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rPr>
        <w:id w:val="-1751958398"/>
        <w:docPartObj>
          <w:docPartGallery w:val="Cover Pages"/>
          <w:docPartUnique/>
        </w:docPartObj>
      </w:sdtPr>
      <w:sdtEndPr/>
      <w:sdtContent>
        <w:p w:rsidR="0012044C" w:rsidRPr="009D7AE9" w:rsidRDefault="0012044C" w:rsidP="00F03BA5">
          <w:pPr>
            <w:spacing w:after="0" w:line="276" w:lineRule="auto"/>
            <w:rPr>
              <w:rFonts w:cs="Times New Roman"/>
            </w:rPr>
          </w:pPr>
        </w:p>
        <w:p w:rsidR="0098672A" w:rsidRPr="0098672A" w:rsidRDefault="0012044C" w:rsidP="0098672A">
          <w:pPr>
            <w:spacing w:after="0" w:line="276" w:lineRule="auto"/>
            <w:rPr>
              <w:rFonts w:cs="Times New Roman"/>
            </w:rPr>
          </w:pPr>
          <w:r w:rsidRPr="009D7AE9">
            <w:rPr>
              <w:rFonts w:cs="Times New Roman"/>
              <w:noProof/>
              <w:lang w:eastAsia="pl-PL"/>
            </w:rPr>
            <mc:AlternateContent>
              <mc:Choice Requires="wpg">
                <w:drawing>
                  <wp:anchor distT="0" distB="0" distL="114300" distR="114300" simplePos="0" relativeHeight="251668480"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1651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00000"/>
                              </a:solidFill>
                              <a:ln>
                                <a:solidFill>
                                  <a:srgbClr val="C00000"/>
                                </a:solidFill>
                              </a:ln>
                            </wps:spPr>
                            <wps:style>
                              <a:lnRef idx="0">
                                <a:scrgbClr r="0" g="0" b="0"/>
                              </a:lnRef>
                              <a:fillRef idx="1003">
                                <a:schemeClr val="dk2"/>
                              </a:fillRef>
                              <a:effectRef idx="0">
                                <a:scrgbClr r="0" g="0" b="0"/>
                              </a:effectRef>
                              <a:fontRef idx="major"/>
                            </wps:style>
                            <wps:txbx>
                              <w:txbxContent>
                                <w:p w:rsidR="005C758F" w:rsidRDefault="002819F8">
                                  <w:pPr>
                                    <w:rPr>
                                      <w:color w:val="FFFFFF" w:themeColor="background1"/>
                                      <w:sz w:val="72"/>
                                      <w:szCs w:val="72"/>
                                    </w:rPr>
                                  </w:pPr>
                                  <w:sdt>
                                    <w:sdtPr>
                                      <w:rPr>
                                        <w:rFonts w:cs="Times New Roman"/>
                                        <w:b/>
                                        <w:color w:val="FFFFFF" w:themeColor="background1"/>
                                        <w:sz w:val="72"/>
                                        <w:szCs w:val="72"/>
                                      </w:rPr>
                                      <w:alias w:val="Tytuł"/>
                                      <w:tag w:val=""/>
                                      <w:id w:val="1129128777"/>
                                      <w:dataBinding w:prefixMappings="xmlns:ns0='http://purl.org/dc/elements/1.1/' xmlns:ns1='http://schemas.openxmlformats.org/package/2006/metadata/core-properties' " w:xpath="/ns1:coreProperties[1]/ns0:title[1]" w:storeItemID="{6C3C8BC8-F283-45AE-878A-BAB7291924A1}"/>
                                      <w:text/>
                                    </w:sdtPr>
                                    <w:sdtEndPr/>
                                    <w:sdtContent>
                                      <w:r w:rsidR="005C758F">
                                        <w:rPr>
                                          <w:rFonts w:cs="Times New Roman"/>
                                          <w:b/>
                                          <w:color w:val="FFFFFF" w:themeColor="background1"/>
                                          <w:sz w:val="72"/>
                                          <w:szCs w:val="72"/>
                                        </w:rPr>
                                        <w:t>RAPORT O STANIE GMINY GORZYCE</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a 125" o:spid="_x0000_s1026" style="position:absolute;margin-left:0;margin-top:0;width:540pt;height:556.55pt;z-index:-25164800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">
                    <o:lock v:ext="edit" aspectratio="t"/>
                    <v:shape id="Dowolny kształt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ubsQA&#10;AADcAAAADwAAAGRycy9kb3ducmV2LnhtbERPS2vCQBC+C/6HZYTe6saAUlJXKT7QU8EHaG9jdpoE&#10;s7Nhd6Oxv75bKHibj+8503lnanEj5yvLCkbDBARxbnXFhYLjYf36BsIHZI21ZVLwIA/zWb83xUzb&#10;O+/otg+FiCHsM1RQhtBkUvq8JIN+aBviyH1bZzBE6AqpHd5juKllmiQTabDi2FBiQ4uS8uu+NQp+&#10;Nm7Xrsan9CIXy/br8nlePU5bpV4G3cc7iEBdeIr/3Vsd56cT+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rm7EAAAA3AAAAA8AAAAAAAAAAAAAAAAAmAIAAGRycy9k&#10;b3ducmV2LnhtbFBLBQYAAAAABAAEAPUAAACJAwAAAAA=&#10;" adj="-11796480,,5400" path="m,c,644,,644,,644v23,6,62,14,113,21c250,685,476,700,720,644v,-27,,-27,,-27c720,,720,,720,,,,,,,e" fillcolor="#c00000" strokecolor="#c00000">
                      <v:stroke joinstyle="miter"/>
                      <v:formulas/>
                      <v:path arrowok="t" o:connecttype="custom" o:connectlocs="0,0;0,4972126;872222,5134261;5557520,4972126;5557520,4763667;5557520,0;0,0" o:connectangles="0,0,0,0,0,0,0" textboxrect="0,0,720,700"/>
                      <v:textbox inset="1in,86.4pt,86.4pt,86.4pt">
                        <w:txbxContent>
                          <w:p w:rsidR="005C758F" w:rsidRDefault="002819F8">
                            <w:pPr>
                              <w:rPr>
                                <w:color w:val="FFFFFF" w:themeColor="background1"/>
                                <w:sz w:val="72"/>
                                <w:szCs w:val="72"/>
                              </w:rPr>
                            </w:pPr>
                            <w:sdt>
                              <w:sdtPr>
                                <w:rPr>
                                  <w:rFonts w:cs="Times New Roman"/>
                                  <w:b/>
                                  <w:color w:val="FFFFFF" w:themeColor="background1"/>
                                  <w:sz w:val="72"/>
                                  <w:szCs w:val="72"/>
                                </w:rPr>
                                <w:alias w:val="Tytuł"/>
                                <w:tag w:val=""/>
                                <w:id w:val="1129128777"/>
                                <w:dataBinding w:prefixMappings="xmlns:ns0='http://purl.org/dc/elements/1.1/' xmlns:ns1='http://schemas.openxmlformats.org/package/2006/metadata/core-properties' " w:xpath="/ns1:coreProperties[1]/ns0:title[1]" w:storeItemID="{6C3C8BC8-F283-45AE-878A-BAB7291924A1}"/>
                                <w:text/>
                              </w:sdtPr>
                              <w:sdtEndPr/>
                              <w:sdtContent>
                                <w:r w:rsidR="005C758F">
                                  <w:rPr>
                                    <w:rFonts w:cs="Times New Roman"/>
                                    <w:b/>
                                    <w:color w:val="FFFFFF" w:themeColor="background1"/>
                                    <w:sz w:val="72"/>
                                    <w:szCs w:val="72"/>
                                  </w:rPr>
                                  <w:t>RAPORT O STANIE GMINY GORZYCE</w:t>
                                </w:r>
                              </w:sdtContent>
                            </w:sdt>
                          </w:p>
                        </w:txbxContent>
                      </v:textbox>
                    </v:shape>
                    <v:shape id="Dowolny kształt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9D7AE9">
            <w:rPr>
              <w:rFonts w:cs="Times New Roman"/>
              <w:noProof/>
              <w:lang w:eastAsia="pl-PL"/>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58F" w:rsidRDefault="005C758F">
                                <w:pPr>
                                  <w:pStyle w:val="Bezodstpw"/>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28" o:spid="_x0000_s1029" type="#_x0000_t202" style="position:absolute;margin-left:0;margin-top:0;width:453pt;height:11.5pt;z-index:2516715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CqIWIOI&#10;AgAAbQUAAA4AAAAAAAAAAAAAAAAALgIAAGRycy9lMm9Eb2MueG1sUEsBAi0AFAAGAAgAAAAhAN4f&#10;CJzXAAAABAEAAA8AAAAAAAAAAAAAAAAA4gQAAGRycy9kb3ducmV2LnhtbFBLBQYAAAAABAAEAPMA&#10;AADmBQAAAAA=&#10;" filled="f" stroked="f" strokeweight=".5pt">
                    <v:textbox style="mso-fit-shape-to-text:t" inset="1in,0,86.4pt,0">
                      <w:txbxContent>
                        <w:p w:rsidR="005C758F" w:rsidRDefault="005C758F">
                          <w:pPr>
                            <w:pStyle w:val="Bezodstpw"/>
                            <w:rPr>
                              <w:color w:val="7F7F7F" w:themeColor="text1" w:themeTint="80"/>
                              <w:sz w:val="18"/>
                              <w:szCs w:val="18"/>
                            </w:rPr>
                          </w:pPr>
                        </w:p>
                      </w:txbxContent>
                    </v:textbox>
                    <w10:wrap type="square" anchorx="page" anchory="margin"/>
                  </v:shape>
                </w:pict>
              </mc:Fallback>
            </mc:AlternateContent>
          </w:r>
          <w:r w:rsidRPr="009D7AE9">
            <w:rPr>
              <w:rFonts w:cs="Times New Roman"/>
              <w:noProof/>
              <w:lang w:eastAsia="pl-PL"/>
            </w:rPr>
            <mc:AlternateContent>
              <mc:Choice Requires="wps">
                <w:drawing>
                  <wp:anchor distT="0" distB="0" distL="114300" distR="114300" simplePos="0" relativeHeight="251670528"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58F" w:rsidRDefault="005C758F">
                                <w:pPr>
                                  <w:pStyle w:val="Bezodstpw"/>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Pole tekstowe 129" o:spid="_x0000_s1030" type="#_x0000_t202" style="position:absolute;margin-left:0;margin-top:0;width:453pt;height:38.15pt;z-index:25167052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" filled="f" stroked="f" strokeweight=".5pt">
                    <v:textbox style="mso-fit-shape-to-text:t" inset="1in,0,86.4pt,0">
                      <w:txbxContent>
                        <w:p w:rsidR="005C758F" w:rsidRDefault="005C758F">
                          <w:pPr>
                            <w:pStyle w:val="Bezodstpw"/>
                            <w:spacing w:before="40" w:after="40"/>
                            <w:rPr>
                              <w:caps/>
                              <w:color w:val="4472C4" w:themeColor="accent5"/>
                              <w:sz w:val="24"/>
                              <w:szCs w:val="24"/>
                            </w:rPr>
                          </w:pPr>
                        </w:p>
                      </w:txbxContent>
                    </v:textbox>
                    <w10:wrap type="square" anchorx="page" anchory="page"/>
                  </v:shape>
                </w:pict>
              </mc:Fallback>
            </mc:AlternateContent>
          </w:r>
          <w:r w:rsidRPr="009D7AE9">
            <w:rPr>
              <w:rFonts w:cs="Times New Roman"/>
              <w:noProof/>
              <w:lang w:eastAsia="pl-PL"/>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olor w:val="FFFFFF" w:themeColor="background1"/>
                                    <w:sz w:val="32"/>
                                    <w:szCs w:val="24"/>
                                  </w:rPr>
                                  <w:alias w:val="Rok"/>
                                  <w:tag w:val=""/>
                                  <w:id w:val="-280525"/>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EndPr/>
                                <w:sdtContent>
                                  <w:p w:rsidR="005C758F" w:rsidRDefault="005C758F">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w:t>
                                    </w:r>
                                    <w:r>
                                      <w:rPr>
                                        <w:rFonts w:ascii="Times New Roman" w:hAnsi="Times New Roman" w:cs="Times New Roman"/>
                                        <w:b/>
                                        <w:color w:val="FFFFFF" w:themeColor="background1"/>
                                        <w:sz w:val="32"/>
                                        <w:szCs w:val="24"/>
                                      </w:rPr>
                                      <w:t>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Prostokąt 130" o:spid="_x0000_s1031"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" fillcolor="red" stroked="f" strokeweight="1pt">
                    <v:path arrowok="t"/>
                    <o:lock v:ext="edit" aspectratio="t"/>
                    <v:textbox inset="3.6pt,,3.6pt">
                      <w:txbxContent>
                        <w:sdt>
                          <w:sdtPr>
                            <w:rPr>
                              <w:rFonts w:ascii="Times New Roman" w:hAnsi="Times New Roman" w:cs="Times New Roman"/>
                              <w:b/>
                              <w:color w:val="FFFFFF" w:themeColor="background1"/>
                              <w:sz w:val="32"/>
                              <w:szCs w:val="24"/>
                            </w:rPr>
                            <w:alias w:val="Rok"/>
                            <w:tag w:val=""/>
                            <w:id w:val="-280525"/>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EndPr/>
                          <w:sdtContent>
                            <w:p w:rsidR="005C758F" w:rsidRDefault="005C758F">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w:t>
                              </w:r>
                              <w:r>
                                <w:rPr>
                                  <w:rFonts w:ascii="Times New Roman" w:hAnsi="Times New Roman" w:cs="Times New Roman"/>
                                  <w:b/>
                                  <w:color w:val="FFFFFF" w:themeColor="background1"/>
                                  <w:sz w:val="32"/>
                                  <w:szCs w:val="24"/>
                                </w:rPr>
                                <w:t>2</w:t>
                              </w:r>
                            </w:p>
                          </w:sdtContent>
                        </w:sdt>
                      </w:txbxContent>
                    </v:textbox>
                    <w10:wrap anchorx="margin" anchory="page"/>
                  </v:rect>
                </w:pict>
              </mc:Fallback>
            </mc:AlternateContent>
          </w:r>
          <w:r w:rsidRPr="009D7AE9">
            <w:rPr>
              <w:rFonts w:cs="Times New Roman"/>
            </w:rPr>
            <w:br w:type="page"/>
          </w:r>
        </w:p>
      </w:sdtContent>
    </w:sdt>
    <w:sdt>
      <w:sdtPr>
        <w:rPr>
          <w:rFonts w:asciiTheme="minorHAnsi" w:eastAsiaTheme="minorHAnsi" w:hAnsiTheme="minorHAnsi" w:cs="Times New Roman"/>
          <w:b w:val="0"/>
          <w:color w:val="auto"/>
          <w:sz w:val="24"/>
          <w:szCs w:val="24"/>
          <w:lang w:eastAsia="en-US"/>
        </w:rPr>
        <w:id w:val="30386839"/>
        <w:docPartObj>
          <w:docPartGallery w:val="Table of Contents"/>
          <w:docPartUnique/>
        </w:docPartObj>
      </w:sdtPr>
      <w:sdtEndPr>
        <w:rPr>
          <w:rFonts w:ascii="Times New Roman" w:hAnsi="Times New Roman"/>
          <w:bCs/>
        </w:rPr>
      </w:sdtEndPr>
      <w:sdtContent>
        <w:p w:rsidR="00DE0C1C" w:rsidRPr="0098672A" w:rsidRDefault="00DE0C1C" w:rsidP="00F03BA5">
          <w:pPr>
            <w:pStyle w:val="Nagwekspisutreci"/>
            <w:spacing w:before="0" w:line="276" w:lineRule="auto"/>
            <w:jc w:val="both"/>
            <w:rPr>
              <w:rFonts w:eastAsiaTheme="minorHAnsi" w:cs="Times New Roman"/>
              <w:color w:val="auto"/>
              <w:sz w:val="24"/>
              <w:szCs w:val="24"/>
              <w:lang w:eastAsia="en-US"/>
            </w:rPr>
          </w:pPr>
          <w:r w:rsidRPr="009D7AE9">
            <w:rPr>
              <w:rFonts w:cs="Times New Roman"/>
              <w:color w:val="auto"/>
              <w:sz w:val="24"/>
              <w:szCs w:val="24"/>
            </w:rPr>
            <w:t>Spis treści</w:t>
          </w:r>
        </w:p>
        <w:p w:rsidR="006D42B8" w:rsidRDefault="00DE0C1C">
          <w:pPr>
            <w:pStyle w:val="Spistreci1"/>
            <w:tabs>
              <w:tab w:val="right" w:leader="dot" w:pos="9066"/>
            </w:tabs>
            <w:rPr>
              <w:rFonts w:asciiTheme="minorHAnsi" w:eastAsiaTheme="minorEastAsia" w:hAnsiTheme="minorHAnsi"/>
              <w:noProof/>
              <w:sz w:val="22"/>
              <w:lang w:eastAsia="pl-PL"/>
            </w:rPr>
          </w:pPr>
          <w:r w:rsidRPr="009D7AE9">
            <w:rPr>
              <w:rFonts w:cs="Times New Roman"/>
              <w:b/>
              <w:bCs/>
              <w:szCs w:val="24"/>
            </w:rPr>
            <w:fldChar w:fldCharType="begin"/>
          </w:r>
          <w:r w:rsidRPr="009D7AE9">
            <w:rPr>
              <w:rFonts w:cs="Times New Roman"/>
              <w:b/>
              <w:bCs/>
              <w:szCs w:val="24"/>
            </w:rPr>
            <w:instrText xml:space="preserve"> TOC \o "1-3" \h \z \u </w:instrText>
          </w:r>
          <w:r w:rsidRPr="009D7AE9">
            <w:rPr>
              <w:rFonts w:cs="Times New Roman"/>
              <w:b/>
              <w:bCs/>
              <w:szCs w:val="24"/>
            </w:rPr>
            <w:fldChar w:fldCharType="separate"/>
          </w:r>
          <w:hyperlink w:anchor="_Toc135749849" w:history="1">
            <w:r w:rsidR="006D42B8" w:rsidRPr="009A77D6">
              <w:rPr>
                <w:rStyle w:val="Hipercze"/>
                <w:noProof/>
              </w:rPr>
              <w:t>Wprowadzenie</w:t>
            </w:r>
            <w:r w:rsidR="006D42B8">
              <w:rPr>
                <w:noProof/>
                <w:webHidden/>
              </w:rPr>
              <w:tab/>
            </w:r>
            <w:r w:rsidR="006D42B8">
              <w:rPr>
                <w:noProof/>
                <w:webHidden/>
              </w:rPr>
              <w:fldChar w:fldCharType="begin"/>
            </w:r>
            <w:r w:rsidR="006D42B8">
              <w:rPr>
                <w:noProof/>
                <w:webHidden/>
              </w:rPr>
              <w:instrText xml:space="preserve"> PAGEREF _Toc135749849 \h </w:instrText>
            </w:r>
            <w:r w:rsidR="006D42B8">
              <w:rPr>
                <w:noProof/>
                <w:webHidden/>
              </w:rPr>
            </w:r>
            <w:r w:rsidR="006D42B8">
              <w:rPr>
                <w:noProof/>
                <w:webHidden/>
              </w:rPr>
              <w:fldChar w:fldCharType="separate"/>
            </w:r>
            <w:r w:rsidR="006D42B8">
              <w:rPr>
                <w:noProof/>
                <w:webHidden/>
              </w:rPr>
              <w:t>3</w:t>
            </w:r>
            <w:r w:rsidR="006D42B8">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50" w:history="1">
            <w:r w:rsidRPr="009A77D6">
              <w:rPr>
                <w:rStyle w:val="Hipercze"/>
                <w:rFonts w:cs="Times New Roman"/>
                <w:noProof/>
              </w:rPr>
              <w:t>I Gmina Gorzyce-uwarunkowania historyczne i geograficzne</w:t>
            </w:r>
            <w:r>
              <w:rPr>
                <w:noProof/>
                <w:webHidden/>
              </w:rPr>
              <w:tab/>
            </w:r>
            <w:r>
              <w:rPr>
                <w:noProof/>
                <w:webHidden/>
              </w:rPr>
              <w:fldChar w:fldCharType="begin"/>
            </w:r>
            <w:r>
              <w:rPr>
                <w:noProof/>
                <w:webHidden/>
              </w:rPr>
              <w:instrText xml:space="preserve"> PAGEREF _Toc135749850 \h </w:instrText>
            </w:r>
            <w:r>
              <w:rPr>
                <w:noProof/>
                <w:webHidden/>
              </w:rPr>
            </w:r>
            <w:r>
              <w:rPr>
                <w:noProof/>
                <w:webHidden/>
              </w:rPr>
              <w:fldChar w:fldCharType="separate"/>
            </w:r>
            <w:r>
              <w:rPr>
                <w:noProof/>
                <w:webHidden/>
              </w:rPr>
              <w:t>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1" w:history="1">
            <w:r w:rsidRPr="009A77D6">
              <w:rPr>
                <w:rStyle w:val="Hipercze"/>
                <w:rFonts w:cs="Times New Roman"/>
                <w:noProof/>
              </w:rPr>
              <w:t>Rys historyczny</w:t>
            </w:r>
            <w:r>
              <w:rPr>
                <w:noProof/>
                <w:webHidden/>
              </w:rPr>
              <w:tab/>
            </w:r>
            <w:r>
              <w:rPr>
                <w:noProof/>
                <w:webHidden/>
              </w:rPr>
              <w:fldChar w:fldCharType="begin"/>
            </w:r>
            <w:r>
              <w:rPr>
                <w:noProof/>
                <w:webHidden/>
              </w:rPr>
              <w:instrText xml:space="preserve"> PAGEREF _Toc135749851 \h </w:instrText>
            </w:r>
            <w:r>
              <w:rPr>
                <w:noProof/>
                <w:webHidden/>
              </w:rPr>
            </w:r>
            <w:r>
              <w:rPr>
                <w:noProof/>
                <w:webHidden/>
              </w:rPr>
              <w:fldChar w:fldCharType="separate"/>
            </w:r>
            <w:r>
              <w:rPr>
                <w:noProof/>
                <w:webHidden/>
              </w:rPr>
              <w:t>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2" w:history="1">
            <w:r w:rsidRPr="009A77D6">
              <w:rPr>
                <w:rStyle w:val="Hipercze"/>
                <w:rFonts w:cs="Times New Roman"/>
                <w:noProof/>
              </w:rPr>
              <w:t>Położenie Gminy</w:t>
            </w:r>
            <w:r>
              <w:rPr>
                <w:noProof/>
                <w:webHidden/>
              </w:rPr>
              <w:tab/>
            </w:r>
            <w:r>
              <w:rPr>
                <w:noProof/>
                <w:webHidden/>
              </w:rPr>
              <w:fldChar w:fldCharType="begin"/>
            </w:r>
            <w:r>
              <w:rPr>
                <w:noProof/>
                <w:webHidden/>
              </w:rPr>
              <w:instrText xml:space="preserve"> PAGEREF _Toc135749852 \h </w:instrText>
            </w:r>
            <w:r>
              <w:rPr>
                <w:noProof/>
                <w:webHidden/>
              </w:rPr>
            </w:r>
            <w:r>
              <w:rPr>
                <w:noProof/>
                <w:webHidden/>
              </w:rPr>
              <w:fldChar w:fldCharType="separate"/>
            </w:r>
            <w:r>
              <w:rPr>
                <w:noProof/>
                <w:webHidden/>
              </w:rPr>
              <w:t>5</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53" w:history="1">
            <w:r w:rsidRPr="009A77D6">
              <w:rPr>
                <w:rStyle w:val="Hipercze"/>
                <w:rFonts w:cs="Times New Roman"/>
                <w:noProof/>
              </w:rPr>
              <w:t>II.  Dokumenty strategiczne i programy</w:t>
            </w:r>
            <w:r>
              <w:rPr>
                <w:noProof/>
                <w:webHidden/>
              </w:rPr>
              <w:tab/>
            </w:r>
            <w:r>
              <w:rPr>
                <w:noProof/>
                <w:webHidden/>
              </w:rPr>
              <w:fldChar w:fldCharType="begin"/>
            </w:r>
            <w:r>
              <w:rPr>
                <w:noProof/>
                <w:webHidden/>
              </w:rPr>
              <w:instrText xml:space="preserve"> PAGEREF _Toc135749853 \h </w:instrText>
            </w:r>
            <w:r>
              <w:rPr>
                <w:noProof/>
                <w:webHidden/>
              </w:rPr>
            </w:r>
            <w:r>
              <w:rPr>
                <w:noProof/>
                <w:webHidden/>
              </w:rPr>
              <w:fldChar w:fldCharType="separate"/>
            </w:r>
            <w:r>
              <w:rPr>
                <w:noProof/>
                <w:webHidden/>
              </w:rPr>
              <w:t>7</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4" w:history="1">
            <w:r w:rsidRPr="009A77D6">
              <w:rPr>
                <w:rStyle w:val="Hipercze"/>
                <w:rFonts w:cs="Times New Roman"/>
                <w:noProof/>
              </w:rPr>
              <w:t>Strategia Rozwoju gminy Gorzyce na lata 2021-2030</w:t>
            </w:r>
            <w:r>
              <w:rPr>
                <w:noProof/>
                <w:webHidden/>
              </w:rPr>
              <w:tab/>
            </w:r>
            <w:r>
              <w:rPr>
                <w:noProof/>
                <w:webHidden/>
              </w:rPr>
              <w:fldChar w:fldCharType="begin"/>
            </w:r>
            <w:r>
              <w:rPr>
                <w:noProof/>
                <w:webHidden/>
              </w:rPr>
              <w:instrText xml:space="preserve"> PAGEREF _Toc135749854 \h </w:instrText>
            </w:r>
            <w:r>
              <w:rPr>
                <w:noProof/>
                <w:webHidden/>
              </w:rPr>
            </w:r>
            <w:r>
              <w:rPr>
                <w:noProof/>
                <w:webHidden/>
              </w:rPr>
              <w:fldChar w:fldCharType="separate"/>
            </w:r>
            <w:r>
              <w:rPr>
                <w:noProof/>
                <w:webHidden/>
              </w:rPr>
              <w:t>7</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5" w:history="1">
            <w:r w:rsidRPr="009A77D6">
              <w:rPr>
                <w:rStyle w:val="Hipercze"/>
                <w:rFonts w:cs="Times New Roman"/>
                <w:noProof/>
              </w:rPr>
              <w:t>Gminny Program Rewitalizacji Gminy Gorzyce 2023-2030</w:t>
            </w:r>
            <w:r>
              <w:rPr>
                <w:noProof/>
                <w:webHidden/>
              </w:rPr>
              <w:tab/>
            </w:r>
            <w:r>
              <w:rPr>
                <w:noProof/>
                <w:webHidden/>
              </w:rPr>
              <w:fldChar w:fldCharType="begin"/>
            </w:r>
            <w:r>
              <w:rPr>
                <w:noProof/>
                <w:webHidden/>
              </w:rPr>
              <w:instrText xml:space="preserve"> PAGEREF _Toc135749855 \h </w:instrText>
            </w:r>
            <w:r>
              <w:rPr>
                <w:noProof/>
                <w:webHidden/>
              </w:rPr>
            </w:r>
            <w:r>
              <w:rPr>
                <w:noProof/>
                <w:webHidden/>
              </w:rPr>
              <w:fldChar w:fldCharType="separate"/>
            </w:r>
            <w:r>
              <w:rPr>
                <w:noProof/>
                <w:webHidden/>
              </w:rPr>
              <w:t>7</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6" w:history="1">
            <w:r w:rsidRPr="009A77D6">
              <w:rPr>
                <w:rStyle w:val="Hipercze"/>
                <w:rFonts w:cs="Times New Roman"/>
                <w:noProof/>
              </w:rPr>
              <w:t>Roczny program współpracy z organizacjami pozarządowymi oraz podmiotami prowadzącymi działalność pożytku publicznego</w:t>
            </w:r>
            <w:r>
              <w:rPr>
                <w:noProof/>
                <w:webHidden/>
              </w:rPr>
              <w:tab/>
            </w:r>
            <w:r>
              <w:rPr>
                <w:noProof/>
                <w:webHidden/>
              </w:rPr>
              <w:fldChar w:fldCharType="begin"/>
            </w:r>
            <w:r>
              <w:rPr>
                <w:noProof/>
                <w:webHidden/>
              </w:rPr>
              <w:instrText xml:space="preserve"> PAGEREF _Toc135749856 \h </w:instrText>
            </w:r>
            <w:r>
              <w:rPr>
                <w:noProof/>
                <w:webHidden/>
              </w:rPr>
            </w:r>
            <w:r>
              <w:rPr>
                <w:noProof/>
                <w:webHidden/>
              </w:rPr>
              <w:fldChar w:fldCharType="separate"/>
            </w:r>
            <w:r>
              <w:rPr>
                <w:noProof/>
                <w:webHidden/>
              </w:rPr>
              <w:t>8</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7" w:history="1">
            <w:r w:rsidRPr="009A77D6">
              <w:rPr>
                <w:rStyle w:val="Hipercze"/>
                <w:rFonts w:cs="Times New Roman"/>
                <w:noProof/>
              </w:rPr>
              <w:t>Gminny Program Profilaktyki i Rozwiązywania Problemów Alkoholowych oraz Przeciwdziałania Narkomanii na 2022 rok</w:t>
            </w:r>
            <w:r>
              <w:rPr>
                <w:noProof/>
                <w:webHidden/>
              </w:rPr>
              <w:tab/>
            </w:r>
            <w:r>
              <w:rPr>
                <w:noProof/>
                <w:webHidden/>
              </w:rPr>
              <w:fldChar w:fldCharType="begin"/>
            </w:r>
            <w:r>
              <w:rPr>
                <w:noProof/>
                <w:webHidden/>
              </w:rPr>
              <w:instrText xml:space="preserve"> PAGEREF _Toc135749857 \h </w:instrText>
            </w:r>
            <w:r>
              <w:rPr>
                <w:noProof/>
                <w:webHidden/>
              </w:rPr>
            </w:r>
            <w:r>
              <w:rPr>
                <w:noProof/>
                <w:webHidden/>
              </w:rPr>
              <w:fldChar w:fldCharType="separate"/>
            </w:r>
            <w:r>
              <w:rPr>
                <w:noProof/>
                <w:webHidden/>
              </w:rPr>
              <w:t>9</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58" w:history="1">
            <w:r w:rsidRPr="009A77D6">
              <w:rPr>
                <w:rStyle w:val="Hipercze"/>
                <w:rFonts w:cs="Times New Roman"/>
                <w:noProof/>
              </w:rPr>
              <w:t>Strategia Rozwiązywania Problemów Społecznych Gminy Gorzyce na lata  206-2026</w:t>
            </w:r>
            <w:r>
              <w:rPr>
                <w:noProof/>
                <w:webHidden/>
              </w:rPr>
              <w:tab/>
            </w:r>
            <w:r>
              <w:rPr>
                <w:noProof/>
                <w:webHidden/>
              </w:rPr>
              <w:fldChar w:fldCharType="begin"/>
            </w:r>
            <w:r>
              <w:rPr>
                <w:noProof/>
                <w:webHidden/>
              </w:rPr>
              <w:instrText xml:space="preserve"> PAGEREF _Toc135749858 \h </w:instrText>
            </w:r>
            <w:r>
              <w:rPr>
                <w:noProof/>
                <w:webHidden/>
              </w:rPr>
            </w:r>
            <w:r>
              <w:rPr>
                <w:noProof/>
                <w:webHidden/>
              </w:rPr>
              <w:fldChar w:fldCharType="separate"/>
            </w:r>
            <w:r>
              <w:rPr>
                <w:noProof/>
                <w:webHidden/>
              </w:rPr>
              <w:t>12</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59" w:history="1">
            <w:r w:rsidRPr="009A77D6">
              <w:rPr>
                <w:rStyle w:val="Hipercze"/>
                <w:rFonts w:cs="Times New Roman"/>
                <w:noProof/>
              </w:rPr>
              <w:t>III Jednostki pomocnicze Gminy Gorzyce</w:t>
            </w:r>
            <w:r>
              <w:rPr>
                <w:noProof/>
                <w:webHidden/>
              </w:rPr>
              <w:tab/>
            </w:r>
            <w:r>
              <w:rPr>
                <w:noProof/>
                <w:webHidden/>
              </w:rPr>
              <w:fldChar w:fldCharType="begin"/>
            </w:r>
            <w:r>
              <w:rPr>
                <w:noProof/>
                <w:webHidden/>
              </w:rPr>
              <w:instrText xml:space="preserve"> PAGEREF _Toc135749859 \h </w:instrText>
            </w:r>
            <w:r>
              <w:rPr>
                <w:noProof/>
                <w:webHidden/>
              </w:rPr>
            </w:r>
            <w:r>
              <w:rPr>
                <w:noProof/>
                <w:webHidden/>
              </w:rPr>
              <w:fldChar w:fldCharType="separate"/>
            </w:r>
            <w:r>
              <w:rPr>
                <w:noProof/>
                <w:webHidden/>
              </w:rPr>
              <w:t>14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60" w:history="1">
            <w:r w:rsidRPr="009A77D6">
              <w:rPr>
                <w:rStyle w:val="Hipercze"/>
                <w:rFonts w:cs="Times New Roman"/>
                <w:noProof/>
              </w:rPr>
              <w:t>Informacje ogólne</w:t>
            </w:r>
            <w:r>
              <w:rPr>
                <w:noProof/>
                <w:webHidden/>
              </w:rPr>
              <w:tab/>
            </w:r>
            <w:r>
              <w:rPr>
                <w:noProof/>
                <w:webHidden/>
              </w:rPr>
              <w:fldChar w:fldCharType="begin"/>
            </w:r>
            <w:r>
              <w:rPr>
                <w:noProof/>
                <w:webHidden/>
              </w:rPr>
              <w:instrText xml:space="preserve"> PAGEREF _Toc135749860 \h </w:instrText>
            </w:r>
            <w:r>
              <w:rPr>
                <w:noProof/>
                <w:webHidden/>
              </w:rPr>
            </w:r>
            <w:r>
              <w:rPr>
                <w:noProof/>
                <w:webHidden/>
              </w:rPr>
              <w:fldChar w:fldCharType="separate"/>
            </w:r>
            <w:r>
              <w:rPr>
                <w:noProof/>
                <w:webHidden/>
              </w:rPr>
              <w:t>14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61" w:history="1">
            <w:r w:rsidRPr="009A77D6">
              <w:rPr>
                <w:rStyle w:val="Hipercze"/>
                <w:rFonts w:cs="Times New Roman"/>
                <w:noProof/>
              </w:rPr>
              <w:t>Realizacja funduszu sołeckiego</w:t>
            </w:r>
            <w:r>
              <w:rPr>
                <w:noProof/>
                <w:webHidden/>
              </w:rPr>
              <w:tab/>
            </w:r>
            <w:r>
              <w:rPr>
                <w:noProof/>
                <w:webHidden/>
              </w:rPr>
              <w:fldChar w:fldCharType="begin"/>
            </w:r>
            <w:r>
              <w:rPr>
                <w:noProof/>
                <w:webHidden/>
              </w:rPr>
              <w:instrText xml:space="preserve"> PAGEREF _Toc135749861 \h </w:instrText>
            </w:r>
            <w:r>
              <w:rPr>
                <w:noProof/>
                <w:webHidden/>
              </w:rPr>
            </w:r>
            <w:r>
              <w:rPr>
                <w:noProof/>
                <w:webHidden/>
              </w:rPr>
              <w:fldChar w:fldCharType="separate"/>
            </w:r>
            <w:r>
              <w:rPr>
                <w:noProof/>
                <w:webHidden/>
              </w:rPr>
              <w:t>16</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62" w:history="1">
            <w:r w:rsidRPr="009A77D6">
              <w:rPr>
                <w:rStyle w:val="Hipercze"/>
                <w:rFonts w:cs="Times New Roman"/>
                <w:noProof/>
              </w:rPr>
              <w:t>IV Realizacja uchwał podjętych przez Radę Gminy Gorzyce</w:t>
            </w:r>
            <w:r>
              <w:rPr>
                <w:noProof/>
                <w:webHidden/>
              </w:rPr>
              <w:tab/>
            </w:r>
            <w:r>
              <w:rPr>
                <w:noProof/>
                <w:webHidden/>
              </w:rPr>
              <w:fldChar w:fldCharType="begin"/>
            </w:r>
            <w:r>
              <w:rPr>
                <w:noProof/>
                <w:webHidden/>
              </w:rPr>
              <w:instrText xml:space="preserve"> PAGEREF _Toc135749862 \h </w:instrText>
            </w:r>
            <w:r>
              <w:rPr>
                <w:noProof/>
                <w:webHidden/>
              </w:rPr>
            </w:r>
            <w:r>
              <w:rPr>
                <w:noProof/>
                <w:webHidden/>
              </w:rPr>
              <w:fldChar w:fldCharType="separate"/>
            </w:r>
            <w:r>
              <w:rPr>
                <w:noProof/>
                <w:webHidden/>
              </w:rPr>
              <w:t>20</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63" w:history="1">
            <w:r w:rsidRPr="009A77D6">
              <w:rPr>
                <w:rStyle w:val="Hipercze"/>
                <w:rFonts w:cs="Times New Roman"/>
                <w:noProof/>
              </w:rPr>
              <w:t>V Gospodarka finansowa Gminy</w:t>
            </w:r>
            <w:r>
              <w:rPr>
                <w:noProof/>
                <w:webHidden/>
              </w:rPr>
              <w:tab/>
            </w:r>
            <w:r>
              <w:rPr>
                <w:noProof/>
                <w:webHidden/>
              </w:rPr>
              <w:fldChar w:fldCharType="begin"/>
            </w:r>
            <w:r>
              <w:rPr>
                <w:noProof/>
                <w:webHidden/>
              </w:rPr>
              <w:instrText xml:space="preserve"> PAGEREF _Toc135749863 \h </w:instrText>
            </w:r>
            <w:r>
              <w:rPr>
                <w:noProof/>
                <w:webHidden/>
              </w:rPr>
            </w:r>
            <w:r>
              <w:rPr>
                <w:noProof/>
                <w:webHidden/>
              </w:rPr>
              <w:fldChar w:fldCharType="separate"/>
            </w:r>
            <w:r>
              <w:rPr>
                <w:noProof/>
                <w:webHidden/>
              </w:rPr>
              <w:t>29</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4" w:history="1">
            <w:r w:rsidRPr="009A77D6">
              <w:rPr>
                <w:rStyle w:val="Hipercze"/>
                <w:rFonts w:cs="Times New Roman"/>
                <w:noProof/>
              </w:rPr>
              <w:t>1.</w:t>
            </w:r>
            <w:r>
              <w:rPr>
                <w:rFonts w:asciiTheme="minorHAnsi" w:eastAsiaTheme="minorEastAsia" w:hAnsiTheme="minorHAnsi"/>
                <w:noProof/>
                <w:sz w:val="22"/>
                <w:lang w:eastAsia="pl-PL"/>
              </w:rPr>
              <w:tab/>
            </w:r>
            <w:r w:rsidRPr="009A77D6">
              <w:rPr>
                <w:rStyle w:val="Hipercze"/>
                <w:rFonts w:cs="Times New Roman"/>
                <w:noProof/>
              </w:rPr>
              <w:t>Wykonanie budżetu gminy za 2022  r.</w:t>
            </w:r>
            <w:r>
              <w:rPr>
                <w:noProof/>
                <w:webHidden/>
              </w:rPr>
              <w:tab/>
            </w:r>
            <w:r>
              <w:rPr>
                <w:noProof/>
                <w:webHidden/>
              </w:rPr>
              <w:fldChar w:fldCharType="begin"/>
            </w:r>
            <w:r>
              <w:rPr>
                <w:noProof/>
                <w:webHidden/>
              </w:rPr>
              <w:instrText xml:space="preserve"> PAGEREF _Toc135749864 \h </w:instrText>
            </w:r>
            <w:r>
              <w:rPr>
                <w:noProof/>
                <w:webHidden/>
              </w:rPr>
            </w:r>
            <w:r>
              <w:rPr>
                <w:noProof/>
                <w:webHidden/>
              </w:rPr>
              <w:fldChar w:fldCharType="separate"/>
            </w:r>
            <w:r>
              <w:rPr>
                <w:noProof/>
                <w:webHidden/>
              </w:rPr>
              <w:t>29</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5" w:history="1">
            <w:r w:rsidRPr="009A77D6">
              <w:rPr>
                <w:rStyle w:val="Hipercze"/>
                <w:rFonts w:cs="Times New Roman"/>
                <w:noProof/>
              </w:rPr>
              <w:t>2.</w:t>
            </w:r>
            <w:r>
              <w:rPr>
                <w:rFonts w:asciiTheme="minorHAnsi" w:eastAsiaTheme="minorEastAsia" w:hAnsiTheme="minorHAnsi"/>
                <w:noProof/>
                <w:sz w:val="22"/>
                <w:lang w:eastAsia="pl-PL"/>
              </w:rPr>
              <w:tab/>
            </w:r>
            <w:r w:rsidRPr="009A77D6">
              <w:rPr>
                <w:rStyle w:val="Hipercze"/>
                <w:rFonts w:cs="Times New Roman"/>
                <w:noProof/>
              </w:rPr>
              <w:t>Udział dochodów własnych w dochodach ogółem</w:t>
            </w:r>
            <w:r>
              <w:rPr>
                <w:noProof/>
                <w:webHidden/>
              </w:rPr>
              <w:tab/>
            </w:r>
            <w:r>
              <w:rPr>
                <w:noProof/>
                <w:webHidden/>
              </w:rPr>
              <w:fldChar w:fldCharType="begin"/>
            </w:r>
            <w:r>
              <w:rPr>
                <w:noProof/>
                <w:webHidden/>
              </w:rPr>
              <w:instrText xml:space="preserve"> PAGEREF _Toc135749865 \h </w:instrText>
            </w:r>
            <w:r>
              <w:rPr>
                <w:noProof/>
                <w:webHidden/>
              </w:rPr>
            </w:r>
            <w:r>
              <w:rPr>
                <w:noProof/>
                <w:webHidden/>
              </w:rPr>
              <w:fldChar w:fldCharType="separate"/>
            </w:r>
            <w:r>
              <w:rPr>
                <w:noProof/>
                <w:webHidden/>
              </w:rPr>
              <w:t>30</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6" w:history="1">
            <w:r w:rsidRPr="009A77D6">
              <w:rPr>
                <w:rStyle w:val="Hipercze"/>
                <w:rFonts w:cs="Times New Roman"/>
                <w:noProof/>
              </w:rPr>
              <w:t>3.</w:t>
            </w:r>
            <w:r>
              <w:rPr>
                <w:rFonts w:asciiTheme="minorHAnsi" w:eastAsiaTheme="minorEastAsia" w:hAnsiTheme="minorHAnsi"/>
                <w:noProof/>
                <w:sz w:val="22"/>
                <w:lang w:eastAsia="pl-PL"/>
              </w:rPr>
              <w:tab/>
            </w:r>
            <w:r w:rsidRPr="009A77D6">
              <w:rPr>
                <w:rStyle w:val="Hipercze"/>
                <w:rFonts w:cs="Times New Roman"/>
                <w:noProof/>
              </w:rPr>
              <w:t>Analiza poziomu zadłużenia</w:t>
            </w:r>
            <w:r>
              <w:rPr>
                <w:noProof/>
                <w:webHidden/>
              </w:rPr>
              <w:tab/>
            </w:r>
            <w:r>
              <w:rPr>
                <w:noProof/>
                <w:webHidden/>
              </w:rPr>
              <w:fldChar w:fldCharType="begin"/>
            </w:r>
            <w:r>
              <w:rPr>
                <w:noProof/>
                <w:webHidden/>
              </w:rPr>
              <w:instrText xml:space="preserve"> PAGEREF _Toc135749866 \h </w:instrText>
            </w:r>
            <w:r>
              <w:rPr>
                <w:noProof/>
                <w:webHidden/>
              </w:rPr>
            </w:r>
            <w:r>
              <w:rPr>
                <w:noProof/>
                <w:webHidden/>
              </w:rPr>
              <w:fldChar w:fldCharType="separate"/>
            </w:r>
            <w:r>
              <w:rPr>
                <w:noProof/>
                <w:webHidden/>
              </w:rPr>
              <w:t>35</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7" w:history="1">
            <w:r w:rsidRPr="009A77D6">
              <w:rPr>
                <w:rStyle w:val="Hipercze"/>
                <w:rFonts w:cs="Times New Roman"/>
                <w:noProof/>
              </w:rPr>
              <w:t>4.</w:t>
            </w:r>
            <w:r>
              <w:rPr>
                <w:rFonts w:asciiTheme="minorHAnsi" w:eastAsiaTheme="minorEastAsia" w:hAnsiTheme="minorHAnsi"/>
                <w:noProof/>
                <w:sz w:val="22"/>
                <w:lang w:eastAsia="pl-PL"/>
              </w:rPr>
              <w:tab/>
            </w:r>
            <w:r w:rsidRPr="009A77D6">
              <w:rPr>
                <w:rStyle w:val="Hipercze"/>
                <w:rFonts w:cs="Times New Roman"/>
                <w:noProof/>
              </w:rPr>
              <w:t>Podatki i opłaty lokalne</w:t>
            </w:r>
            <w:r>
              <w:rPr>
                <w:noProof/>
                <w:webHidden/>
              </w:rPr>
              <w:tab/>
            </w:r>
            <w:r>
              <w:rPr>
                <w:noProof/>
                <w:webHidden/>
              </w:rPr>
              <w:fldChar w:fldCharType="begin"/>
            </w:r>
            <w:r>
              <w:rPr>
                <w:noProof/>
                <w:webHidden/>
              </w:rPr>
              <w:instrText xml:space="preserve"> PAGEREF _Toc135749867 \h </w:instrText>
            </w:r>
            <w:r>
              <w:rPr>
                <w:noProof/>
                <w:webHidden/>
              </w:rPr>
            </w:r>
            <w:r>
              <w:rPr>
                <w:noProof/>
                <w:webHidden/>
              </w:rPr>
              <w:fldChar w:fldCharType="separate"/>
            </w:r>
            <w:r>
              <w:rPr>
                <w:noProof/>
                <w:webHidden/>
              </w:rPr>
              <w:t>36</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8" w:history="1">
            <w:r w:rsidRPr="009A77D6">
              <w:rPr>
                <w:rStyle w:val="Hipercze"/>
                <w:rFonts w:cs="Times New Roman"/>
                <w:noProof/>
              </w:rPr>
              <w:t>5.</w:t>
            </w:r>
            <w:r>
              <w:rPr>
                <w:rFonts w:asciiTheme="minorHAnsi" w:eastAsiaTheme="minorEastAsia" w:hAnsiTheme="minorHAnsi"/>
                <w:noProof/>
                <w:sz w:val="22"/>
                <w:lang w:eastAsia="pl-PL"/>
              </w:rPr>
              <w:tab/>
            </w:r>
            <w:r w:rsidRPr="009A77D6">
              <w:rPr>
                <w:rStyle w:val="Hipercze"/>
                <w:rFonts w:cs="Times New Roman"/>
                <w:noProof/>
              </w:rPr>
              <w:t>Egzekucja podatków</w:t>
            </w:r>
            <w:r>
              <w:rPr>
                <w:noProof/>
                <w:webHidden/>
              </w:rPr>
              <w:tab/>
            </w:r>
            <w:r>
              <w:rPr>
                <w:noProof/>
                <w:webHidden/>
              </w:rPr>
              <w:fldChar w:fldCharType="begin"/>
            </w:r>
            <w:r>
              <w:rPr>
                <w:noProof/>
                <w:webHidden/>
              </w:rPr>
              <w:instrText xml:space="preserve"> PAGEREF _Toc135749868 \h </w:instrText>
            </w:r>
            <w:r>
              <w:rPr>
                <w:noProof/>
                <w:webHidden/>
              </w:rPr>
            </w:r>
            <w:r>
              <w:rPr>
                <w:noProof/>
                <w:webHidden/>
              </w:rPr>
              <w:fldChar w:fldCharType="separate"/>
            </w:r>
            <w:r>
              <w:rPr>
                <w:noProof/>
                <w:webHidden/>
              </w:rPr>
              <w:t>39</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69" w:history="1">
            <w:r w:rsidRPr="009A77D6">
              <w:rPr>
                <w:rStyle w:val="Hipercze"/>
                <w:rFonts w:cs="Times New Roman"/>
                <w:noProof/>
              </w:rPr>
              <w:t>6.</w:t>
            </w:r>
            <w:r>
              <w:rPr>
                <w:rFonts w:asciiTheme="minorHAnsi" w:eastAsiaTheme="minorEastAsia" w:hAnsiTheme="minorHAnsi"/>
                <w:noProof/>
                <w:sz w:val="22"/>
                <w:lang w:eastAsia="pl-PL"/>
              </w:rPr>
              <w:tab/>
            </w:r>
            <w:r w:rsidRPr="009A77D6">
              <w:rPr>
                <w:rStyle w:val="Hipercze"/>
                <w:rFonts w:cs="Times New Roman"/>
                <w:noProof/>
              </w:rPr>
              <w:t>Pomoc publiczna 2022</w:t>
            </w:r>
            <w:r>
              <w:rPr>
                <w:noProof/>
                <w:webHidden/>
              </w:rPr>
              <w:tab/>
            </w:r>
            <w:r>
              <w:rPr>
                <w:noProof/>
                <w:webHidden/>
              </w:rPr>
              <w:fldChar w:fldCharType="begin"/>
            </w:r>
            <w:r>
              <w:rPr>
                <w:noProof/>
                <w:webHidden/>
              </w:rPr>
              <w:instrText xml:space="preserve"> PAGEREF _Toc135749869 \h </w:instrText>
            </w:r>
            <w:r>
              <w:rPr>
                <w:noProof/>
                <w:webHidden/>
              </w:rPr>
            </w:r>
            <w:r>
              <w:rPr>
                <w:noProof/>
                <w:webHidden/>
              </w:rPr>
              <w:fldChar w:fldCharType="separate"/>
            </w:r>
            <w:r>
              <w:rPr>
                <w:noProof/>
                <w:webHidden/>
              </w:rPr>
              <w:t>40</w:t>
            </w:r>
            <w:r>
              <w:rPr>
                <w:noProof/>
                <w:webHidden/>
              </w:rPr>
              <w:fldChar w:fldCharType="end"/>
            </w:r>
          </w:hyperlink>
        </w:p>
        <w:p w:rsidR="006D42B8" w:rsidRDefault="006D42B8">
          <w:pPr>
            <w:pStyle w:val="Spistreci2"/>
            <w:tabs>
              <w:tab w:val="left" w:pos="660"/>
              <w:tab w:val="right" w:leader="dot" w:pos="9066"/>
            </w:tabs>
            <w:rPr>
              <w:rFonts w:asciiTheme="minorHAnsi" w:eastAsiaTheme="minorEastAsia" w:hAnsiTheme="minorHAnsi"/>
              <w:noProof/>
              <w:sz w:val="22"/>
              <w:lang w:eastAsia="pl-PL"/>
            </w:rPr>
          </w:pPr>
          <w:hyperlink w:anchor="_Toc135749870" w:history="1">
            <w:r w:rsidRPr="009A77D6">
              <w:rPr>
                <w:rStyle w:val="Hipercze"/>
                <w:rFonts w:cs="Times New Roman"/>
                <w:noProof/>
              </w:rPr>
              <w:t>7.</w:t>
            </w:r>
            <w:r>
              <w:rPr>
                <w:rFonts w:asciiTheme="minorHAnsi" w:eastAsiaTheme="minorEastAsia" w:hAnsiTheme="minorHAnsi"/>
                <w:noProof/>
                <w:sz w:val="22"/>
                <w:lang w:eastAsia="pl-PL"/>
              </w:rPr>
              <w:tab/>
            </w:r>
            <w:r w:rsidRPr="009A77D6">
              <w:rPr>
                <w:rStyle w:val="Hipercze"/>
                <w:rFonts w:cs="Times New Roman"/>
                <w:noProof/>
              </w:rPr>
              <w:t>Informacja o stanie mienia komunalnego na dzień 31 grudnia 2022 r.</w:t>
            </w:r>
            <w:r>
              <w:rPr>
                <w:noProof/>
                <w:webHidden/>
              </w:rPr>
              <w:tab/>
            </w:r>
            <w:r>
              <w:rPr>
                <w:noProof/>
                <w:webHidden/>
              </w:rPr>
              <w:fldChar w:fldCharType="begin"/>
            </w:r>
            <w:r>
              <w:rPr>
                <w:noProof/>
                <w:webHidden/>
              </w:rPr>
              <w:instrText xml:space="preserve"> PAGEREF _Toc135749870 \h </w:instrText>
            </w:r>
            <w:r>
              <w:rPr>
                <w:noProof/>
                <w:webHidden/>
              </w:rPr>
            </w:r>
            <w:r>
              <w:rPr>
                <w:noProof/>
                <w:webHidden/>
              </w:rPr>
              <w:fldChar w:fldCharType="separate"/>
            </w:r>
            <w:r>
              <w:rPr>
                <w:noProof/>
                <w:webHidden/>
              </w:rPr>
              <w:t>40</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71" w:history="1">
            <w:r w:rsidRPr="009A77D6">
              <w:rPr>
                <w:rStyle w:val="Hipercze"/>
                <w:rFonts w:cs="Times New Roman"/>
                <w:noProof/>
              </w:rPr>
              <w:t>VI Władze Gminy i jednostki organizacyjne Gminy</w:t>
            </w:r>
            <w:r>
              <w:rPr>
                <w:noProof/>
                <w:webHidden/>
              </w:rPr>
              <w:tab/>
            </w:r>
            <w:r>
              <w:rPr>
                <w:noProof/>
                <w:webHidden/>
              </w:rPr>
              <w:fldChar w:fldCharType="begin"/>
            </w:r>
            <w:r>
              <w:rPr>
                <w:noProof/>
                <w:webHidden/>
              </w:rPr>
              <w:instrText xml:space="preserve"> PAGEREF _Toc135749871 \h </w:instrText>
            </w:r>
            <w:r>
              <w:rPr>
                <w:noProof/>
                <w:webHidden/>
              </w:rPr>
            </w:r>
            <w:r>
              <w:rPr>
                <w:noProof/>
                <w:webHidden/>
              </w:rPr>
              <w:fldChar w:fldCharType="separate"/>
            </w:r>
            <w:r>
              <w:rPr>
                <w:noProof/>
                <w:webHidden/>
              </w:rPr>
              <w:t>42</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2" w:history="1">
            <w:r w:rsidRPr="009A77D6">
              <w:rPr>
                <w:rStyle w:val="Hipercze"/>
                <w:rFonts w:cs="Times New Roman"/>
                <w:noProof/>
              </w:rPr>
              <w:t>Urząd Gminy</w:t>
            </w:r>
            <w:r>
              <w:rPr>
                <w:noProof/>
                <w:webHidden/>
              </w:rPr>
              <w:tab/>
            </w:r>
            <w:r>
              <w:rPr>
                <w:noProof/>
                <w:webHidden/>
              </w:rPr>
              <w:fldChar w:fldCharType="begin"/>
            </w:r>
            <w:r>
              <w:rPr>
                <w:noProof/>
                <w:webHidden/>
              </w:rPr>
              <w:instrText xml:space="preserve"> PAGEREF _Toc135749872 \h </w:instrText>
            </w:r>
            <w:r>
              <w:rPr>
                <w:noProof/>
                <w:webHidden/>
              </w:rPr>
            </w:r>
            <w:r>
              <w:rPr>
                <w:noProof/>
                <w:webHidden/>
              </w:rPr>
              <w:fldChar w:fldCharType="separate"/>
            </w:r>
            <w:r>
              <w:rPr>
                <w:noProof/>
                <w:webHidden/>
              </w:rPr>
              <w:t>42</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3" w:history="1">
            <w:r w:rsidRPr="009A77D6">
              <w:rPr>
                <w:rStyle w:val="Hipercze"/>
                <w:rFonts w:cs="Times New Roman"/>
                <w:noProof/>
              </w:rPr>
              <w:t>Jednostki organizacyjne</w:t>
            </w:r>
            <w:r>
              <w:rPr>
                <w:noProof/>
                <w:webHidden/>
              </w:rPr>
              <w:tab/>
            </w:r>
            <w:r>
              <w:rPr>
                <w:noProof/>
                <w:webHidden/>
              </w:rPr>
              <w:fldChar w:fldCharType="begin"/>
            </w:r>
            <w:r>
              <w:rPr>
                <w:noProof/>
                <w:webHidden/>
              </w:rPr>
              <w:instrText xml:space="preserve"> PAGEREF _Toc135749873 \h </w:instrText>
            </w:r>
            <w:r>
              <w:rPr>
                <w:noProof/>
                <w:webHidden/>
              </w:rPr>
            </w:r>
            <w:r>
              <w:rPr>
                <w:noProof/>
                <w:webHidden/>
              </w:rPr>
              <w:fldChar w:fldCharType="separate"/>
            </w:r>
            <w:r>
              <w:rPr>
                <w:noProof/>
                <w:webHidden/>
              </w:rPr>
              <w:t>43</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4" w:history="1">
            <w:r w:rsidRPr="009A77D6">
              <w:rPr>
                <w:rStyle w:val="Hipercze"/>
                <w:rFonts w:cs="Times New Roman"/>
                <w:noProof/>
              </w:rPr>
              <w:t>Stan zatrudnienia na dzień 31 grudnia 2021 r.</w:t>
            </w:r>
            <w:r>
              <w:rPr>
                <w:noProof/>
                <w:webHidden/>
              </w:rPr>
              <w:tab/>
            </w:r>
            <w:r>
              <w:rPr>
                <w:noProof/>
                <w:webHidden/>
              </w:rPr>
              <w:fldChar w:fldCharType="begin"/>
            </w:r>
            <w:r>
              <w:rPr>
                <w:noProof/>
                <w:webHidden/>
              </w:rPr>
              <w:instrText xml:space="preserve"> PAGEREF _Toc135749874 \h </w:instrText>
            </w:r>
            <w:r>
              <w:rPr>
                <w:noProof/>
                <w:webHidden/>
              </w:rPr>
            </w:r>
            <w:r>
              <w:rPr>
                <w:noProof/>
                <w:webHidden/>
              </w:rPr>
              <w:fldChar w:fldCharType="separate"/>
            </w:r>
            <w:r>
              <w:rPr>
                <w:noProof/>
                <w:webHidden/>
              </w:rPr>
              <w:t>44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5" w:history="1">
            <w:r w:rsidRPr="009A77D6">
              <w:rPr>
                <w:rStyle w:val="Hipercze"/>
                <w:rFonts w:cs="Times New Roman"/>
                <w:noProof/>
              </w:rPr>
              <w:t>Rada Gminy</w:t>
            </w:r>
            <w:r>
              <w:rPr>
                <w:noProof/>
                <w:webHidden/>
              </w:rPr>
              <w:tab/>
            </w:r>
            <w:r>
              <w:rPr>
                <w:noProof/>
                <w:webHidden/>
              </w:rPr>
              <w:fldChar w:fldCharType="begin"/>
            </w:r>
            <w:r>
              <w:rPr>
                <w:noProof/>
                <w:webHidden/>
              </w:rPr>
              <w:instrText xml:space="preserve"> PAGEREF _Toc135749875 \h </w:instrText>
            </w:r>
            <w:r>
              <w:rPr>
                <w:noProof/>
                <w:webHidden/>
              </w:rPr>
            </w:r>
            <w:r>
              <w:rPr>
                <w:noProof/>
                <w:webHidden/>
              </w:rPr>
              <w:fldChar w:fldCharType="separate"/>
            </w:r>
            <w:r>
              <w:rPr>
                <w:noProof/>
                <w:webHidden/>
              </w:rPr>
              <w:t>45</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76" w:history="1">
            <w:r w:rsidRPr="009A77D6">
              <w:rPr>
                <w:rStyle w:val="Hipercze"/>
                <w:rFonts w:cs="Times New Roman"/>
                <w:noProof/>
              </w:rPr>
              <w:t>VII Sytuacja demograficzna i społeczna</w:t>
            </w:r>
            <w:r>
              <w:rPr>
                <w:noProof/>
                <w:webHidden/>
              </w:rPr>
              <w:tab/>
            </w:r>
            <w:r>
              <w:rPr>
                <w:noProof/>
                <w:webHidden/>
              </w:rPr>
              <w:fldChar w:fldCharType="begin"/>
            </w:r>
            <w:r>
              <w:rPr>
                <w:noProof/>
                <w:webHidden/>
              </w:rPr>
              <w:instrText xml:space="preserve"> PAGEREF _Toc135749876 \h </w:instrText>
            </w:r>
            <w:r>
              <w:rPr>
                <w:noProof/>
                <w:webHidden/>
              </w:rPr>
            </w:r>
            <w:r>
              <w:rPr>
                <w:noProof/>
                <w:webHidden/>
              </w:rPr>
              <w:fldChar w:fldCharType="separate"/>
            </w:r>
            <w:r>
              <w:rPr>
                <w:noProof/>
                <w:webHidden/>
              </w:rPr>
              <w:t>46</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7" w:history="1">
            <w:r w:rsidRPr="009A77D6">
              <w:rPr>
                <w:rStyle w:val="Hipercze"/>
                <w:rFonts w:cs="Times New Roman"/>
                <w:noProof/>
              </w:rPr>
              <w:t>Demografia</w:t>
            </w:r>
            <w:r>
              <w:rPr>
                <w:noProof/>
                <w:webHidden/>
              </w:rPr>
              <w:tab/>
            </w:r>
            <w:r>
              <w:rPr>
                <w:noProof/>
                <w:webHidden/>
              </w:rPr>
              <w:fldChar w:fldCharType="begin"/>
            </w:r>
            <w:r>
              <w:rPr>
                <w:noProof/>
                <w:webHidden/>
              </w:rPr>
              <w:instrText xml:space="preserve"> PAGEREF _Toc135749877 \h </w:instrText>
            </w:r>
            <w:r>
              <w:rPr>
                <w:noProof/>
                <w:webHidden/>
              </w:rPr>
            </w:r>
            <w:r>
              <w:rPr>
                <w:noProof/>
                <w:webHidden/>
              </w:rPr>
              <w:fldChar w:fldCharType="separate"/>
            </w:r>
            <w:r>
              <w:rPr>
                <w:noProof/>
                <w:webHidden/>
              </w:rPr>
              <w:t>46</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78" w:history="1">
            <w:r w:rsidRPr="009A77D6">
              <w:rPr>
                <w:rStyle w:val="Hipercze"/>
                <w:rFonts w:cs="Times New Roman"/>
                <w:noProof/>
              </w:rPr>
              <w:t>Bezrobocie</w:t>
            </w:r>
            <w:r>
              <w:rPr>
                <w:noProof/>
                <w:webHidden/>
              </w:rPr>
              <w:tab/>
            </w:r>
            <w:r>
              <w:rPr>
                <w:noProof/>
                <w:webHidden/>
              </w:rPr>
              <w:fldChar w:fldCharType="begin"/>
            </w:r>
            <w:r>
              <w:rPr>
                <w:noProof/>
                <w:webHidden/>
              </w:rPr>
              <w:instrText xml:space="preserve"> PAGEREF _Toc135749878 \h </w:instrText>
            </w:r>
            <w:r>
              <w:rPr>
                <w:noProof/>
                <w:webHidden/>
              </w:rPr>
            </w:r>
            <w:r>
              <w:rPr>
                <w:noProof/>
                <w:webHidden/>
              </w:rPr>
              <w:fldChar w:fldCharType="separate"/>
            </w:r>
            <w:r>
              <w:rPr>
                <w:noProof/>
                <w:webHidden/>
              </w:rPr>
              <w:t>47</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79" w:history="1">
            <w:r w:rsidRPr="009A77D6">
              <w:rPr>
                <w:rStyle w:val="Hipercze"/>
                <w:rFonts w:cs="Times New Roman"/>
                <w:noProof/>
              </w:rPr>
              <w:t>VIII Pomoc społeczna oraz wspieranie rodziny</w:t>
            </w:r>
            <w:r>
              <w:rPr>
                <w:noProof/>
                <w:webHidden/>
              </w:rPr>
              <w:tab/>
            </w:r>
            <w:r>
              <w:rPr>
                <w:noProof/>
                <w:webHidden/>
              </w:rPr>
              <w:fldChar w:fldCharType="begin"/>
            </w:r>
            <w:r>
              <w:rPr>
                <w:noProof/>
                <w:webHidden/>
              </w:rPr>
              <w:instrText xml:space="preserve"> PAGEREF _Toc135749879 \h </w:instrText>
            </w:r>
            <w:r>
              <w:rPr>
                <w:noProof/>
                <w:webHidden/>
              </w:rPr>
            </w:r>
            <w:r>
              <w:rPr>
                <w:noProof/>
                <w:webHidden/>
              </w:rPr>
              <w:fldChar w:fldCharType="separate"/>
            </w:r>
            <w:r>
              <w:rPr>
                <w:noProof/>
                <w:webHidden/>
              </w:rPr>
              <w:t>48</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80" w:history="1">
            <w:r w:rsidRPr="009A77D6">
              <w:rPr>
                <w:rStyle w:val="Hipercze"/>
                <w:rFonts w:cs="Times New Roman"/>
                <w:noProof/>
              </w:rPr>
              <w:t>Pomoc społeczna</w:t>
            </w:r>
            <w:r>
              <w:rPr>
                <w:noProof/>
                <w:webHidden/>
              </w:rPr>
              <w:tab/>
            </w:r>
            <w:r>
              <w:rPr>
                <w:noProof/>
                <w:webHidden/>
              </w:rPr>
              <w:fldChar w:fldCharType="begin"/>
            </w:r>
            <w:r>
              <w:rPr>
                <w:noProof/>
                <w:webHidden/>
              </w:rPr>
              <w:instrText xml:space="preserve"> PAGEREF _Toc135749880 \h </w:instrText>
            </w:r>
            <w:r>
              <w:rPr>
                <w:noProof/>
                <w:webHidden/>
              </w:rPr>
            </w:r>
            <w:r>
              <w:rPr>
                <w:noProof/>
                <w:webHidden/>
              </w:rPr>
              <w:fldChar w:fldCharType="separate"/>
            </w:r>
            <w:r>
              <w:rPr>
                <w:noProof/>
                <w:webHidden/>
              </w:rPr>
              <w:t>48</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1" w:history="1">
            <w:r w:rsidRPr="009A77D6">
              <w:rPr>
                <w:rStyle w:val="Hipercze"/>
                <w:rFonts w:cs="Times New Roman"/>
                <w:noProof/>
              </w:rPr>
              <w:t>Formy świadczeń pomocy społecznej udzielonych w gminie przez OPS</w:t>
            </w:r>
            <w:r>
              <w:rPr>
                <w:noProof/>
                <w:webHidden/>
              </w:rPr>
              <w:tab/>
            </w:r>
            <w:r>
              <w:rPr>
                <w:noProof/>
                <w:webHidden/>
              </w:rPr>
              <w:fldChar w:fldCharType="begin"/>
            </w:r>
            <w:r>
              <w:rPr>
                <w:noProof/>
                <w:webHidden/>
              </w:rPr>
              <w:instrText xml:space="preserve"> PAGEREF _Toc135749881 \h </w:instrText>
            </w:r>
            <w:r>
              <w:rPr>
                <w:noProof/>
                <w:webHidden/>
              </w:rPr>
            </w:r>
            <w:r>
              <w:rPr>
                <w:noProof/>
                <w:webHidden/>
              </w:rPr>
              <w:fldChar w:fldCharType="separate"/>
            </w:r>
            <w:r>
              <w:rPr>
                <w:noProof/>
                <w:webHidden/>
              </w:rPr>
              <w:t>48</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2" w:history="1">
            <w:r w:rsidRPr="009A77D6">
              <w:rPr>
                <w:rStyle w:val="Hipercze"/>
                <w:rFonts w:cs="Times New Roman"/>
                <w:noProof/>
              </w:rPr>
              <w:t>Wydatki na realizację zadań z zakresu pomocy społecznej (wykonanie planu finansowego)</w:t>
            </w:r>
            <w:r>
              <w:rPr>
                <w:noProof/>
                <w:webHidden/>
              </w:rPr>
              <w:tab/>
            </w:r>
            <w:r>
              <w:rPr>
                <w:noProof/>
                <w:webHidden/>
              </w:rPr>
              <w:fldChar w:fldCharType="begin"/>
            </w:r>
            <w:r>
              <w:rPr>
                <w:noProof/>
                <w:webHidden/>
              </w:rPr>
              <w:instrText xml:space="preserve"> PAGEREF _Toc135749882 \h </w:instrText>
            </w:r>
            <w:r>
              <w:rPr>
                <w:noProof/>
                <w:webHidden/>
              </w:rPr>
            </w:r>
            <w:r>
              <w:rPr>
                <w:noProof/>
                <w:webHidden/>
              </w:rPr>
              <w:fldChar w:fldCharType="separate"/>
            </w:r>
            <w:r>
              <w:rPr>
                <w:noProof/>
                <w:webHidden/>
              </w:rPr>
              <w:t>49</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3" w:history="1">
            <w:r w:rsidRPr="009A77D6">
              <w:rPr>
                <w:rStyle w:val="Hipercze"/>
                <w:rFonts w:eastAsia="Times New Roman"/>
                <w:noProof/>
                <w:lang w:eastAsia="pl-PL"/>
              </w:rPr>
              <w:t>Zasoby instytucjonalne pomocy i wsparcia</w:t>
            </w:r>
            <w:r>
              <w:rPr>
                <w:noProof/>
                <w:webHidden/>
              </w:rPr>
              <w:tab/>
            </w:r>
            <w:r>
              <w:rPr>
                <w:noProof/>
                <w:webHidden/>
              </w:rPr>
              <w:fldChar w:fldCharType="begin"/>
            </w:r>
            <w:r>
              <w:rPr>
                <w:noProof/>
                <w:webHidden/>
              </w:rPr>
              <w:instrText xml:space="preserve"> PAGEREF _Toc135749883 \h </w:instrText>
            </w:r>
            <w:r>
              <w:rPr>
                <w:noProof/>
                <w:webHidden/>
              </w:rPr>
            </w:r>
            <w:r>
              <w:rPr>
                <w:noProof/>
                <w:webHidden/>
              </w:rPr>
              <w:fldChar w:fldCharType="separate"/>
            </w:r>
            <w:r>
              <w:rPr>
                <w:noProof/>
                <w:webHidden/>
              </w:rPr>
              <w:t>50</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4" w:history="1">
            <w:r w:rsidRPr="009A77D6">
              <w:rPr>
                <w:rStyle w:val="Hipercze"/>
                <w:rFonts w:cs="Times New Roman"/>
                <w:noProof/>
              </w:rPr>
              <w:t>Wynagrodzenie za sprawowanie opieki</w:t>
            </w:r>
            <w:r>
              <w:rPr>
                <w:noProof/>
                <w:webHidden/>
              </w:rPr>
              <w:tab/>
            </w:r>
            <w:r>
              <w:rPr>
                <w:noProof/>
                <w:webHidden/>
              </w:rPr>
              <w:fldChar w:fldCharType="begin"/>
            </w:r>
            <w:r>
              <w:rPr>
                <w:noProof/>
                <w:webHidden/>
              </w:rPr>
              <w:instrText xml:space="preserve"> PAGEREF _Toc135749884 \h </w:instrText>
            </w:r>
            <w:r>
              <w:rPr>
                <w:noProof/>
                <w:webHidden/>
              </w:rPr>
            </w:r>
            <w:r>
              <w:rPr>
                <w:noProof/>
                <w:webHidden/>
              </w:rPr>
              <w:fldChar w:fldCharType="separate"/>
            </w:r>
            <w:r>
              <w:rPr>
                <w:noProof/>
                <w:webHidden/>
              </w:rPr>
              <w:t>51</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5" w:history="1">
            <w:r w:rsidRPr="009A77D6">
              <w:rPr>
                <w:rStyle w:val="Hipercze"/>
                <w:rFonts w:cs="Times New Roman"/>
                <w:noProof/>
              </w:rPr>
              <w:t>Ubezpieczenie zdrowotne</w:t>
            </w:r>
            <w:r>
              <w:rPr>
                <w:noProof/>
                <w:webHidden/>
              </w:rPr>
              <w:tab/>
            </w:r>
            <w:r>
              <w:rPr>
                <w:noProof/>
                <w:webHidden/>
              </w:rPr>
              <w:fldChar w:fldCharType="begin"/>
            </w:r>
            <w:r>
              <w:rPr>
                <w:noProof/>
                <w:webHidden/>
              </w:rPr>
              <w:instrText xml:space="preserve"> PAGEREF _Toc135749885 \h </w:instrText>
            </w:r>
            <w:r>
              <w:rPr>
                <w:noProof/>
                <w:webHidden/>
              </w:rPr>
            </w:r>
            <w:r>
              <w:rPr>
                <w:noProof/>
                <w:webHidden/>
              </w:rPr>
              <w:fldChar w:fldCharType="separate"/>
            </w:r>
            <w:r>
              <w:rPr>
                <w:noProof/>
                <w:webHidden/>
              </w:rPr>
              <w:t>51</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86" w:history="1">
            <w:r w:rsidRPr="009A77D6">
              <w:rPr>
                <w:rStyle w:val="Hipercze"/>
                <w:rFonts w:cs="Times New Roman"/>
                <w:noProof/>
              </w:rPr>
              <w:t>„Posiłek w szkole i w domu”</w:t>
            </w:r>
            <w:r>
              <w:rPr>
                <w:noProof/>
                <w:webHidden/>
              </w:rPr>
              <w:tab/>
            </w:r>
            <w:r>
              <w:rPr>
                <w:noProof/>
                <w:webHidden/>
              </w:rPr>
              <w:fldChar w:fldCharType="begin"/>
            </w:r>
            <w:r>
              <w:rPr>
                <w:noProof/>
                <w:webHidden/>
              </w:rPr>
              <w:instrText xml:space="preserve"> PAGEREF _Toc135749886 \h </w:instrText>
            </w:r>
            <w:r>
              <w:rPr>
                <w:noProof/>
                <w:webHidden/>
              </w:rPr>
            </w:r>
            <w:r>
              <w:rPr>
                <w:noProof/>
                <w:webHidden/>
              </w:rPr>
              <w:fldChar w:fldCharType="separate"/>
            </w:r>
            <w:r>
              <w:rPr>
                <w:noProof/>
                <w:webHidden/>
              </w:rPr>
              <w:t>51</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87" w:history="1">
            <w:r w:rsidRPr="009A77D6">
              <w:rPr>
                <w:rStyle w:val="Hipercze"/>
                <w:rFonts w:cs="Times New Roman"/>
                <w:noProof/>
              </w:rPr>
              <w:t>Rządowy program dla rodzin wielodzietnych   „Karta Dużej Rodziny”</w:t>
            </w:r>
            <w:r>
              <w:rPr>
                <w:noProof/>
                <w:webHidden/>
              </w:rPr>
              <w:tab/>
            </w:r>
            <w:r>
              <w:rPr>
                <w:noProof/>
                <w:webHidden/>
              </w:rPr>
              <w:fldChar w:fldCharType="begin"/>
            </w:r>
            <w:r>
              <w:rPr>
                <w:noProof/>
                <w:webHidden/>
              </w:rPr>
              <w:instrText xml:space="preserve"> PAGEREF _Toc135749887 \h </w:instrText>
            </w:r>
            <w:r>
              <w:rPr>
                <w:noProof/>
                <w:webHidden/>
              </w:rPr>
            </w:r>
            <w:r>
              <w:rPr>
                <w:noProof/>
                <w:webHidden/>
              </w:rPr>
              <w:fldChar w:fldCharType="separate"/>
            </w:r>
            <w:r>
              <w:rPr>
                <w:noProof/>
                <w:webHidden/>
              </w:rPr>
              <w:t>51</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88" w:history="1">
            <w:r w:rsidRPr="009A77D6">
              <w:rPr>
                <w:rStyle w:val="Hipercze"/>
                <w:rFonts w:cs="Times New Roman"/>
                <w:noProof/>
              </w:rPr>
              <w:t>Program operacyjny pomoc żywnościowa 2014-2020 współfinansowany  z Europejskiego Funduszu Pomocy Najbardziej Potrzebującym – Podprogram 2021</w:t>
            </w:r>
            <w:r>
              <w:rPr>
                <w:noProof/>
                <w:webHidden/>
              </w:rPr>
              <w:tab/>
            </w:r>
            <w:r>
              <w:rPr>
                <w:noProof/>
                <w:webHidden/>
              </w:rPr>
              <w:fldChar w:fldCharType="begin"/>
            </w:r>
            <w:r>
              <w:rPr>
                <w:noProof/>
                <w:webHidden/>
              </w:rPr>
              <w:instrText xml:space="preserve"> PAGEREF _Toc135749888 \h </w:instrText>
            </w:r>
            <w:r>
              <w:rPr>
                <w:noProof/>
                <w:webHidden/>
              </w:rPr>
            </w:r>
            <w:r>
              <w:rPr>
                <w:noProof/>
                <w:webHidden/>
              </w:rPr>
              <w:fldChar w:fldCharType="separate"/>
            </w:r>
            <w:r>
              <w:rPr>
                <w:noProof/>
                <w:webHidden/>
              </w:rPr>
              <w:t>52</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89" w:history="1">
            <w:r w:rsidRPr="009A77D6">
              <w:rPr>
                <w:rStyle w:val="Hipercze"/>
                <w:rFonts w:eastAsia="Times New Roman" w:cs="Times New Roman"/>
                <w:noProof/>
                <w:lang w:eastAsia="pl-PL"/>
              </w:rPr>
              <w:t>Wspieranie rodziny i system pieczy zastępczej</w:t>
            </w:r>
            <w:r>
              <w:rPr>
                <w:noProof/>
                <w:webHidden/>
              </w:rPr>
              <w:tab/>
            </w:r>
            <w:r>
              <w:rPr>
                <w:noProof/>
                <w:webHidden/>
              </w:rPr>
              <w:fldChar w:fldCharType="begin"/>
            </w:r>
            <w:r>
              <w:rPr>
                <w:noProof/>
                <w:webHidden/>
              </w:rPr>
              <w:instrText xml:space="preserve"> PAGEREF _Toc135749889 \h </w:instrText>
            </w:r>
            <w:r>
              <w:rPr>
                <w:noProof/>
                <w:webHidden/>
              </w:rPr>
            </w:r>
            <w:r>
              <w:rPr>
                <w:noProof/>
                <w:webHidden/>
              </w:rPr>
              <w:fldChar w:fldCharType="separate"/>
            </w:r>
            <w:r>
              <w:rPr>
                <w:noProof/>
                <w:webHidden/>
              </w:rPr>
              <w:t>52</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90" w:history="1">
            <w:r w:rsidRPr="009A77D6">
              <w:rPr>
                <w:rStyle w:val="Hipercze"/>
                <w:rFonts w:cs="Times New Roman"/>
                <w:noProof/>
              </w:rPr>
              <w:t>Asystent</w:t>
            </w:r>
            <w:r w:rsidRPr="009A77D6">
              <w:rPr>
                <w:rStyle w:val="Hipercze"/>
                <w:rFonts w:eastAsia="Times New Roman" w:cs="Times New Roman"/>
                <w:noProof/>
                <w:lang w:eastAsia="pl-PL"/>
              </w:rPr>
              <w:t xml:space="preserve"> rodziny</w:t>
            </w:r>
            <w:r>
              <w:rPr>
                <w:noProof/>
                <w:webHidden/>
              </w:rPr>
              <w:tab/>
            </w:r>
            <w:r>
              <w:rPr>
                <w:noProof/>
                <w:webHidden/>
              </w:rPr>
              <w:fldChar w:fldCharType="begin"/>
            </w:r>
            <w:r>
              <w:rPr>
                <w:noProof/>
                <w:webHidden/>
              </w:rPr>
              <w:instrText xml:space="preserve"> PAGEREF _Toc135749890 \h </w:instrText>
            </w:r>
            <w:r>
              <w:rPr>
                <w:noProof/>
                <w:webHidden/>
              </w:rPr>
            </w:r>
            <w:r>
              <w:rPr>
                <w:noProof/>
                <w:webHidden/>
              </w:rPr>
              <w:fldChar w:fldCharType="separate"/>
            </w:r>
            <w:r>
              <w:rPr>
                <w:noProof/>
                <w:webHidden/>
              </w:rPr>
              <w:t>53</w:t>
            </w:r>
            <w:r>
              <w:rPr>
                <w:noProof/>
                <w:webHidden/>
              </w:rPr>
              <w:fldChar w:fldCharType="end"/>
            </w:r>
          </w:hyperlink>
        </w:p>
        <w:p w:rsidR="006D42B8" w:rsidRDefault="006D42B8">
          <w:pPr>
            <w:pStyle w:val="Spistreci3"/>
            <w:tabs>
              <w:tab w:val="right" w:leader="dot" w:pos="9066"/>
            </w:tabs>
            <w:rPr>
              <w:rFonts w:asciiTheme="minorHAnsi" w:eastAsiaTheme="minorEastAsia" w:hAnsiTheme="minorHAnsi"/>
              <w:noProof/>
              <w:sz w:val="22"/>
              <w:lang w:eastAsia="pl-PL"/>
            </w:rPr>
          </w:pPr>
          <w:hyperlink w:anchor="_Toc135749891" w:history="1">
            <w:r w:rsidRPr="009A77D6">
              <w:rPr>
                <w:rStyle w:val="Hipercze"/>
                <w:rFonts w:cs="Times New Roman"/>
                <w:noProof/>
              </w:rPr>
              <w:t>Partycypacja</w:t>
            </w:r>
            <w:r w:rsidRPr="009A77D6">
              <w:rPr>
                <w:rStyle w:val="Hipercze"/>
                <w:rFonts w:eastAsia="Arial Unicode MS" w:cs="Times New Roman"/>
                <w:noProof/>
              </w:rPr>
              <w:t xml:space="preserve"> w kosztach utrzymania dzieci z Gminy Gorzyce umieszczonych  w pieczy zastępczej.</w:t>
            </w:r>
            <w:r>
              <w:rPr>
                <w:noProof/>
                <w:webHidden/>
              </w:rPr>
              <w:tab/>
            </w:r>
            <w:r>
              <w:rPr>
                <w:noProof/>
                <w:webHidden/>
              </w:rPr>
              <w:fldChar w:fldCharType="begin"/>
            </w:r>
            <w:r>
              <w:rPr>
                <w:noProof/>
                <w:webHidden/>
              </w:rPr>
              <w:instrText xml:space="preserve"> PAGEREF _Toc135749891 \h </w:instrText>
            </w:r>
            <w:r>
              <w:rPr>
                <w:noProof/>
                <w:webHidden/>
              </w:rPr>
            </w:r>
            <w:r>
              <w:rPr>
                <w:noProof/>
                <w:webHidden/>
              </w:rPr>
              <w:fldChar w:fldCharType="separate"/>
            </w:r>
            <w:r>
              <w:rPr>
                <w:noProof/>
                <w:webHidden/>
              </w:rPr>
              <w:t>54</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2" w:history="1">
            <w:r w:rsidRPr="009A77D6">
              <w:rPr>
                <w:rStyle w:val="Hipercze"/>
                <w:rFonts w:eastAsia="Times New Roman" w:cs="Times New Roman"/>
                <w:noProof/>
                <w:lang w:eastAsia="pl-PL"/>
              </w:rPr>
              <w:t>Przeciwdziałanie przemocy w rodzinie</w:t>
            </w:r>
            <w:r>
              <w:rPr>
                <w:noProof/>
                <w:webHidden/>
              </w:rPr>
              <w:tab/>
            </w:r>
            <w:r>
              <w:rPr>
                <w:noProof/>
                <w:webHidden/>
              </w:rPr>
              <w:fldChar w:fldCharType="begin"/>
            </w:r>
            <w:r>
              <w:rPr>
                <w:noProof/>
                <w:webHidden/>
              </w:rPr>
              <w:instrText xml:space="preserve"> PAGEREF _Toc135749892 \h </w:instrText>
            </w:r>
            <w:r>
              <w:rPr>
                <w:noProof/>
                <w:webHidden/>
              </w:rPr>
            </w:r>
            <w:r>
              <w:rPr>
                <w:noProof/>
                <w:webHidden/>
              </w:rPr>
              <w:fldChar w:fldCharType="separate"/>
            </w:r>
            <w:r>
              <w:rPr>
                <w:noProof/>
                <w:webHidden/>
              </w:rPr>
              <w:t>55</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3" w:history="1">
            <w:r w:rsidRPr="009A77D6">
              <w:rPr>
                <w:rStyle w:val="Hipercze"/>
                <w:rFonts w:eastAsia="Times New Roman"/>
                <w:noProof/>
                <w:lang w:eastAsia="pl-PL"/>
              </w:rPr>
              <w:t>Dodatkowe  zadania przekazane Ośrodkowi Pomocy Społecznej do  realizacji w roku 2022</w:t>
            </w:r>
            <w:r>
              <w:rPr>
                <w:noProof/>
                <w:webHidden/>
              </w:rPr>
              <w:tab/>
            </w:r>
            <w:r>
              <w:rPr>
                <w:noProof/>
                <w:webHidden/>
              </w:rPr>
              <w:fldChar w:fldCharType="begin"/>
            </w:r>
            <w:r>
              <w:rPr>
                <w:noProof/>
                <w:webHidden/>
              </w:rPr>
              <w:instrText xml:space="preserve"> PAGEREF _Toc135749893 \h </w:instrText>
            </w:r>
            <w:r>
              <w:rPr>
                <w:noProof/>
                <w:webHidden/>
              </w:rPr>
            </w:r>
            <w:r>
              <w:rPr>
                <w:noProof/>
                <w:webHidden/>
              </w:rPr>
              <w:fldChar w:fldCharType="separate"/>
            </w:r>
            <w:r>
              <w:rPr>
                <w:noProof/>
                <w:webHidden/>
              </w:rPr>
              <w:t>56</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4" w:history="1">
            <w:r w:rsidRPr="009A77D6">
              <w:rPr>
                <w:rStyle w:val="Hipercze"/>
                <w:rFonts w:cs="Times New Roman"/>
                <w:noProof/>
              </w:rPr>
              <w:t>Inne rodzaje pomocy i świadczeń</w:t>
            </w:r>
            <w:r>
              <w:rPr>
                <w:noProof/>
                <w:webHidden/>
              </w:rPr>
              <w:tab/>
            </w:r>
            <w:r>
              <w:rPr>
                <w:noProof/>
                <w:webHidden/>
              </w:rPr>
              <w:fldChar w:fldCharType="begin"/>
            </w:r>
            <w:r>
              <w:rPr>
                <w:noProof/>
                <w:webHidden/>
              </w:rPr>
              <w:instrText xml:space="preserve"> PAGEREF _Toc135749894 \h </w:instrText>
            </w:r>
            <w:r>
              <w:rPr>
                <w:noProof/>
                <w:webHidden/>
              </w:rPr>
            </w:r>
            <w:r>
              <w:rPr>
                <w:noProof/>
                <w:webHidden/>
              </w:rPr>
              <w:fldChar w:fldCharType="separate"/>
            </w:r>
            <w:r>
              <w:rPr>
                <w:noProof/>
                <w:webHidden/>
              </w:rPr>
              <w:t>58</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95" w:history="1">
            <w:r w:rsidRPr="009A77D6">
              <w:rPr>
                <w:rStyle w:val="Hipercze"/>
                <w:rFonts w:cs="Times New Roman"/>
                <w:noProof/>
              </w:rPr>
              <w:t>IX Działalność inwestycyjna</w:t>
            </w:r>
            <w:r>
              <w:rPr>
                <w:noProof/>
                <w:webHidden/>
              </w:rPr>
              <w:tab/>
            </w:r>
            <w:r>
              <w:rPr>
                <w:noProof/>
                <w:webHidden/>
              </w:rPr>
              <w:fldChar w:fldCharType="begin"/>
            </w:r>
            <w:r>
              <w:rPr>
                <w:noProof/>
                <w:webHidden/>
              </w:rPr>
              <w:instrText xml:space="preserve"> PAGEREF _Toc135749895 \h </w:instrText>
            </w:r>
            <w:r>
              <w:rPr>
                <w:noProof/>
                <w:webHidden/>
              </w:rPr>
            </w:r>
            <w:r>
              <w:rPr>
                <w:noProof/>
                <w:webHidden/>
              </w:rPr>
              <w:fldChar w:fldCharType="separate"/>
            </w:r>
            <w:r>
              <w:rPr>
                <w:noProof/>
                <w:webHidden/>
              </w:rPr>
              <w:t>60</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6" w:history="1">
            <w:r w:rsidRPr="009A77D6">
              <w:rPr>
                <w:rStyle w:val="Hipercze"/>
                <w:rFonts w:cs="Times New Roman"/>
                <w:noProof/>
              </w:rPr>
              <w:t>Zestawienie inwestycji zrealizowanych w 2022 r.</w:t>
            </w:r>
            <w:r>
              <w:rPr>
                <w:noProof/>
                <w:webHidden/>
              </w:rPr>
              <w:tab/>
            </w:r>
            <w:r>
              <w:rPr>
                <w:noProof/>
                <w:webHidden/>
              </w:rPr>
              <w:fldChar w:fldCharType="begin"/>
            </w:r>
            <w:r>
              <w:rPr>
                <w:noProof/>
                <w:webHidden/>
              </w:rPr>
              <w:instrText xml:space="preserve"> PAGEREF _Toc135749896 \h </w:instrText>
            </w:r>
            <w:r>
              <w:rPr>
                <w:noProof/>
                <w:webHidden/>
              </w:rPr>
            </w:r>
            <w:r>
              <w:rPr>
                <w:noProof/>
                <w:webHidden/>
              </w:rPr>
              <w:fldChar w:fldCharType="separate"/>
            </w:r>
            <w:r>
              <w:rPr>
                <w:noProof/>
                <w:webHidden/>
              </w:rPr>
              <w:t>60</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7" w:history="1">
            <w:r w:rsidRPr="009A77D6">
              <w:rPr>
                <w:rStyle w:val="Hipercze"/>
                <w:rFonts w:cs="Times New Roman"/>
                <w:noProof/>
              </w:rPr>
              <w:t>Zestawienie zrealizowanych zadań z zakresu dróg w 2022 r.</w:t>
            </w:r>
            <w:r>
              <w:rPr>
                <w:noProof/>
                <w:webHidden/>
              </w:rPr>
              <w:tab/>
            </w:r>
            <w:r>
              <w:rPr>
                <w:noProof/>
                <w:webHidden/>
              </w:rPr>
              <w:fldChar w:fldCharType="begin"/>
            </w:r>
            <w:r>
              <w:rPr>
                <w:noProof/>
                <w:webHidden/>
              </w:rPr>
              <w:instrText xml:space="preserve"> PAGEREF _Toc135749897 \h </w:instrText>
            </w:r>
            <w:r>
              <w:rPr>
                <w:noProof/>
                <w:webHidden/>
              </w:rPr>
            </w:r>
            <w:r>
              <w:rPr>
                <w:noProof/>
                <w:webHidden/>
              </w:rPr>
              <w:fldChar w:fldCharType="separate"/>
            </w:r>
            <w:r>
              <w:rPr>
                <w:noProof/>
                <w:webHidden/>
              </w:rPr>
              <w:t>61</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898" w:history="1">
            <w:r w:rsidRPr="009A77D6">
              <w:rPr>
                <w:rStyle w:val="Hipercze"/>
                <w:rFonts w:cs="Times New Roman"/>
                <w:noProof/>
              </w:rPr>
              <w:t>Ochrona przeciwpowodziowa</w:t>
            </w:r>
            <w:r>
              <w:rPr>
                <w:noProof/>
                <w:webHidden/>
              </w:rPr>
              <w:tab/>
            </w:r>
            <w:r>
              <w:rPr>
                <w:noProof/>
                <w:webHidden/>
              </w:rPr>
              <w:fldChar w:fldCharType="begin"/>
            </w:r>
            <w:r>
              <w:rPr>
                <w:noProof/>
                <w:webHidden/>
              </w:rPr>
              <w:instrText xml:space="preserve"> PAGEREF _Toc135749898 \h </w:instrText>
            </w:r>
            <w:r>
              <w:rPr>
                <w:noProof/>
                <w:webHidden/>
              </w:rPr>
            </w:r>
            <w:r>
              <w:rPr>
                <w:noProof/>
                <w:webHidden/>
              </w:rPr>
              <w:fldChar w:fldCharType="separate"/>
            </w:r>
            <w:r>
              <w:rPr>
                <w:noProof/>
                <w:webHidden/>
              </w:rPr>
              <w:t>61</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899" w:history="1">
            <w:r w:rsidRPr="009A77D6">
              <w:rPr>
                <w:rStyle w:val="Hipercze"/>
                <w:rFonts w:cs="Times New Roman"/>
                <w:noProof/>
              </w:rPr>
              <w:t>X Planowanie przestrzenne</w:t>
            </w:r>
            <w:r>
              <w:rPr>
                <w:noProof/>
                <w:webHidden/>
              </w:rPr>
              <w:tab/>
            </w:r>
            <w:r>
              <w:rPr>
                <w:noProof/>
                <w:webHidden/>
              </w:rPr>
              <w:fldChar w:fldCharType="begin"/>
            </w:r>
            <w:r>
              <w:rPr>
                <w:noProof/>
                <w:webHidden/>
              </w:rPr>
              <w:instrText xml:space="preserve"> PAGEREF _Toc135749899 \h </w:instrText>
            </w:r>
            <w:r>
              <w:rPr>
                <w:noProof/>
                <w:webHidden/>
              </w:rPr>
            </w:r>
            <w:r>
              <w:rPr>
                <w:noProof/>
                <w:webHidden/>
              </w:rPr>
              <w:fldChar w:fldCharType="separate"/>
            </w:r>
            <w:r>
              <w:rPr>
                <w:noProof/>
                <w:webHidden/>
              </w:rPr>
              <w:t>63</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00" w:history="1">
            <w:r w:rsidRPr="009A77D6">
              <w:rPr>
                <w:rStyle w:val="Hipercze"/>
                <w:rFonts w:cs="Times New Roman"/>
                <w:noProof/>
              </w:rPr>
              <w:t>XI Gospodarka mieszkaniowa i komunalna</w:t>
            </w:r>
            <w:r>
              <w:rPr>
                <w:noProof/>
                <w:webHidden/>
              </w:rPr>
              <w:tab/>
            </w:r>
            <w:r>
              <w:rPr>
                <w:noProof/>
                <w:webHidden/>
              </w:rPr>
              <w:fldChar w:fldCharType="begin"/>
            </w:r>
            <w:r>
              <w:rPr>
                <w:noProof/>
                <w:webHidden/>
              </w:rPr>
              <w:instrText xml:space="preserve"> PAGEREF _Toc135749900 \h </w:instrText>
            </w:r>
            <w:r>
              <w:rPr>
                <w:noProof/>
                <w:webHidden/>
              </w:rPr>
            </w:r>
            <w:r>
              <w:rPr>
                <w:noProof/>
                <w:webHidden/>
              </w:rPr>
              <w:fldChar w:fldCharType="separate"/>
            </w:r>
            <w:r>
              <w:rPr>
                <w:noProof/>
                <w:webHidden/>
              </w:rPr>
              <w:t>64</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01" w:history="1">
            <w:r w:rsidRPr="009A77D6">
              <w:rPr>
                <w:rStyle w:val="Hipercze"/>
                <w:rFonts w:cs="Times New Roman"/>
                <w:noProof/>
              </w:rPr>
              <w:t>XII Promocja Gminy Gorzyce</w:t>
            </w:r>
            <w:r>
              <w:rPr>
                <w:noProof/>
                <w:webHidden/>
              </w:rPr>
              <w:tab/>
            </w:r>
            <w:r>
              <w:rPr>
                <w:noProof/>
                <w:webHidden/>
              </w:rPr>
              <w:fldChar w:fldCharType="begin"/>
            </w:r>
            <w:r>
              <w:rPr>
                <w:noProof/>
                <w:webHidden/>
              </w:rPr>
              <w:instrText xml:space="preserve"> PAGEREF _Toc135749901 \h </w:instrText>
            </w:r>
            <w:r>
              <w:rPr>
                <w:noProof/>
                <w:webHidden/>
              </w:rPr>
            </w:r>
            <w:r>
              <w:rPr>
                <w:noProof/>
                <w:webHidden/>
              </w:rPr>
              <w:fldChar w:fldCharType="separate"/>
            </w:r>
            <w:r>
              <w:rPr>
                <w:noProof/>
                <w:webHidden/>
              </w:rPr>
              <w:t>65</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902" w:history="1">
            <w:r w:rsidRPr="009A77D6">
              <w:rPr>
                <w:rStyle w:val="Hipercze"/>
                <w:rFonts w:cs="Times New Roman"/>
                <w:noProof/>
              </w:rPr>
              <w:t>Główne działania promocyjno-informacyjne w 2022 roku</w:t>
            </w:r>
            <w:r>
              <w:rPr>
                <w:noProof/>
                <w:webHidden/>
              </w:rPr>
              <w:tab/>
            </w:r>
            <w:r>
              <w:rPr>
                <w:noProof/>
                <w:webHidden/>
              </w:rPr>
              <w:fldChar w:fldCharType="begin"/>
            </w:r>
            <w:r>
              <w:rPr>
                <w:noProof/>
                <w:webHidden/>
              </w:rPr>
              <w:instrText xml:space="preserve"> PAGEREF _Toc135749902 \h </w:instrText>
            </w:r>
            <w:r>
              <w:rPr>
                <w:noProof/>
                <w:webHidden/>
              </w:rPr>
            </w:r>
            <w:r>
              <w:rPr>
                <w:noProof/>
                <w:webHidden/>
              </w:rPr>
              <w:fldChar w:fldCharType="separate"/>
            </w:r>
            <w:r>
              <w:rPr>
                <w:noProof/>
                <w:webHidden/>
              </w:rPr>
              <w:t>65</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903" w:history="1">
            <w:r w:rsidRPr="009A77D6">
              <w:rPr>
                <w:rStyle w:val="Hipercze"/>
                <w:rFonts w:cs="Times New Roman"/>
                <w:noProof/>
              </w:rPr>
              <w:t>Polityka informacyjna</w:t>
            </w:r>
            <w:r>
              <w:rPr>
                <w:noProof/>
                <w:webHidden/>
              </w:rPr>
              <w:tab/>
            </w:r>
            <w:r>
              <w:rPr>
                <w:noProof/>
                <w:webHidden/>
              </w:rPr>
              <w:fldChar w:fldCharType="begin"/>
            </w:r>
            <w:r>
              <w:rPr>
                <w:noProof/>
                <w:webHidden/>
              </w:rPr>
              <w:instrText xml:space="preserve"> PAGEREF _Toc135749903 \h </w:instrText>
            </w:r>
            <w:r>
              <w:rPr>
                <w:noProof/>
                <w:webHidden/>
              </w:rPr>
            </w:r>
            <w:r>
              <w:rPr>
                <w:noProof/>
                <w:webHidden/>
              </w:rPr>
              <w:fldChar w:fldCharType="separate"/>
            </w:r>
            <w:r>
              <w:rPr>
                <w:noProof/>
                <w:webHidden/>
              </w:rPr>
              <w:t>67</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04" w:history="1">
            <w:r w:rsidRPr="009A77D6">
              <w:rPr>
                <w:rStyle w:val="Hipercze"/>
                <w:rFonts w:cs="Times New Roman"/>
                <w:noProof/>
              </w:rPr>
              <w:t>XIII Edukacja</w:t>
            </w:r>
            <w:r>
              <w:rPr>
                <w:noProof/>
                <w:webHidden/>
              </w:rPr>
              <w:tab/>
            </w:r>
            <w:r>
              <w:rPr>
                <w:noProof/>
                <w:webHidden/>
              </w:rPr>
              <w:fldChar w:fldCharType="begin"/>
            </w:r>
            <w:r>
              <w:rPr>
                <w:noProof/>
                <w:webHidden/>
              </w:rPr>
              <w:instrText xml:space="preserve"> PAGEREF _Toc135749904 \h </w:instrText>
            </w:r>
            <w:r>
              <w:rPr>
                <w:noProof/>
                <w:webHidden/>
              </w:rPr>
            </w:r>
            <w:r>
              <w:rPr>
                <w:noProof/>
                <w:webHidden/>
              </w:rPr>
              <w:fldChar w:fldCharType="separate"/>
            </w:r>
            <w:r>
              <w:rPr>
                <w:noProof/>
                <w:webHidden/>
              </w:rPr>
              <w:t>69</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905" w:history="1">
            <w:r w:rsidRPr="009A77D6">
              <w:rPr>
                <w:rStyle w:val="Hipercze"/>
                <w:rFonts w:cs="Times New Roman"/>
                <w:noProof/>
              </w:rPr>
              <w:t>Informacje ogólne</w:t>
            </w:r>
            <w:r>
              <w:rPr>
                <w:noProof/>
                <w:webHidden/>
              </w:rPr>
              <w:tab/>
            </w:r>
            <w:r>
              <w:rPr>
                <w:noProof/>
                <w:webHidden/>
              </w:rPr>
              <w:fldChar w:fldCharType="begin"/>
            </w:r>
            <w:r>
              <w:rPr>
                <w:noProof/>
                <w:webHidden/>
              </w:rPr>
              <w:instrText xml:space="preserve"> PAGEREF _Toc135749905 \h </w:instrText>
            </w:r>
            <w:r>
              <w:rPr>
                <w:noProof/>
                <w:webHidden/>
              </w:rPr>
            </w:r>
            <w:r>
              <w:rPr>
                <w:noProof/>
                <w:webHidden/>
              </w:rPr>
              <w:fldChar w:fldCharType="separate"/>
            </w:r>
            <w:r>
              <w:rPr>
                <w:noProof/>
                <w:webHidden/>
              </w:rPr>
              <w:t>69</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906" w:history="1">
            <w:r w:rsidRPr="009A77D6">
              <w:rPr>
                <w:rStyle w:val="Hipercze"/>
                <w:rFonts w:cs="Times New Roman"/>
                <w:noProof/>
              </w:rPr>
              <w:t>Baza lokalowa i dydaktyczna</w:t>
            </w:r>
            <w:r>
              <w:rPr>
                <w:noProof/>
                <w:webHidden/>
              </w:rPr>
              <w:tab/>
            </w:r>
            <w:r>
              <w:rPr>
                <w:noProof/>
                <w:webHidden/>
              </w:rPr>
              <w:fldChar w:fldCharType="begin"/>
            </w:r>
            <w:r>
              <w:rPr>
                <w:noProof/>
                <w:webHidden/>
              </w:rPr>
              <w:instrText xml:space="preserve"> PAGEREF _Toc135749906 \h </w:instrText>
            </w:r>
            <w:r>
              <w:rPr>
                <w:noProof/>
                <w:webHidden/>
              </w:rPr>
            </w:r>
            <w:r>
              <w:rPr>
                <w:noProof/>
                <w:webHidden/>
              </w:rPr>
              <w:fldChar w:fldCharType="separate"/>
            </w:r>
            <w:r>
              <w:rPr>
                <w:noProof/>
                <w:webHidden/>
              </w:rPr>
              <w:t>77</w:t>
            </w:r>
            <w:r>
              <w:rPr>
                <w:noProof/>
                <w:webHidden/>
              </w:rPr>
              <w:fldChar w:fldCharType="end"/>
            </w:r>
          </w:hyperlink>
        </w:p>
        <w:p w:rsidR="006D42B8" w:rsidRDefault="006D42B8">
          <w:pPr>
            <w:pStyle w:val="Spistreci2"/>
            <w:tabs>
              <w:tab w:val="right" w:leader="dot" w:pos="9066"/>
            </w:tabs>
            <w:rPr>
              <w:rFonts w:asciiTheme="minorHAnsi" w:eastAsiaTheme="minorEastAsia" w:hAnsiTheme="minorHAnsi"/>
              <w:noProof/>
              <w:sz w:val="22"/>
              <w:lang w:eastAsia="pl-PL"/>
            </w:rPr>
          </w:pPr>
          <w:hyperlink w:anchor="_Toc135749907" w:history="1">
            <w:r w:rsidRPr="009A77D6">
              <w:rPr>
                <w:rStyle w:val="Hipercze"/>
                <w:rFonts w:cs="Times New Roman"/>
                <w:noProof/>
              </w:rPr>
              <w:t>Finasowanie oświaty</w:t>
            </w:r>
            <w:r>
              <w:rPr>
                <w:noProof/>
                <w:webHidden/>
              </w:rPr>
              <w:tab/>
            </w:r>
            <w:r>
              <w:rPr>
                <w:noProof/>
                <w:webHidden/>
              </w:rPr>
              <w:fldChar w:fldCharType="begin"/>
            </w:r>
            <w:r>
              <w:rPr>
                <w:noProof/>
                <w:webHidden/>
              </w:rPr>
              <w:instrText xml:space="preserve"> PAGEREF _Toc135749907 \h </w:instrText>
            </w:r>
            <w:r>
              <w:rPr>
                <w:noProof/>
                <w:webHidden/>
              </w:rPr>
            </w:r>
            <w:r>
              <w:rPr>
                <w:noProof/>
                <w:webHidden/>
              </w:rPr>
              <w:fldChar w:fldCharType="separate"/>
            </w:r>
            <w:r>
              <w:rPr>
                <w:noProof/>
                <w:webHidden/>
              </w:rPr>
              <w:t>84</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08" w:history="1">
            <w:r w:rsidRPr="009A77D6">
              <w:rPr>
                <w:rStyle w:val="Hipercze"/>
                <w:noProof/>
                <w:lang w:eastAsia="pl-PL"/>
              </w:rPr>
              <w:t>XIV Kultura i czytelnictwo</w:t>
            </w:r>
            <w:r>
              <w:rPr>
                <w:noProof/>
                <w:webHidden/>
              </w:rPr>
              <w:tab/>
            </w:r>
            <w:r>
              <w:rPr>
                <w:noProof/>
                <w:webHidden/>
              </w:rPr>
              <w:fldChar w:fldCharType="begin"/>
            </w:r>
            <w:r>
              <w:rPr>
                <w:noProof/>
                <w:webHidden/>
              </w:rPr>
              <w:instrText xml:space="preserve"> PAGEREF _Toc135749908 \h </w:instrText>
            </w:r>
            <w:r>
              <w:rPr>
                <w:noProof/>
                <w:webHidden/>
              </w:rPr>
            </w:r>
            <w:r>
              <w:rPr>
                <w:noProof/>
                <w:webHidden/>
              </w:rPr>
              <w:fldChar w:fldCharType="separate"/>
            </w:r>
            <w:r>
              <w:rPr>
                <w:noProof/>
                <w:webHidden/>
              </w:rPr>
              <w:t>93</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09" w:history="1">
            <w:r w:rsidRPr="009A77D6">
              <w:rPr>
                <w:rStyle w:val="Hipercze"/>
                <w:rFonts w:eastAsia="Calibri"/>
                <w:noProof/>
              </w:rPr>
              <w:t>XV Sport i rekreacja</w:t>
            </w:r>
            <w:r>
              <w:rPr>
                <w:noProof/>
                <w:webHidden/>
              </w:rPr>
              <w:tab/>
            </w:r>
            <w:r>
              <w:rPr>
                <w:noProof/>
                <w:webHidden/>
              </w:rPr>
              <w:fldChar w:fldCharType="begin"/>
            </w:r>
            <w:r>
              <w:rPr>
                <w:noProof/>
                <w:webHidden/>
              </w:rPr>
              <w:instrText xml:space="preserve"> PAGEREF _Toc135749909 \h </w:instrText>
            </w:r>
            <w:r>
              <w:rPr>
                <w:noProof/>
                <w:webHidden/>
              </w:rPr>
            </w:r>
            <w:r>
              <w:rPr>
                <w:noProof/>
                <w:webHidden/>
              </w:rPr>
              <w:fldChar w:fldCharType="separate"/>
            </w:r>
            <w:r>
              <w:rPr>
                <w:noProof/>
                <w:webHidden/>
              </w:rPr>
              <w:t>98</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10" w:history="1">
            <w:r w:rsidRPr="009A77D6">
              <w:rPr>
                <w:rStyle w:val="Hipercze"/>
                <w:rFonts w:cs="Times New Roman"/>
                <w:noProof/>
              </w:rPr>
              <w:t>XVI Ochrona środowiska</w:t>
            </w:r>
            <w:r>
              <w:rPr>
                <w:noProof/>
                <w:webHidden/>
              </w:rPr>
              <w:tab/>
            </w:r>
            <w:r>
              <w:rPr>
                <w:noProof/>
                <w:webHidden/>
              </w:rPr>
              <w:fldChar w:fldCharType="begin"/>
            </w:r>
            <w:r>
              <w:rPr>
                <w:noProof/>
                <w:webHidden/>
              </w:rPr>
              <w:instrText xml:space="preserve"> PAGEREF _Toc135749910 \h </w:instrText>
            </w:r>
            <w:r>
              <w:rPr>
                <w:noProof/>
                <w:webHidden/>
              </w:rPr>
            </w:r>
            <w:r>
              <w:rPr>
                <w:noProof/>
                <w:webHidden/>
              </w:rPr>
              <w:fldChar w:fldCharType="separate"/>
            </w:r>
            <w:r>
              <w:rPr>
                <w:noProof/>
                <w:webHidden/>
              </w:rPr>
              <w:t>99</w:t>
            </w:r>
            <w:r>
              <w:rPr>
                <w:noProof/>
                <w:webHidden/>
              </w:rPr>
              <w:fldChar w:fldCharType="end"/>
            </w:r>
          </w:hyperlink>
        </w:p>
        <w:p w:rsidR="006D42B8" w:rsidRDefault="006D42B8">
          <w:pPr>
            <w:pStyle w:val="Spistreci1"/>
            <w:tabs>
              <w:tab w:val="right" w:leader="dot" w:pos="9066"/>
            </w:tabs>
            <w:rPr>
              <w:rFonts w:asciiTheme="minorHAnsi" w:eastAsiaTheme="minorEastAsia" w:hAnsiTheme="minorHAnsi"/>
              <w:noProof/>
              <w:sz w:val="22"/>
              <w:lang w:eastAsia="pl-PL"/>
            </w:rPr>
          </w:pPr>
          <w:hyperlink w:anchor="_Toc135749911" w:history="1">
            <w:r w:rsidRPr="009A77D6">
              <w:rPr>
                <w:rStyle w:val="Hipercze"/>
                <w:rFonts w:cs="Times New Roman"/>
                <w:noProof/>
              </w:rPr>
              <w:t>XVII Gospodarka odpadami</w:t>
            </w:r>
            <w:r>
              <w:rPr>
                <w:noProof/>
                <w:webHidden/>
              </w:rPr>
              <w:tab/>
            </w:r>
            <w:r>
              <w:rPr>
                <w:noProof/>
                <w:webHidden/>
              </w:rPr>
              <w:fldChar w:fldCharType="begin"/>
            </w:r>
            <w:r>
              <w:rPr>
                <w:noProof/>
                <w:webHidden/>
              </w:rPr>
              <w:instrText xml:space="preserve"> PAGEREF _Toc135749911 \h </w:instrText>
            </w:r>
            <w:r>
              <w:rPr>
                <w:noProof/>
                <w:webHidden/>
              </w:rPr>
            </w:r>
            <w:r>
              <w:rPr>
                <w:noProof/>
                <w:webHidden/>
              </w:rPr>
              <w:fldChar w:fldCharType="separate"/>
            </w:r>
            <w:r>
              <w:rPr>
                <w:noProof/>
                <w:webHidden/>
              </w:rPr>
              <w:t>101</w:t>
            </w:r>
            <w:r>
              <w:rPr>
                <w:noProof/>
                <w:webHidden/>
              </w:rPr>
              <w:fldChar w:fldCharType="end"/>
            </w:r>
          </w:hyperlink>
        </w:p>
        <w:p w:rsidR="003C0933" w:rsidRDefault="00DE0C1C" w:rsidP="003C0933">
          <w:pPr>
            <w:spacing w:after="0" w:line="276" w:lineRule="auto"/>
            <w:jc w:val="both"/>
            <w:rPr>
              <w:rFonts w:cs="Times New Roman"/>
              <w:bCs/>
              <w:szCs w:val="24"/>
            </w:rPr>
          </w:pPr>
          <w:r w:rsidRPr="009D7AE9">
            <w:rPr>
              <w:rFonts w:cs="Times New Roman"/>
              <w:b/>
              <w:bCs/>
              <w:szCs w:val="24"/>
            </w:rPr>
            <w:fldChar w:fldCharType="end"/>
          </w:r>
        </w:p>
      </w:sdtContent>
    </w:sdt>
    <w:p w:rsidR="00826556" w:rsidRPr="003C0933" w:rsidRDefault="00111B13" w:rsidP="006D42B8">
      <w:pPr>
        <w:pStyle w:val="Nagwek1"/>
        <w:rPr>
          <w:szCs w:val="24"/>
        </w:rPr>
      </w:pPr>
      <w:r w:rsidRPr="009D7AE9">
        <w:rPr>
          <w:szCs w:val="24"/>
        </w:rPr>
        <w:br w:type="page"/>
      </w:r>
      <w:bookmarkStart w:id="0" w:name="_Toc135749849"/>
      <w:r w:rsidR="00CA1B42" w:rsidRPr="009D7AE9">
        <w:lastRenderedPageBreak/>
        <w:t>Wprowadzenie</w:t>
      </w:r>
      <w:bookmarkEnd w:id="0"/>
    </w:p>
    <w:p w:rsidR="00CA1B42" w:rsidRPr="009D7AE9" w:rsidRDefault="00CA1B42" w:rsidP="00F03BA5">
      <w:pPr>
        <w:pStyle w:val="Standard"/>
        <w:spacing w:line="276" w:lineRule="auto"/>
        <w:jc w:val="both"/>
        <w:rPr>
          <w:rFonts w:cs="Times New Roman"/>
        </w:rPr>
      </w:pPr>
    </w:p>
    <w:p w:rsidR="00826556" w:rsidRPr="009D7AE9" w:rsidRDefault="00826556"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Szanowni Mieszkańcy Gminy Gorzyce!</w:t>
      </w:r>
    </w:p>
    <w:p w:rsidR="00BC177C" w:rsidRPr="009D7AE9" w:rsidRDefault="00BC177C"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Szanowni Radni!</w:t>
      </w:r>
    </w:p>
    <w:p w:rsidR="00826556" w:rsidRPr="009D7AE9" w:rsidRDefault="00826556" w:rsidP="00F03BA5">
      <w:pPr>
        <w:pStyle w:val="Bezodstpw"/>
        <w:spacing w:line="276" w:lineRule="auto"/>
        <w:jc w:val="both"/>
        <w:rPr>
          <w:rFonts w:ascii="Times New Roman" w:hAnsi="Times New Roman" w:cs="Times New Roman"/>
          <w:sz w:val="24"/>
          <w:szCs w:val="24"/>
        </w:rPr>
      </w:pPr>
    </w:p>
    <w:p w:rsidR="00BC177C" w:rsidRPr="009D7AE9" w:rsidRDefault="0029097C"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Przedstawiam</w:t>
      </w:r>
      <w:r w:rsidR="00BC177C" w:rsidRPr="009D7AE9">
        <w:rPr>
          <w:rFonts w:ascii="Times New Roman" w:hAnsi="Times New Roman" w:cs="Times New Roman"/>
          <w:sz w:val="24"/>
          <w:szCs w:val="24"/>
        </w:rPr>
        <w:t xml:space="preserve"> Państwu kolejny Rap</w:t>
      </w:r>
      <w:r w:rsidR="0012791D" w:rsidRPr="009D7AE9">
        <w:rPr>
          <w:rFonts w:ascii="Times New Roman" w:hAnsi="Times New Roman" w:cs="Times New Roman"/>
          <w:sz w:val="24"/>
          <w:szCs w:val="24"/>
        </w:rPr>
        <w:t xml:space="preserve">ort o stanie Gminy Gorzyce. </w:t>
      </w:r>
      <w:r w:rsidR="00BC177C" w:rsidRPr="009D7AE9">
        <w:rPr>
          <w:rFonts w:ascii="Times New Roman" w:hAnsi="Times New Roman" w:cs="Times New Roman"/>
          <w:sz w:val="24"/>
          <w:szCs w:val="24"/>
        </w:rPr>
        <w:t>Stanowi on podsumowanie działalności samorządu Gminy Gorzyce w 202</w:t>
      </w:r>
      <w:r w:rsidR="0012791D" w:rsidRPr="009D7AE9">
        <w:rPr>
          <w:rFonts w:ascii="Times New Roman" w:hAnsi="Times New Roman" w:cs="Times New Roman"/>
          <w:sz w:val="24"/>
          <w:szCs w:val="24"/>
        </w:rPr>
        <w:t>3</w:t>
      </w:r>
      <w:r w:rsidR="00BC177C" w:rsidRPr="009D7AE9">
        <w:rPr>
          <w:rFonts w:ascii="Times New Roman" w:hAnsi="Times New Roman" w:cs="Times New Roman"/>
          <w:sz w:val="24"/>
          <w:szCs w:val="24"/>
        </w:rPr>
        <w:t xml:space="preserve"> r.</w:t>
      </w:r>
    </w:p>
    <w:p w:rsidR="00BC177C" w:rsidRPr="009D7AE9" w:rsidRDefault="0012791D"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 xml:space="preserve">Raport sporządzany jest co roku. Obowiązek </w:t>
      </w:r>
      <w:r w:rsidR="000E5D37" w:rsidRPr="009D7AE9">
        <w:rPr>
          <w:rFonts w:ascii="Times New Roman" w:hAnsi="Times New Roman" w:cs="Times New Roman"/>
          <w:sz w:val="24"/>
          <w:szCs w:val="24"/>
        </w:rPr>
        <w:t>ten</w:t>
      </w:r>
      <w:r w:rsidR="00BC177C" w:rsidRPr="009D7AE9">
        <w:rPr>
          <w:rFonts w:ascii="Times New Roman" w:hAnsi="Times New Roman" w:cs="Times New Roman"/>
          <w:sz w:val="24"/>
          <w:szCs w:val="24"/>
        </w:rPr>
        <w:t xml:space="preserve"> wynika z art. </w:t>
      </w:r>
      <w:r w:rsidR="0029097C" w:rsidRPr="009D7AE9">
        <w:rPr>
          <w:rFonts w:ascii="Times New Roman" w:hAnsi="Times New Roman" w:cs="Times New Roman"/>
          <w:sz w:val="24"/>
          <w:szCs w:val="24"/>
        </w:rPr>
        <w:t xml:space="preserve">28aa ustawy o samorządzie gminnym  i zawiera w szczególności realizację przez Wójta Gminy polityk, programów </w:t>
      </w:r>
      <w:r w:rsidR="00F87B60" w:rsidRPr="009D7AE9">
        <w:rPr>
          <w:rFonts w:ascii="Times New Roman" w:hAnsi="Times New Roman" w:cs="Times New Roman"/>
          <w:sz w:val="24"/>
          <w:szCs w:val="24"/>
        </w:rPr>
        <w:br/>
      </w:r>
      <w:r w:rsidR="0029097C" w:rsidRPr="009D7AE9">
        <w:rPr>
          <w:rFonts w:ascii="Times New Roman" w:hAnsi="Times New Roman" w:cs="Times New Roman"/>
          <w:sz w:val="24"/>
          <w:szCs w:val="24"/>
        </w:rPr>
        <w:t>i strategii oraz uchwał Rady Gminy w 202</w:t>
      </w:r>
      <w:r w:rsidR="00646CDF" w:rsidRPr="009D7AE9">
        <w:rPr>
          <w:rFonts w:ascii="Times New Roman" w:hAnsi="Times New Roman" w:cs="Times New Roman"/>
          <w:sz w:val="24"/>
          <w:szCs w:val="24"/>
        </w:rPr>
        <w:t>3</w:t>
      </w:r>
      <w:r w:rsidR="0029097C" w:rsidRPr="009D7AE9">
        <w:rPr>
          <w:rFonts w:ascii="Times New Roman" w:hAnsi="Times New Roman" w:cs="Times New Roman"/>
          <w:sz w:val="24"/>
          <w:szCs w:val="24"/>
        </w:rPr>
        <w:t xml:space="preserve"> r. Raport został rozszerzony o informację dotyczące stanu Gminy w 202</w:t>
      </w:r>
      <w:r w:rsidR="00646CDF" w:rsidRPr="009D7AE9">
        <w:rPr>
          <w:rFonts w:ascii="Times New Roman" w:hAnsi="Times New Roman" w:cs="Times New Roman"/>
          <w:sz w:val="24"/>
          <w:szCs w:val="24"/>
        </w:rPr>
        <w:t>3</w:t>
      </w:r>
      <w:r w:rsidR="0029097C" w:rsidRPr="009D7AE9">
        <w:rPr>
          <w:rFonts w:ascii="Times New Roman" w:hAnsi="Times New Roman" w:cs="Times New Roman"/>
          <w:sz w:val="24"/>
          <w:szCs w:val="24"/>
        </w:rPr>
        <w:t xml:space="preserve"> r. w kluczowych obszarach działania.</w:t>
      </w:r>
    </w:p>
    <w:p w:rsidR="00646CDF" w:rsidRPr="009D7AE9" w:rsidRDefault="00646CDF"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 xml:space="preserve">Raport jest kompendium wiedzy na temat działalności władz Gminy w roku poprzednim. </w:t>
      </w:r>
      <w:r w:rsidR="00E71700" w:rsidRPr="009D7AE9">
        <w:rPr>
          <w:rFonts w:ascii="Times New Roman" w:hAnsi="Times New Roman" w:cs="Times New Roman"/>
          <w:sz w:val="24"/>
          <w:szCs w:val="24"/>
        </w:rPr>
        <w:t>Zawiera w sobie wszystkie przejawy działalności samorządowej, które mają na celu poprawę jakości i bezpieczeństwa Mieszkańców Gminy.</w:t>
      </w:r>
    </w:p>
    <w:p w:rsidR="000E5D37" w:rsidRPr="009D7AE9" w:rsidRDefault="000E5D37" w:rsidP="00F03BA5">
      <w:pPr>
        <w:pStyle w:val="Bezodstpw"/>
        <w:spacing w:line="276" w:lineRule="auto"/>
        <w:ind w:firstLine="567"/>
        <w:jc w:val="both"/>
        <w:rPr>
          <w:rStyle w:val="markedcontent"/>
          <w:rFonts w:ascii="Times New Roman" w:hAnsi="Times New Roman" w:cs="Times New Roman"/>
        </w:rPr>
      </w:pPr>
      <w:r w:rsidRPr="009D7AE9">
        <w:rPr>
          <w:rStyle w:val="markedcontent"/>
          <w:rFonts w:ascii="Times New Roman" w:hAnsi="Times New Roman" w:cs="Times New Roman"/>
          <w:sz w:val="24"/>
          <w:szCs w:val="24"/>
        </w:rPr>
        <w:t xml:space="preserve">Zakres działania gminy jest bardzo szeroki i obejmuje zadania od edukacji, opieki, przez inwestycje, gospodarkę </w:t>
      </w:r>
      <w:proofErr w:type="spellStart"/>
      <w:r w:rsidR="00076C68" w:rsidRPr="009D7AE9">
        <w:rPr>
          <w:rStyle w:val="markedcontent"/>
          <w:rFonts w:ascii="Times New Roman" w:hAnsi="Times New Roman" w:cs="Times New Roman"/>
          <w:sz w:val="24"/>
          <w:szCs w:val="24"/>
        </w:rPr>
        <w:t>wodno</w:t>
      </w:r>
      <w:proofErr w:type="spellEnd"/>
      <w:r w:rsidRPr="009D7AE9">
        <w:rPr>
          <w:rStyle w:val="markedcontent"/>
          <w:rFonts w:ascii="Times New Roman" w:hAnsi="Times New Roman" w:cs="Times New Roman"/>
          <w:sz w:val="24"/>
          <w:szCs w:val="24"/>
        </w:rPr>
        <w:t>–ściekową, mieszkaniową, ochronę środowiska po</w:t>
      </w:r>
      <w:r w:rsidRPr="009D7AE9">
        <w:rPr>
          <w:rFonts w:ascii="Times New Roman" w:hAnsi="Times New Roman" w:cs="Times New Roman"/>
          <w:sz w:val="24"/>
          <w:szCs w:val="24"/>
        </w:rPr>
        <w:t xml:space="preserve"> </w:t>
      </w:r>
      <w:r w:rsidRPr="009D7AE9">
        <w:rPr>
          <w:rStyle w:val="markedcontent"/>
          <w:rFonts w:ascii="Times New Roman" w:hAnsi="Times New Roman" w:cs="Times New Roman"/>
          <w:sz w:val="24"/>
          <w:szCs w:val="24"/>
        </w:rPr>
        <w:t>kulturę, sport i rekreację. A suma wszystkich działań składa się na jakość życia mieszkańców naszej gminy</w:t>
      </w:r>
      <w:r w:rsidRPr="009D7AE9">
        <w:rPr>
          <w:rStyle w:val="markedcontent"/>
          <w:rFonts w:ascii="Times New Roman" w:hAnsi="Times New Roman" w:cs="Times New Roman"/>
        </w:rPr>
        <w:t>.</w:t>
      </w:r>
    </w:p>
    <w:p w:rsidR="0029097C" w:rsidRPr="009D7AE9" w:rsidRDefault="0029097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Dokument jest podstawą do obiektywnej, opartej na faktach oceny. Przygotowany został na podstawie danych przekazanych przez Urząd Gminy Gorzyce oraz jednostki organizacyjne</w:t>
      </w:r>
      <w:r w:rsidRPr="009D7AE9">
        <w:rPr>
          <w:rFonts w:ascii="Times New Roman" w:hAnsi="Times New Roman" w:cs="Times New Roman"/>
          <w:sz w:val="24"/>
          <w:szCs w:val="24"/>
        </w:rPr>
        <w:br/>
      </w:r>
      <w:r w:rsidRPr="009D7AE9">
        <w:rPr>
          <w:rStyle w:val="markedcontent"/>
          <w:rFonts w:ascii="Times New Roman" w:hAnsi="Times New Roman" w:cs="Times New Roman"/>
          <w:sz w:val="24"/>
          <w:szCs w:val="24"/>
        </w:rPr>
        <w:t>Gminy.</w:t>
      </w:r>
    </w:p>
    <w:p w:rsidR="0029097C" w:rsidRPr="009D7AE9" w:rsidRDefault="0029097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Celem przygotowania niniejszego raportu jest uzyskanie dokładnego wglądu w sytuację</w:t>
      </w:r>
      <w:r w:rsidRPr="009D7AE9">
        <w:rPr>
          <w:rFonts w:ascii="Times New Roman" w:hAnsi="Times New Roman" w:cs="Times New Roman"/>
          <w:sz w:val="24"/>
          <w:szCs w:val="24"/>
        </w:rPr>
        <w:br/>
      </w:r>
      <w:r w:rsidRPr="009D7AE9">
        <w:rPr>
          <w:rStyle w:val="markedcontent"/>
          <w:rFonts w:ascii="Times New Roman" w:hAnsi="Times New Roman" w:cs="Times New Roman"/>
          <w:sz w:val="24"/>
          <w:szCs w:val="24"/>
        </w:rPr>
        <w:t>gospodarczą i społeczną, z uwzględnieniem najważniejszych aspektów funkcjonowania Gminy.</w:t>
      </w:r>
    </w:p>
    <w:p w:rsidR="00DA051C" w:rsidRPr="009D7AE9" w:rsidRDefault="00DA051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 xml:space="preserve">Raport o stanie Gminy musi zostać przygotowany i przedstawiony przez Wójta Gminy </w:t>
      </w:r>
      <w:r w:rsidR="00B420F7" w:rsidRPr="009D7AE9">
        <w:rPr>
          <w:rStyle w:val="markedcontent"/>
          <w:rFonts w:ascii="Times New Roman" w:hAnsi="Times New Roman" w:cs="Times New Roman"/>
          <w:sz w:val="24"/>
          <w:szCs w:val="24"/>
        </w:rPr>
        <w:br/>
      </w:r>
      <w:r w:rsidRPr="009D7AE9">
        <w:rPr>
          <w:rStyle w:val="markedcontent"/>
          <w:rFonts w:ascii="Times New Roman" w:hAnsi="Times New Roman" w:cs="Times New Roman"/>
          <w:sz w:val="24"/>
          <w:szCs w:val="24"/>
        </w:rPr>
        <w:t>w terminie do 31 maja roku następującego po roku, którego dotyczy.</w:t>
      </w:r>
    </w:p>
    <w:p w:rsidR="00DA051C" w:rsidRPr="009D7AE9" w:rsidRDefault="00DA051C" w:rsidP="00F03BA5">
      <w:pPr>
        <w:pStyle w:val="Bezodstpw"/>
        <w:spacing w:line="276" w:lineRule="auto"/>
        <w:ind w:firstLine="567"/>
        <w:jc w:val="both"/>
        <w:rPr>
          <w:rFonts w:ascii="Times New Roman" w:hAnsi="Times New Roman" w:cs="Times New Roman"/>
          <w:sz w:val="24"/>
          <w:szCs w:val="24"/>
        </w:rPr>
      </w:pPr>
      <w:r w:rsidRPr="009D7AE9">
        <w:rPr>
          <w:rStyle w:val="markedcontent"/>
          <w:rFonts w:ascii="Times New Roman" w:hAnsi="Times New Roman" w:cs="Times New Roman"/>
          <w:sz w:val="24"/>
          <w:szCs w:val="24"/>
        </w:rPr>
        <w:t>Rozpatrzenie raportu jest powiązane z instytucją absolutorium. Rada Gminy rozpatruje Raport na sesji, na której podejmowana jest uchwała w sprawie udzielenia bądź nieudzielenia absolutorium Wójtowi Gminy. Raport rozpatrywany jest w pierwszej kolejności</w:t>
      </w:r>
      <w:r w:rsidR="00B420F7" w:rsidRPr="009D7AE9">
        <w:rPr>
          <w:rStyle w:val="markedcontent"/>
          <w:rFonts w:ascii="Times New Roman" w:hAnsi="Times New Roman" w:cs="Times New Roman"/>
          <w:sz w:val="24"/>
          <w:szCs w:val="24"/>
        </w:rPr>
        <w:t>, następnie przeprowadzana jest debata podczas której głos zabierać mogą radni oraz mieszkańcy. Debatę nad raportem kończy głosowanie w sprawie udzielenia lub nieudzielenia Wójtowi Gminy wotum zaufania.</w:t>
      </w:r>
    </w:p>
    <w:p w:rsidR="00826556" w:rsidRPr="009D7AE9" w:rsidRDefault="00826556"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5574DC" w:rsidP="00F03BA5">
      <w:pPr>
        <w:pStyle w:val="Bezodstpw"/>
        <w:spacing w:line="276" w:lineRule="auto"/>
        <w:ind w:left="6663"/>
        <w:jc w:val="center"/>
        <w:rPr>
          <w:rFonts w:ascii="Times New Roman" w:hAnsi="Times New Roman" w:cs="Times New Roman"/>
          <w:b/>
          <w:sz w:val="24"/>
          <w:szCs w:val="24"/>
        </w:rPr>
      </w:pPr>
      <w:r w:rsidRPr="009D7AE9">
        <w:rPr>
          <w:rFonts w:ascii="Times New Roman" w:hAnsi="Times New Roman" w:cs="Times New Roman"/>
          <w:b/>
          <w:sz w:val="24"/>
          <w:szCs w:val="24"/>
        </w:rPr>
        <w:t>Wójt</w:t>
      </w:r>
    </w:p>
    <w:p w:rsidR="00B420F7" w:rsidRPr="009D7AE9" w:rsidRDefault="00B420F7" w:rsidP="00F03BA5">
      <w:pPr>
        <w:pStyle w:val="Bezodstpw"/>
        <w:spacing w:line="276" w:lineRule="auto"/>
        <w:ind w:left="6663"/>
        <w:jc w:val="center"/>
        <w:rPr>
          <w:rFonts w:ascii="Times New Roman" w:hAnsi="Times New Roman" w:cs="Times New Roman"/>
          <w:b/>
          <w:sz w:val="24"/>
          <w:szCs w:val="24"/>
        </w:rPr>
      </w:pPr>
    </w:p>
    <w:p w:rsidR="00B420F7" w:rsidRPr="009D7AE9" w:rsidRDefault="005574DC" w:rsidP="00F03BA5">
      <w:pPr>
        <w:pStyle w:val="Bezodstpw"/>
        <w:spacing w:line="276" w:lineRule="auto"/>
        <w:ind w:left="6663"/>
        <w:jc w:val="center"/>
        <w:rPr>
          <w:rFonts w:ascii="Times New Roman" w:hAnsi="Times New Roman" w:cs="Times New Roman"/>
          <w:sz w:val="24"/>
          <w:szCs w:val="24"/>
        </w:rPr>
      </w:pPr>
      <w:r w:rsidRPr="009D7AE9">
        <w:rPr>
          <w:rFonts w:ascii="Times New Roman" w:hAnsi="Times New Roman" w:cs="Times New Roman"/>
          <w:b/>
          <w:sz w:val="24"/>
          <w:szCs w:val="24"/>
        </w:rPr>
        <w:t xml:space="preserve">mgr Leszek </w:t>
      </w:r>
      <w:proofErr w:type="spellStart"/>
      <w:r w:rsidRPr="009D7AE9">
        <w:rPr>
          <w:rFonts w:ascii="Times New Roman" w:hAnsi="Times New Roman" w:cs="Times New Roman"/>
          <w:b/>
          <w:sz w:val="24"/>
          <w:szCs w:val="24"/>
        </w:rPr>
        <w:t>Surdy</w:t>
      </w:r>
      <w:proofErr w:type="spellEnd"/>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E173D" w:rsidRPr="009D7AE9" w:rsidRDefault="00BE173D" w:rsidP="00F03BA5">
      <w:pPr>
        <w:pStyle w:val="Bezodstpw"/>
        <w:spacing w:line="276" w:lineRule="auto"/>
        <w:jc w:val="both"/>
        <w:rPr>
          <w:rFonts w:ascii="Times New Roman" w:hAnsi="Times New Roman" w:cs="Times New Roman"/>
          <w:sz w:val="24"/>
          <w:szCs w:val="24"/>
        </w:rPr>
      </w:pPr>
    </w:p>
    <w:p w:rsidR="00CA1B42" w:rsidRPr="009D7AE9" w:rsidRDefault="00CA1B42"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Odpowiedzialno</w:t>
      </w:r>
      <w:r w:rsidR="00B420F7" w:rsidRPr="009D7AE9">
        <w:rPr>
          <w:rFonts w:ascii="Times New Roman" w:hAnsi="Times New Roman" w:cs="Times New Roman"/>
          <w:sz w:val="24"/>
          <w:szCs w:val="24"/>
        </w:rPr>
        <w:t xml:space="preserve">ść za skład: Ewa Dul, </w:t>
      </w:r>
      <w:r w:rsidRPr="009D7AE9">
        <w:rPr>
          <w:rFonts w:ascii="Times New Roman" w:hAnsi="Times New Roman" w:cs="Times New Roman"/>
          <w:sz w:val="24"/>
          <w:szCs w:val="24"/>
        </w:rPr>
        <w:t>podinspektor do spraw obsługi organów kolegialnych.</w:t>
      </w:r>
    </w:p>
    <w:p w:rsidR="00CA1B42" w:rsidRPr="009D7AE9" w:rsidRDefault="00CA1B42" w:rsidP="00F03BA5">
      <w:pPr>
        <w:pStyle w:val="Bezodstpw"/>
        <w:spacing w:line="276" w:lineRule="auto"/>
        <w:jc w:val="both"/>
        <w:rPr>
          <w:rFonts w:ascii="Times New Roman" w:hAnsi="Times New Roman" w:cs="Times New Roman"/>
          <w:color w:val="5B9BD5" w:themeColor="accent1"/>
          <w:sz w:val="24"/>
          <w:szCs w:val="24"/>
        </w:rPr>
      </w:pPr>
      <w:r w:rsidRPr="009D7AE9">
        <w:rPr>
          <w:rFonts w:ascii="Times New Roman" w:hAnsi="Times New Roman" w:cs="Times New Roman"/>
          <w:color w:val="5B9BD5" w:themeColor="accent1"/>
          <w:sz w:val="24"/>
          <w:szCs w:val="24"/>
        </w:rPr>
        <w:t xml:space="preserve">   </w:t>
      </w:r>
    </w:p>
    <w:p w:rsidR="000251DB" w:rsidRPr="009D7AE9" w:rsidRDefault="00BE173D" w:rsidP="00F03BA5">
      <w:pPr>
        <w:pStyle w:val="Nagwek1"/>
        <w:spacing w:before="0" w:line="276" w:lineRule="auto"/>
        <w:rPr>
          <w:rFonts w:cs="Times New Roman"/>
        </w:rPr>
      </w:pPr>
      <w:bookmarkStart w:id="1" w:name="_Toc135749850"/>
      <w:r w:rsidRPr="009D7AE9">
        <w:rPr>
          <w:rFonts w:cs="Times New Roman"/>
        </w:rPr>
        <w:lastRenderedPageBreak/>
        <w:t>I</w:t>
      </w:r>
      <w:r w:rsidR="000251DB" w:rsidRPr="009D7AE9">
        <w:rPr>
          <w:rFonts w:cs="Times New Roman"/>
        </w:rPr>
        <w:t xml:space="preserve"> </w:t>
      </w:r>
      <w:r w:rsidR="00F72EA0" w:rsidRPr="009D7AE9">
        <w:rPr>
          <w:rFonts w:cs="Times New Roman"/>
        </w:rPr>
        <w:t>Gmina Gorzyce-</w:t>
      </w:r>
      <w:r w:rsidR="00BE1D96" w:rsidRPr="009D7AE9">
        <w:rPr>
          <w:rFonts w:cs="Times New Roman"/>
        </w:rPr>
        <w:t>uwarunkowania historyczne i geograficzne</w:t>
      </w:r>
      <w:bookmarkEnd w:id="1"/>
    </w:p>
    <w:p w:rsidR="00F72EA0" w:rsidRPr="009D7AE9" w:rsidRDefault="00F72EA0" w:rsidP="00F03BA5">
      <w:pPr>
        <w:spacing w:after="0" w:line="276" w:lineRule="auto"/>
        <w:jc w:val="both"/>
        <w:rPr>
          <w:rFonts w:cs="Times New Roman"/>
          <w:b/>
          <w:i/>
          <w:szCs w:val="24"/>
        </w:rPr>
      </w:pPr>
    </w:p>
    <w:p w:rsidR="00F72EA0" w:rsidRPr="009D7AE9" w:rsidRDefault="00F72EA0" w:rsidP="00F03BA5">
      <w:pPr>
        <w:pStyle w:val="Nagwek2"/>
        <w:spacing w:before="0" w:line="276" w:lineRule="auto"/>
        <w:rPr>
          <w:rFonts w:cs="Times New Roman"/>
          <w:vertAlign w:val="superscript"/>
        </w:rPr>
      </w:pPr>
      <w:bookmarkStart w:id="2" w:name="_Toc135749851"/>
      <w:r w:rsidRPr="009D7AE9">
        <w:rPr>
          <w:rFonts w:cs="Times New Roman"/>
        </w:rPr>
        <w:t>Rys historyczny</w:t>
      </w:r>
      <w:r w:rsidR="00C80930" w:rsidRPr="009D7AE9">
        <w:rPr>
          <w:rStyle w:val="Odwoanieprzypisudolnego"/>
          <w:rFonts w:cs="Times New Roman"/>
        </w:rPr>
        <w:footnoteReference w:id="1"/>
      </w:r>
      <w:bookmarkEnd w:id="2"/>
    </w:p>
    <w:p w:rsidR="00F72EA0" w:rsidRPr="009D7AE9" w:rsidRDefault="00F72EA0" w:rsidP="00F03BA5">
      <w:pPr>
        <w:spacing w:after="0" w:line="276" w:lineRule="auto"/>
        <w:ind w:firstLine="567"/>
        <w:jc w:val="both"/>
        <w:rPr>
          <w:rFonts w:cs="Times New Roman"/>
          <w:szCs w:val="24"/>
        </w:rPr>
      </w:pPr>
      <w:r w:rsidRPr="009D7AE9">
        <w:rPr>
          <w:rFonts w:cs="Times New Roman"/>
          <w:szCs w:val="24"/>
        </w:rPr>
        <w:t>Gmina Gorzyce powstała w ramach podziału administracyjnego kraju w 1972 r.</w:t>
      </w:r>
    </w:p>
    <w:p w:rsidR="00F72EA0" w:rsidRPr="009D7AE9" w:rsidRDefault="00F72EA0" w:rsidP="00F03BA5">
      <w:pPr>
        <w:spacing w:after="0" w:line="276" w:lineRule="auto"/>
        <w:ind w:firstLine="567"/>
        <w:jc w:val="both"/>
        <w:rPr>
          <w:rFonts w:cs="Times New Roman"/>
          <w:szCs w:val="24"/>
        </w:rPr>
      </w:pPr>
      <w:r w:rsidRPr="009D7AE9">
        <w:rPr>
          <w:rFonts w:cs="Times New Roman"/>
          <w:szCs w:val="24"/>
        </w:rPr>
        <w:t>W skład Gminy Gorzyce wchodzą następujące miejscowości: Furmany, Gorzyce, Motycze Poduchowne, Orliska</w:t>
      </w:r>
      <w:r w:rsidR="00745FCA" w:rsidRPr="009D7AE9">
        <w:rPr>
          <w:rFonts w:cs="Times New Roman"/>
          <w:szCs w:val="24"/>
        </w:rPr>
        <w:t xml:space="preserve">, Sokolniki, Trześń, </w:t>
      </w:r>
      <w:r w:rsidR="00640344" w:rsidRPr="009D7AE9">
        <w:rPr>
          <w:rFonts w:cs="Times New Roman"/>
          <w:szCs w:val="24"/>
        </w:rPr>
        <w:t>Wrzawy i Zalesie Gorzyckie.</w:t>
      </w:r>
      <w:r w:rsidR="00C80930" w:rsidRPr="009D7AE9">
        <w:rPr>
          <w:rFonts w:cs="Times New Roman"/>
          <w:szCs w:val="24"/>
        </w:rPr>
        <w:t xml:space="preserve"> Należą one do starodawnych osad powstałych na terenie Puszczy Sandomierskiej</w:t>
      </w:r>
      <w:r w:rsidR="00D20E73" w:rsidRPr="009D7AE9">
        <w:rPr>
          <w:rFonts w:cs="Times New Roman"/>
          <w:szCs w:val="24"/>
        </w:rPr>
        <w:t>, w widłach Wisły i Sanu</w:t>
      </w:r>
      <w:r w:rsidR="000A67BD" w:rsidRPr="009D7AE9">
        <w:rPr>
          <w:rFonts w:cs="Times New Roman"/>
          <w:szCs w:val="24"/>
        </w:rPr>
        <w:t>. Najstarszą z nich są Sokolniki</w:t>
      </w:r>
      <w:r w:rsidR="005F699E" w:rsidRPr="009D7AE9">
        <w:rPr>
          <w:rFonts w:cs="Times New Roman"/>
          <w:szCs w:val="24"/>
        </w:rPr>
        <w:t xml:space="preserve"> – </w:t>
      </w:r>
      <w:r w:rsidR="000A67BD" w:rsidRPr="009D7AE9">
        <w:rPr>
          <w:rFonts w:cs="Times New Roman"/>
          <w:szCs w:val="24"/>
        </w:rPr>
        <w:t>założone w XII w., najmłodszą natomiast Furmany powstałe w XVIII w. Pierwszą parafię ustanowiono w Gorzycach w XII w.</w:t>
      </w:r>
    </w:p>
    <w:p w:rsidR="00A97D8F" w:rsidRPr="009D7AE9" w:rsidRDefault="00A97D8F" w:rsidP="00F03BA5">
      <w:pPr>
        <w:spacing w:after="0" w:line="276" w:lineRule="auto"/>
        <w:ind w:firstLine="709"/>
        <w:jc w:val="both"/>
        <w:rPr>
          <w:rFonts w:cs="Times New Roman"/>
          <w:szCs w:val="24"/>
        </w:rPr>
      </w:pPr>
      <w:r w:rsidRPr="009D7AE9">
        <w:rPr>
          <w:rFonts w:cs="Times New Roman"/>
          <w:szCs w:val="24"/>
        </w:rPr>
        <w:t xml:space="preserve">Wymienione miejscowości w większości są osadami rolniczymi. Przemysł rozwinął się głównie w Gorzycach, jednak każda z miejscowości ma ciekawą i bogatą historię. Odkryte cmentarzysko i znalezione przedmioty na terenie Trześni wskazują na </w:t>
      </w:r>
      <w:r w:rsidR="00D6530F" w:rsidRPr="009D7AE9">
        <w:rPr>
          <w:rFonts w:cs="Times New Roman"/>
          <w:szCs w:val="24"/>
        </w:rPr>
        <w:t>działalność człowieka jeszcze w czasach prehistorycznych. Najstarsze ślady osadnictwa na terenach dzisiejszej Gminy Gorzyce pochodzą z X tysiąclecia p.n.e.</w:t>
      </w:r>
    </w:p>
    <w:p w:rsidR="00BE1D96" w:rsidRPr="009D7AE9" w:rsidRDefault="00BE1D96" w:rsidP="00F03BA5">
      <w:pPr>
        <w:spacing w:after="0" w:line="276" w:lineRule="auto"/>
        <w:ind w:firstLine="567"/>
        <w:jc w:val="both"/>
        <w:rPr>
          <w:rFonts w:cs="Times New Roman"/>
          <w:szCs w:val="24"/>
        </w:rPr>
      </w:pPr>
      <w:r w:rsidRPr="009D7AE9">
        <w:rPr>
          <w:rFonts w:cs="Times New Roman"/>
          <w:szCs w:val="24"/>
        </w:rPr>
        <w:t>Na przestrzeni lat teren obecnej Gminy Gorzyce zamieszkiwany był w większości przez Polaków</w:t>
      </w:r>
      <w:r w:rsidR="005F699E" w:rsidRPr="009D7AE9">
        <w:rPr>
          <w:rFonts w:cs="Times New Roman"/>
          <w:szCs w:val="24"/>
        </w:rPr>
        <w:t>,</w:t>
      </w:r>
      <w:r w:rsidRPr="009D7AE9">
        <w:rPr>
          <w:rFonts w:cs="Times New Roman"/>
          <w:szCs w:val="24"/>
        </w:rPr>
        <w:t xml:space="preserve"> ale też Żydów oraz w niewielkiej ilości Białorusinów, Rosjan i Węgrów.</w:t>
      </w:r>
    </w:p>
    <w:p w:rsidR="00BE1D96" w:rsidRPr="009D7AE9" w:rsidRDefault="00BE1D96" w:rsidP="00F03BA5">
      <w:pPr>
        <w:spacing w:after="0" w:line="276" w:lineRule="auto"/>
        <w:ind w:firstLine="567"/>
        <w:jc w:val="both"/>
        <w:rPr>
          <w:rFonts w:cs="Times New Roman"/>
          <w:szCs w:val="24"/>
        </w:rPr>
      </w:pPr>
      <w:r w:rsidRPr="009D7AE9">
        <w:rPr>
          <w:rFonts w:cs="Times New Roman"/>
          <w:szCs w:val="24"/>
        </w:rPr>
        <w:t>Na przestrzeni XIII i XIV w. powstały nowe jednostki administracji kościelnej</w:t>
      </w:r>
      <w:r w:rsidR="005F699E" w:rsidRPr="009D7AE9">
        <w:rPr>
          <w:rFonts w:cs="Times New Roman"/>
          <w:szCs w:val="24"/>
        </w:rPr>
        <w:t xml:space="preserve"> – </w:t>
      </w:r>
      <w:r w:rsidRPr="009D7AE9">
        <w:rPr>
          <w:rFonts w:cs="Times New Roman"/>
          <w:szCs w:val="24"/>
        </w:rPr>
        <w:t>w 1271 r. erygowano parafię Wrzawy, natomiast ok. 1326 r. parafię Trześń.</w:t>
      </w:r>
    </w:p>
    <w:p w:rsidR="00B6328B" w:rsidRPr="009D7AE9" w:rsidRDefault="00B6328B" w:rsidP="00F03BA5">
      <w:pPr>
        <w:spacing w:after="0" w:line="276" w:lineRule="auto"/>
        <w:ind w:firstLine="567"/>
        <w:jc w:val="both"/>
        <w:rPr>
          <w:rFonts w:cs="Times New Roman"/>
          <w:szCs w:val="24"/>
        </w:rPr>
      </w:pPr>
      <w:r w:rsidRPr="009D7AE9">
        <w:rPr>
          <w:rFonts w:cs="Times New Roman"/>
          <w:szCs w:val="24"/>
        </w:rPr>
        <w:t>Ziemie te zamieszkiwała ludność pańszczyźniana, trudniąca się uprawą roli, hodowlą bydła, łowiectwem i rybołówstwem. Z racji pobliskiego sąsiedztwa Sandomierza przebywa</w:t>
      </w:r>
      <w:r w:rsidR="009D5549" w:rsidRPr="009D7AE9">
        <w:rPr>
          <w:rFonts w:cs="Times New Roman"/>
          <w:szCs w:val="24"/>
        </w:rPr>
        <w:t xml:space="preserve">ł tu król Kazimierz </w:t>
      </w:r>
      <w:r w:rsidRPr="009D7AE9">
        <w:rPr>
          <w:rFonts w:cs="Times New Roman"/>
          <w:szCs w:val="24"/>
        </w:rPr>
        <w:t>Wielki</w:t>
      </w:r>
      <w:r w:rsidR="009D5549" w:rsidRPr="009D7AE9">
        <w:rPr>
          <w:rFonts w:cs="Times New Roman"/>
          <w:szCs w:val="24"/>
        </w:rPr>
        <w:t>. Polowali również inni władcy Polski: Władysław Jagiełło, Władysław Warneńczyk oraz Zygmunt III Waza.</w:t>
      </w:r>
    </w:p>
    <w:p w:rsidR="009D5549" w:rsidRPr="009D7AE9" w:rsidRDefault="009D5549" w:rsidP="00F03BA5">
      <w:pPr>
        <w:spacing w:after="0" w:line="276" w:lineRule="auto"/>
        <w:ind w:firstLine="567"/>
        <w:jc w:val="both"/>
        <w:rPr>
          <w:rFonts w:cs="Times New Roman"/>
          <w:szCs w:val="24"/>
        </w:rPr>
      </w:pPr>
      <w:r w:rsidRPr="009D7AE9">
        <w:rPr>
          <w:rFonts w:cs="Times New Roman"/>
          <w:szCs w:val="24"/>
        </w:rPr>
        <w:t xml:space="preserve">Właścicielami dóbr znajdujących się  w granicach obecnej Gminy Gorzyce byli: </w:t>
      </w:r>
    </w:p>
    <w:p w:rsidR="009D5549" w:rsidRPr="009D7AE9" w:rsidRDefault="009D5549"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Wiktorowie-Gorzyce,</w:t>
      </w:r>
    </w:p>
    <w:p w:rsidR="00DA1068" w:rsidRPr="009D7AE9" w:rsidRDefault="00DA1068" w:rsidP="007A0547">
      <w:pPr>
        <w:pStyle w:val="Akapitzlist"/>
        <w:numPr>
          <w:ilvl w:val="0"/>
          <w:numId w:val="33"/>
        </w:numPr>
        <w:spacing w:after="0" w:line="276" w:lineRule="auto"/>
        <w:ind w:left="1276"/>
        <w:jc w:val="both"/>
        <w:rPr>
          <w:rFonts w:cs="Times New Roman"/>
          <w:szCs w:val="24"/>
        </w:rPr>
      </w:pPr>
      <w:proofErr w:type="spellStart"/>
      <w:r w:rsidRPr="009D7AE9">
        <w:rPr>
          <w:rFonts w:cs="Times New Roman"/>
          <w:szCs w:val="24"/>
        </w:rPr>
        <w:t>Sienieńscy</w:t>
      </w:r>
      <w:proofErr w:type="spellEnd"/>
      <w:r w:rsidRPr="009D7AE9">
        <w:rPr>
          <w:rFonts w:cs="Times New Roman"/>
          <w:szCs w:val="24"/>
        </w:rPr>
        <w:t xml:space="preserve">, Słupeccy, </w:t>
      </w:r>
      <w:proofErr w:type="spellStart"/>
      <w:r w:rsidRPr="009D7AE9">
        <w:rPr>
          <w:rFonts w:cs="Times New Roman"/>
          <w:szCs w:val="24"/>
        </w:rPr>
        <w:t>Górajscy</w:t>
      </w:r>
      <w:proofErr w:type="spellEnd"/>
      <w:r w:rsidRPr="009D7AE9">
        <w:rPr>
          <w:rFonts w:cs="Times New Roman"/>
          <w:szCs w:val="24"/>
        </w:rPr>
        <w:t xml:space="preserve">, </w:t>
      </w:r>
      <w:proofErr w:type="spellStart"/>
      <w:r w:rsidRPr="009D7AE9">
        <w:rPr>
          <w:rFonts w:cs="Times New Roman"/>
          <w:szCs w:val="24"/>
        </w:rPr>
        <w:t>Hadziewiczowie</w:t>
      </w:r>
      <w:proofErr w:type="spellEnd"/>
      <w:r w:rsidRPr="009D7AE9">
        <w:rPr>
          <w:rFonts w:cs="Times New Roman"/>
          <w:szCs w:val="24"/>
        </w:rPr>
        <w:t xml:space="preserve">, </w:t>
      </w:r>
      <w:proofErr w:type="spellStart"/>
      <w:r w:rsidRPr="009D7AE9">
        <w:rPr>
          <w:rFonts w:cs="Times New Roman"/>
          <w:szCs w:val="24"/>
        </w:rPr>
        <w:t>Horochowie</w:t>
      </w:r>
      <w:proofErr w:type="spellEnd"/>
      <w:r w:rsidRPr="009D7AE9">
        <w:rPr>
          <w:rFonts w:cs="Times New Roman"/>
          <w:szCs w:val="24"/>
        </w:rPr>
        <w:t>-Wrzawy,</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Dolańscy-Orliska;</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Dolańscy, Tarnowscy-Sokolniki;</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Tarnowscy-Furmany oraz Trześń,</w:t>
      </w:r>
    </w:p>
    <w:p w:rsidR="00DA1068" w:rsidRPr="009D7AE9" w:rsidRDefault="00286203"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 xml:space="preserve">Stanisław Rucki, </w:t>
      </w:r>
      <w:proofErr w:type="spellStart"/>
      <w:r w:rsidRPr="009D7AE9">
        <w:rPr>
          <w:rFonts w:cs="Times New Roman"/>
          <w:szCs w:val="24"/>
        </w:rPr>
        <w:t>Rachmiel</w:t>
      </w:r>
      <w:proofErr w:type="spellEnd"/>
      <w:r w:rsidRPr="009D7AE9">
        <w:rPr>
          <w:rFonts w:cs="Times New Roman"/>
          <w:szCs w:val="24"/>
        </w:rPr>
        <w:t xml:space="preserve"> Kanarek-Motycze Poduchowne oraz</w:t>
      </w:r>
    </w:p>
    <w:p w:rsidR="00286203" w:rsidRPr="009D7AE9" w:rsidRDefault="00286203"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 xml:space="preserve">Stanisław </w:t>
      </w:r>
      <w:proofErr w:type="spellStart"/>
      <w:r w:rsidRPr="009D7AE9">
        <w:rPr>
          <w:rFonts w:cs="Times New Roman"/>
          <w:szCs w:val="24"/>
        </w:rPr>
        <w:t>Bartolon</w:t>
      </w:r>
      <w:proofErr w:type="spellEnd"/>
      <w:r w:rsidRPr="009D7AE9">
        <w:rPr>
          <w:rFonts w:cs="Times New Roman"/>
          <w:szCs w:val="24"/>
        </w:rPr>
        <w:t>-Zalesie Gorzyckie.</w:t>
      </w:r>
    </w:p>
    <w:p w:rsidR="00286203" w:rsidRPr="009D7AE9" w:rsidRDefault="00BB64FC" w:rsidP="00F03BA5">
      <w:pPr>
        <w:spacing w:after="0" w:line="276" w:lineRule="auto"/>
        <w:ind w:firstLine="567"/>
        <w:jc w:val="both"/>
        <w:rPr>
          <w:rFonts w:cs="Times New Roman"/>
          <w:szCs w:val="24"/>
        </w:rPr>
      </w:pPr>
      <w:r w:rsidRPr="009D7AE9">
        <w:rPr>
          <w:rFonts w:cs="Times New Roman"/>
          <w:szCs w:val="24"/>
        </w:rPr>
        <w:t xml:space="preserve">W XVII w. najazd szwedzki przyniósł działania wojenne na terenie obecnej Gminy Gorzyce-30 marca 1656 r. cofające się na północ wojska szwedzki  założyły </w:t>
      </w:r>
      <w:r w:rsidR="00453AE7" w:rsidRPr="009D7AE9">
        <w:rPr>
          <w:rFonts w:cs="Times New Roman"/>
          <w:szCs w:val="24"/>
        </w:rPr>
        <w:t>obóz w wid</w:t>
      </w:r>
      <w:r w:rsidRPr="009D7AE9">
        <w:rPr>
          <w:rFonts w:cs="Times New Roman"/>
          <w:szCs w:val="24"/>
        </w:rPr>
        <w:t>łach Wisły, Sanu i Łęgu</w:t>
      </w:r>
      <w:r w:rsidR="00453AE7" w:rsidRPr="009D7AE9">
        <w:rPr>
          <w:rFonts w:cs="Times New Roman"/>
          <w:szCs w:val="24"/>
        </w:rPr>
        <w:t xml:space="preserve">. Po kilku dniach walk oddziały króla Karola </w:t>
      </w:r>
      <w:r w:rsidR="00156DEE" w:rsidRPr="009D7AE9">
        <w:rPr>
          <w:rFonts w:cs="Times New Roman"/>
          <w:szCs w:val="24"/>
        </w:rPr>
        <w:t>Gustawa zdołały się wyrwać z pułapki zastawionej przez wojska polskie i litewskie. W lutym 1657 r. ta sama okolica została spustoszona</w:t>
      </w:r>
      <w:r w:rsidR="00943C58" w:rsidRPr="009D7AE9">
        <w:rPr>
          <w:rFonts w:cs="Times New Roman"/>
          <w:szCs w:val="24"/>
        </w:rPr>
        <w:t xml:space="preserve"> przez sojusznika Szwedów, księcia Siedmiogrodu Jerzego II Rakoczego.</w:t>
      </w:r>
    </w:p>
    <w:p w:rsidR="008D504D" w:rsidRPr="009D7AE9" w:rsidRDefault="00B8062A" w:rsidP="00F03BA5">
      <w:pPr>
        <w:spacing w:after="0" w:line="276" w:lineRule="auto"/>
        <w:ind w:firstLine="567"/>
        <w:jc w:val="both"/>
        <w:rPr>
          <w:rFonts w:cs="Times New Roman"/>
          <w:szCs w:val="24"/>
        </w:rPr>
      </w:pPr>
      <w:r w:rsidRPr="009D7AE9">
        <w:rPr>
          <w:rFonts w:cs="Times New Roman"/>
          <w:szCs w:val="24"/>
        </w:rPr>
        <w:t>W wy</w:t>
      </w:r>
      <w:r w:rsidR="008D504D" w:rsidRPr="009D7AE9">
        <w:rPr>
          <w:rFonts w:cs="Times New Roman"/>
          <w:szCs w:val="24"/>
        </w:rPr>
        <w:t xml:space="preserve">niku pierwszego rozbioru Polski-1772 r. obszar obecnej Gminy Gorzyce weszły </w:t>
      </w:r>
      <w:r w:rsidR="005F699E" w:rsidRPr="009D7AE9">
        <w:rPr>
          <w:rFonts w:cs="Times New Roman"/>
          <w:szCs w:val="24"/>
        </w:rPr>
        <w:br/>
      </w:r>
      <w:r w:rsidR="008D504D" w:rsidRPr="009D7AE9">
        <w:rPr>
          <w:rFonts w:cs="Times New Roman"/>
          <w:szCs w:val="24"/>
        </w:rPr>
        <w:t>w skład zaboru austriackiego (Galicja).</w:t>
      </w:r>
    </w:p>
    <w:p w:rsidR="008D504D" w:rsidRPr="009D7AE9" w:rsidRDefault="008D504D" w:rsidP="00F03BA5">
      <w:pPr>
        <w:spacing w:after="0" w:line="276" w:lineRule="auto"/>
        <w:ind w:firstLine="567"/>
        <w:jc w:val="both"/>
        <w:rPr>
          <w:rFonts w:cs="Times New Roman"/>
          <w:szCs w:val="24"/>
        </w:rPr>
      </w:pPr>
      <w:r w:rsidRPr="009D7AE9">
        <w:rPr>
          <w:rFonts w:cs="Times New Roman"/>
          <w:szCs w:val="24"/>
        </w:rPr>
        <w:t xml:space="preserve">Podczas wojny 1809 r. na terenie Wrzaw (12 czerwca) rozegrała się bitwa pomiędzy wojskami Księstwa Warszawskiego, pod dowództwem księcia Józefa Poniatowskiego, </w:t>
      </w:r>
      <w:r w:rsidR="005F699E" w:rsidRPr="009D7AE9">
        <w:rPr>
          <w:rFonts w:cs="Times New Roman"/>
          <w:szCs w:val="24"/>
        </w:rPr>
        <w:br/>
      </w:r>
      <w:r w:rsidRPr="009D7AE9">
        <w:rPr>
          <w:rFonts w:cs="Times New Roman"/>
          <w:szCs w:val="24"/>
        </w:rPr>
        <w:lastRenderedPageBreak/>
        <w:t xml:space="preserve">a oddziałami austro-węgierskimi. W uznaniu dla zasług polskich żołnierzy właściciel dóbr </w:t>
      </w:r>
      <w:proofErr w:type="spellStart"/>
      <w:r w:rsidRPr="009D7AE9">
        <w:rPr>
          <w:rFonts w:cs="Times New Roman"/>
          <w:szCs w:val="24"/>
        </w:rPr>
        <w:t>wrzawskich</w:t>
      </w:r>
      <w:proofErr w:type="spellEnd"/>
      <w:r w:rsidRPr="009D7AE9">
        <w:rPr>
          <w:rFonts w:cs="Times New Roman"/>
          <w:szCs w:val="24"/>
        </w:rPr>
        <w:t xml:space="preserve">, baron Kalist </w:t>
      </w:r>
      <w:proofErr w:type="spellStart"/>
      <w:r w:rsidRPr="009D7AE9">
        <w:rPr>
          <w:rFonts w:cs="Times New Roman"/>
          <w:szCs w:val="24"/>
        </w:rPr>
        <w:t>Horoch</w:t>
      </w:r>
      <w:proofErr w:type="spellEnd"/>
      <w:r w:rsidRPr="009D7AE9">
        <w:rPr>
          <w:rFonts w:cs="Times New Roman"/>
          <w:szCs w:val="24"/>
        </w:rPr>
        <w:t xml:space="preserve"> w 1879 r. wystawił obelisk upamiętniający to wydarzenie.</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 xml:space="preserve">W wyniku reformy administracyjnej z 1855 r. teren gminy wszedł w skład powiatu, </w:t>
      </w:r>
      <w:r w:rsidR="005F699E" w:rsidRPr="009D7AE9">
        <w:rPr>
          <w:rFonts w:cs="Times New Roman"/>
          <w:szCs w:val="24"/>
        </w:rPr>
        <w:br/>
      </w:r>
      <w:r w:rsidRPr="009D7AE9">
        <w:rPr>
          <w:rFonts w:cs="Times New Roman"/>
          <w:szCs w:val="24"/>
        </w:rPr>
        <w:t>a następnie starostwa tarnobrzeskiego.</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W czasie I wojny światowej miało tu miejsce kilkukrotne przejście frontu rosyjsko-austriackiego.</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W okresie międzywojennym, w 1938 r., w Gorzycach uruchomiono Warszawską Odlewnie Metali Półszlachetnych, wybudowaną w ramach Centralnego Okręgu Przemysłowego. Właścicielami Fabryki byli Erazm Mieszczański oraz Tadeusz Jaroszewski</w:t>
      </w:r>
      <w:r w:rsidR="00D80768" w:rsidRPr="009D7AE9">
        <w:rPr>
          <w:rFonts w:cs="Times New Roman"/>
          <w:szCs w:val="24"/>
        </w:rPr>
        <w:t>. Firma produkowała odlewy ze stopów aluminium na potrzeby przemysłu lotniczego.</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Okres II Rzeczpospolitej to dalszy rozwój działalności społecznej na terenie Gminy Gorzyce. Już pod koniec XIX w. powstały pierwsze szkoły ludowe, kółka rolnicze, ochotnicze straże pożarne oraz kasy oszczędnościowe.</w:t>
      </w:r>
    </w:p>
    <w:p w:rsidR="00D80768" w:rsidRPr="009D7AE9" w:rsidRDefault="005F699E" w:rsidP="00F03BA5">
      <w:pPr>
        <w:spacing w:after="0" w:line="276" w:lineRule="auto"/>
        <w:ind w:firstLine="567"/>
        <w:jc w:val="both"/>
        <w:rPr>
          <w:rFonts w:cs="Times New Roman"/>
          <w:szCs w:val="24"/>
        </w:rPr>
      </w:pPr>
      <w:r w:rsidRPr="009D7AE9">
        <w:rPr>
          <w:rFonts w:cs="Times New Roman"/>
          <w:szCs w:val="24"/>
        </w:rPr>
        <w:t>W tym okresie obszar obecnej g</w:t>
      </w:r>
      <w:r w:rsidR="00D80768" w:rsidRPr="009D7AE9">
        <w:rPr>
          <w:rFonts w:cs="Times New Roman"/>
          <w:szCs w:val="24"/>
        </w:rPr>
        <w:t>miny Gorzyce znajdował się w obrębie województwa lwowskiego.</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W czasie II wojny światowej na terenie gminy Gorzyce działała armia podziemna: Bataliony chłopskie, armia Krajowe, Armia Ludowa oraz Narodowe Siły Zbrojne. W 1944 r. odbywały się tu walki frontowe.</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 xml:space="preserve">W </w:t>
      </w:r>
      <w:r w:rsidR="00957CC3" w:rsidRPr="009D7AE9">
        <w:rPr>
          <w:rFonts w:cs="Times New Roman"/>
          <w:szCs w:val="24"/>
        </w:rPr>
        <w:t>latach powojennych obszar dzi</w:t>
      </w:r>
      <w:r w:rsidR="008C4303" w:rsidRPr="009D7AE9">
        <w:rPr>
          <w:rFonts w:cs="Times New Roman"/>
          <w:szCs w:val="24"/>
        </w:rPr>
        <w:t>siejszej gminy znajdował się w</w:t>
      </w:r>
      <w:r w:rsidR="00957CC3" w:rsidRPr="009D7AE9">
        <w:rPr>
          <w:rFonts w:cs="Times New Roman"/>
          <w:szCs w:val="24"/>
        </w:rPr>
        <w:t xml:space="preserve"> granicach administracyjnych województwa rzeszowskiego, a siedzibą władz gminnych była Trześń. Fabryka metalurgiczna pod nazwą </w:t>
      </w:r>
      <w:r w:rsidR="008818F7" w:rsidRPr="009D7AE9">
        <w:rPr>
          <w:rFonts w:cs="Times New Roman"/>
          <w:szCs w:val="24"/>
        </w:rPr>
        <w:t>Zakłady Metalurgiczne Gorzyce została wchłonięta przez Państwowe Zakłady Lotnicze w Warszawie. Zmiana siedziby gminy z Trześni na Gorzyce nastąpiła w 1972 r. W wyniku reformy administracyjnej w 1975 r. Gmina Gorzyce znalazła się w granicach województwa tarnobrzeskiego, natomiast od 1 stycznia 1999 r. podkarpackiego.</w:t>
      </w:r>
    </w:p>
    <w:p w:rsidR="005F699E" w:rsidRPr="009D7AE9" w:rsidRDefault="005F699E" w:rsidP="00F03BA5">
      <w:pPr>
        <w:spacing w:after="0" w:line="276" w:lineRule="auto"/>
        <w:ind w:firstLine="567"/>
        <w:jc w:val="both"/>
        <w:rPr>
          <w:rFonts w:cs="Times New Roman"/>
          <w:szCs w:val="24"/>
        </w:rPr>
      </w:pPr>
    </w:p>
    <w:p w:rsidR="000251DB" w:rsidRPr="009D7AE9" w:rsidRDefault="008818F7" w:rsidP="00F03BA5">
      <w:pPr>
        <w:pStyle w:val="Nagwek2"/>
        <w:spacing w:before="0" w:line="276" w:lineRule="auto"/>
        <w:rPr>
          <w:rFonts w:cs="Times New Roman"/>
        </w:rPr>
      </w:pPr>
      <w:bookmarkStart w:id="3" w:name="_Toc135749852"/>
      <w:r w:rsidRPr="009D7AE9">
        <w:rPr>
          <w:rFonts w:cs="Times New Roman"/>
        </w:rPr>
        <w:t>Położenie Gminy</w:t>
      </w:r>
      <w:bookmarkEnd w:id="3"/>
    </w:p>
    <w:p w:rsidR="000251DB" w:rsidRPr="009D7AE9" w:rsidRDefault="000251DB" w:rsidP="00F03BA5">
      <w:pPr>
        <w:pStyle w:val="Standard"/>
        <w:spacing w:line="276" w:lineRule="auto"/>
        <w:ind w:firstLine="567"/>
        <w:jc w:val="both"/>
        <w:rPr>
          <w:rFonts w:cs="Times New Roman"/>
        </w:rPr>
      </w:pPr>
      <w:r w:rsidRPr="009D7AE9">
        <w:rPr>
          <w:rFonts w:cs="Times New Roman"/>
        </w:rPr>
        <w:t>Gmina Gorzyce zlokalizowana jest w powiecie tarnobrzeskim w północno-zachodniej części województwa podkarpackiego. Jej powierzchnia to 6</w:t>
      </w:r>
      <w:r w:rsidR="0028560E" w:rsidRPr="009D7AE9">
        <w:rPr>
          <w:rFonts w:cs="Times New Roman"/>
        </w:rPr>
        <w:t>9 km</w:t>
      </w:r>
      <w:r w:rsidR="005F699E" w:rsidRPr="009D7AE9">
        <w:rPr>
          <w:rFonts w:cs="Times New Roman"/>
        </w:rPr>
        <w:t>²</w:t>
      </w:r>
      <w:r w:rsidR="0028560E" w:rsidRPr="009D7AE9">
        <w:rPr>
          <w:rFonts w:cs="Times New Roman"/>
        </w:rPr>
        <w:t xml:space="preserve">, liczba ludności na dzień </w:t>
      </w:r>
      <w:r w:rsidR="00FC192A" w:rsidRPr="009D7AE9">
        <w:rPr>
          <w:rFonts w:cs="Times New Roman"/>
        </w:rPr>
        <w:br/>
      </w:r>
      <w:r w:rsidR="00BE173D" w:rsidRPr="009D7AE9">
        <w:rPr>
          <w:rFonts w:cs="Times New Roman"/>
        </w:rPr>
        <w:t>31 grudnia 2021</w:t>
      </w:r>
      <w:r w:rsidR="0028560E" w:rsidRPr="009D7AE9">
        <w:rPr>
          <w:rFonts w:cs="Times New Roman"/>
        </w:rPr>
        <w:t xml:space="preserve"> r. wynosiła 1</w:t>
      </w:r>
      <w:r w:rsidR="00BE173D" w:rsidRPr="009D7AE9">
        <w:rPr>
          <w:rFonts w:cs="Times New Roman"/>
        </w:rPr>
        <w:t>2</w:t>
      </w:r>
      <w:r w:rsidR="0028560E" w:rsidRPr="009D7AE9">
        <w:rPr>
          <w:rFonts w:cs="Times New Roman"/>
        </w:rPr>
        <w:t xml:space="preserve"> </w:t>
      </w:r>
      <w:r w:rsidR="00BE173D" w:rsidRPr="009D7AE9">
        <w:rPr>
          <w:rFonts w:cs="Times New Roman"/>
        </w:rPr>
        <w:t>894 osoby</w:t>
      </w:r>
      <w:r w:rsidRPr="009D7AE9">
        <w:rPr>
          <w:rFonts w:cs="Times New Roman"/>
        </w:rPr>
        <w:t>.</w:t>
      </w:r>
    </w:p>
    <w:p w:rsidR="000251DB" w:rsidRPr="009D7AE9" w:rsidRDefault="000251DB" w:rsidP="00F03BA5">
      <w:pPr>
        <w:pStyle w:val="Standard"/>
        <w:spacing w:line="276" w:lineRule="auto"/>
        <w:ind w:firstLine="567"/>
        <w:jc w:val="both"/>
        <w:rPr>
          <w:rFonts w:cs="Times New Roman"/>
        </w:rPr>
      </w:pPr>
      <w:r w:rsidRPr="009D7AE9">
        <w:rPr>
          <w:rFonts w:cs="Times New Roman"/>
        </w:rPr>
        <w:t xml:space="preserve">Najpopularniejszym i najbardziej obrazowym określeniem położenia geograficznego Gminy Gorzyce jest to mówiące, że leży „w widłach Wisły i Sanu”. Rzeki te stanowią naturalną granicę Gminy w jej znacznej części. Gmina Gorzyce położona jest w </w:t>
      </w:r>
      <w:proofErr w:type="spellStart"/>
      <w:r w:rsidRPr="009D7AE9">
        <w:rPr>
          <w:rFonts w:cs="Times New Roman"/>
        </w:rPr>
        <w:t>mezoregionie</w:t>
      </w:r>
      <w:proofErr w:type="spellEnd"/>
      <w:r w:rsidRPr="009D7AE9">
        <w:rPr>
          <w:rFonts w:cs="Times New Roman"/>
        </w:rPr>
        <w:t xml:space="preserve"> Równiny Tarnobrzeskiej, stanowiącym północną część Kotliny Sandomierskiej. Jest to teren równinny słabo zróżnicowany pod względem morfologicznym. </w:t>
      </w:r>
      <w:r w:rsidR="005F699E" w:rsidRPr="009D7AE9">
        <w:rPr>
          <w:rFonts w:cs="Times New Roman"/>
        </w:rPr>
        <w:t>Mniejsze jednostki geograficzno-</w:t>
      </w:r>
      <w:r w:rsidRPr="009D7AE9">
        <w:rPr>
          <w:rFonts w:cs="Times New Roman"/>
        </w:rPr>
        <w:t>morfologiczne to Płas</w:t>
      </w:r>
      <w:r w:rsidR="005F699E" w:rsidRPr="009D7AE9">
        <w:rPr>
          <w:rFonts w:cs="Times New Roman"/>
        </w:rPr>
        <w:t>kowyż Tarnobrzeski w południowo-</w:t>
      </w:r>
      <w:r w:rsidRPr="009D7AE9">
        <w:rPr>
          <w:rFonts w:cs="Times New Roman"/>
        </w:rPr>
        <w:t xml:space="preserve">zachodniej części gminy–teren płaski porozcinany rozległymi nieckowatymi dolinami oraz szerokie sterasowane doliny rzek Wisły </w:t>
      </w:r>
      <w:r w:rsidR="005F699E" w:rsidRPr="009D7AE9">
        <w:rPr>
          <w:rFonts w:cs="Times New Roman"/>
        </w:rPr>
        <w:br/>
      </w:r>
      <w:r w:rsidRPr="009D7AE9">
        <w:rPr>
          <w:rFonts w:cs="Times New Roman"/>
        </w:rPr>
        <w:t>i Sanu. Przez gminę przepływają wpadające do Wisły: Trześniówka i Łęg.</w:t>
      </w:r>
    </w:p>
    <w:p w:rsidR="008818F7" w:rsidRPr="009D7AE9" w:rsidRDefault="008818F7" w:rsidP="00F03BA5">
      <w:pPr>
        <w:pStyle w:val="Standard"/>
        <w:spacing w:line="276" w:lineRule="auto"/>
        <w:ind w:firstLine="567"/>
        <w:jc w:val="both"/>
        <w:rPr>
          <w:rFonts w:cs="Times New Roman"/>
        </w:rPr>
      </w:pPr>
      <w:r w:rsidRPr="009D7AE9">
        <w:rPr>
          <w:rFonts w:cs="Times New Roman"/>
        </w:rPr>
        <w:t>Struktura przestrzenna gminy Gorzyce charakteryzuje się w miarę skoncentrowaną zabudową wiejską (jednorodzinną i zagrodową) w miejscowościach Trześń, Wrzawy, Furmany, Sokolniki i centralnie położonymi Gorzycami z dominującymi elementami zabudowy przemysłowej i wielorodzinnej. Sieć osadnicza połączona jest systemem komunikacji drogowej</w:t>
      </w:r>
      <w:r w:rsidR="005F699E" w:rsidRPr="009D7AE9">
        <w:rPr>
          <w:rFonts w:cs="Times New Roman"/>
        </w:rPr>
        <w:t xml:space="preserve"> – </w:t>
      </w:r>
      <w:r w:rsidRPr="009D7AE9">
        <w:rPr>
          <w:rFonts w:cs="Times New Roman"/>
        </w:rPr>
        <w:t>na terenie Gminy znajduje się droga krajowa Nr 7</w:t>
      </w:r>
      <w:r w:rsidR="00076C68" w:rsidRPr="009D7AE9">
        <w:rPr>
          <w:rFonts w:cs="Times New Roman"/>
        </w:rPr>
        <w:t>7</w:t>
      </w:r>
      <w:r w:rsidRPr="009D7AE9">
        <w:rPr>
          <w:rFonts w:cs="Times New Roman"/>
        </w:rPr>
        <w:t xml:space="preserve"> Lip</w:t>
      </w:r>
      <w:r w:rsidR="005F699E" w:rsidRPr="009D7AE9">
        <w:rPr>
          <w:rFonts w:cs="Times New Roman"/>
        </w:rPr>
        <w:t xml:space="preserve">nik-Przemyśl, droga wojewódzka </w:t>
      </w:r>
      <w:r w:rsidR="005F699E" w:rsidRPr="009D7AE9">
        <w:rPr>
          <w:rFonts w:cs="Times New Roman"/>
        </w:rPr>
        <w:br/>
        <w:t>n</w:t>
      </w:r>
      <w:r w:rsidRPr="009D7AE9">
        <w:rPr>
          <w:rFonts w:cs="Times New Roman"/>
        </w:rPr>
        <w:t xml:space="preserve">r 854 Annopol-Gorzyce, osiem dróg powiatowych oraz drogi gminne. Komunikacja kolejowa </w:t>
      </w:r>
      <w:r w:rsidRPr="009D7AE9">
        <w:rPr>
          <w:rFonts w:cs="Times New Roman"/>
        </w:rPr>
        <w:lastRenderedPageBreak/>
        <w:t xml:space="preserve">nie odgrywa istotnej roli w funkcjonowaniu gminy. Obszar środkowy </w:t>
      </w:r>
      <w:r w:rsidR="005F699E" w:rsidRPr="009D7AE9">
        <w:rPr>
          <w:rFonts w:cs="Times New Roman"/>
        </w:rPr>
        <w:t>i południowo-</w:t>
      </w:r>
      <w:r w:rsidRPr="009D7AE9">
        <w:rPr>
          <w:rFonts w:cs="Times New Roman"/>
        </w:rPr>
        <w:t>środkowy gminy zagospodarowany jest rolniczo, natomiast w części południowej gminy zalegają kompleksy leśne Nadleśnictwa Rozwadów.</w:t>
      </w:r>
    </w:p>
    <w:p w:rsidR="008818F7" w:rsidRPr="009D7AE9" w:rsidRDefault="008818F7" w:rsidP="00F03BA5">
      <w:pPr>
        <w:pStyle w:val="Standard"/>
        <w:spacing w:line="276" w:lineRule="auto"/>
        <w:ind w:firstLine="567"/>
        <w:jc w:val="both"/>
        <w:rPr>
          <w:rFonts w:cs="Times New Roman"/>
        </w:rPr>
      </w:pPr>
      <w:r w:rsidRPr="009D7AE9">
        <w:rPr>
          <w:rFonts w:cs="Times New Roman"/>
        </w:rPr>
        <w:t>Bilans terenów o różnym stopniu użytkowania przedstawia się następująco:</w:t>
      </w:r>
      <w:r w:rsidRPr="009D7AE9">
        <w:rPr>
          <w:rFonts w:cs="Times New Roman"/>
        </w:rPr>
        <w:br/>
        <w:t>17,0% - tereny zainwestowane, przekształcone antropogenicznie,</w:t>
      </w:r>
    </w:p>
    <w:p w:rsidR="008818F7" w:rsidRPr="009D7AE9" w:rsidRDefault="008818F7" w:rsidP="00F03BA5">
      <w:pPr>
        <w:pStyle w:val="Standard"/>
        <w:spacing w:line="276" w:lineRule="auto"/>
        <w:jc w:val="both"/>
        <w:rPr>
          <w:rFonts w:cs="Times New Roman"/>
        </w:rPr>
      </w:pPr>
      <w:r w:rsidRPr="009D7AE9">
        <w:rPr>
          <w:rFonts w:cs="Times New Roman"/>
        </w:rPr>
        <w:t>69,0% - tereny gospodarki rolnej,</w:t>
      </w:r>
    </w:p>
    <w:p w:rsidR="008818F7" w:rsidRPr="009D7AE9" w:rsidRDefault="008818F7" w:rsidP="00F03BA5">
      <w:pPr>
        <w:pStyle w:val="Standard"/>
        <w:spacing w:line="276" w:lineRule="auto"/>
        <w:jc w:val="both"/>
        <w:rPr>
          <w:rFonts w:cs="Times New Roman"/>
        </w:rPr>
      </w:pPr>
      <w:r w:rsidRPr="009D7AE9">
        <w:rPr>
          <w:rFonts w:cs="Times New Roman"/>
        </w:rPr>
        <w:t>14,0% - tereny leśne i wód powierzchniowych.</w:t>
      </w:r>
    </w:p>
    <w:p w:rsidR="00FC192A" w:rsidRPr="009D7AE9" w:rsidRDefault="008818F7" w:rsidP="00F03BA5">
      <w:pPr>
        <w:pStyle w:val="Standard"/>
        <w:spacing w:line="276" w:lineRule="auto"/>
        <w:ind w:firstLine="567"/>
        <w:jc w:val="both"/>
        <w:rPr>
          <w:rFonts w:cs="Times New Roman"/>
        </w:rPr>
      </w:pPr>
      <w:r w:rsidRPr="009D7AE9">
        <w:rPr>
          <w:rFonts w:cs="Times New Roman"/>
        </w:rPr>
        <w:t xml:space="preserve">Gmina Gorzyce graniczy z sześcioma gminami: Tarnobrzeg, Grębów, Zaleszany </w:t>
      </w:r>
      <w:r w:rsidRPr="009D7AE9">
        <w:rPr>
          <w:rFonts w:cs="Times New Roman"/>
        </w:rPr>
        <w:br/>
        <w:t xml:space="preserve">i Radomyśl nad Sanem (położonymi w województwie podkarpackim) oraz Sandomierz </w:t>
      </w:r>
      <w:r w:rsidRPr="009D7AE9">
        <w:rPr>
          <w:rFonts w:cs="Times New Roman"/>
        </w:rPr>
        <w:br/>
        <w:t>i Dwikozy (położonymi w województwie świętokrzyskim).</w:t>
      </w:r>
    </w:p>
    <w:p w:rsidR="005F699E" w:rsidRPr="009D7AE9" w:rsidRDefault="005F699E" w:rsidP="00F03BA5">
      <w:pPr>
        <w:pStyle w:val="Standard"/>
        <w:spacing w:line="276" w:lineRule="auto"/>
        <w:ind w:firstLine="567"/>
        <w:jc w:val="both"/>
        <w:rPr>
          <w:rFonts w:cs="Times New Roman"/>
        </w:rPr>
      </w:pPr>
    </w:p>
    <w:p w:rsidR="000251DB" w:rsidRPr="009D7AE9" w:rsidRDefault="00EE724A" w:rsidP="00F03BA5">
      <w:pPr>
        <w:pStyle w:val="Standard"/>
        <w:spacing w:line="276" w:lineRule="auto"/>
        <w:jc w:val="both"/>
        <w:rPr>
          <w:rFonts w:cs="Times New Roman"/>
        </w:rPr>
      </w:pPr>
      <w:r w:rsidRPr="009D7AE9">
        <w:rPr>
          <w:rFonts w:cs="Times New Roman"/>
          <w:noProof/>
          <w:lang w:eastAsia="pl-PL" w:bidi="ar-SA"/>
        </w:rPr>
        <w:drawing>
          <wp:inline distT="0" distB="0" distL="0" distR="0">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CE019B" w:rsidRPr="009D7AE9" w:rsidRDefault="00EE724A" w:rsidP="00F03BA5">
      <w:pPr>
        <w:pStyle w:val="Standard"/>
        <w:spacing w:line="276" w:lineRule="auto"/>
        <w:jc w:val="both"/>
        <w:rPr>
          <w:rStyle w:val="Hipercze"/>
          <w:rFonts w:cs="Times New Roman"/>
          <w:color w:val="auto"/>
          <w:u w:val="none"/>
        </w:rPr>
      </w:pPr>
      <w:r w:rsidRPr="009D7AE9">
        <w:rPr>
          <w:rFonts w:cs="Times New Roman"/>
        </w:rPr>
        <w:t xml:space="preserve">Źródło: </w:t>
      </w:r>
      <w:hyperlink r:id="rId11" w:history="1">
        <w:r w:rsidR="00CE019B" w:rsidRPr="009D7AE9">
          <w:rPr>
            <w:rStyle w:val="Hipercze"/>
            <w:rFonts w:cs="Times New Roman"/>
          </w:rPr>
          <w:t>http://www.gminagorzyce.pl/j3/index.php/gmina/polozenie-gminy</w:t>
        </w:r>
      </w:hyperlink>
      <w:r w:rsidR="00CE019B" w:rsidRPr="009D7AE9">
        <w:rPr>
          <w:rStyle w:val="Hipercze"/>
          <w:rFonts w:cs="Times New Roman"/>
          <w:color w:val="auto"/>
          <w:u w:val="none"/>
        </w:rPr>
        <w:t xml:space="preserve"> </w:t>
      </w:r>
      <w:r w:rsidR="005F699E" w:rsidRPr="009D7AE9">
        <w:rPr>
          <w:rStyle w:val="Hipercze"/>
          <w:rFonts w:cs="Times New Roman"/>
          <w:color w:val="auto"/>
          <w:u w:val="none"/>
        </w:rPr>
        <w:t xml:space="preserve"> </w:t>
      </w:r>
    </w:p>
    <w:p w:rsidR="00EE724A" w:rsidRPr="009D7AE9" w:rsidRDefault="005F699E" w:rsidP="00F03BA5">
      <w:pPr>
        <w:pStyle w:val="Standard"/>
        <w:spacing w:line="276" w:lineRule="auto"/>
        <w:jc w:val="both"/>
        <w:rPr>
          <w:rFonts w:cs="Times New Roman"/>
        </w:rPr>
      </w:pPr>
      <w:r w:rsidRPr="009D7AE9">
        <w:rPr>
          <w:rStyle w:val="Hipercze"/>
          <w:rFonts w:cs="Times New Roman"/>
          <w:color w:val="auto"/>
          <w:u w:val="none"/>
        </w:rPr>
        <w:t xml:space="preserve">pobrano dn. </w:t>
      </w:r>
      <w:r w:rsidR="009A2F85" w:rsidRPr="009D7AE9">
        <w:rPr>
          <w:rStyle w:val="Hipercze"/>
          <w:rFonts w:cs="Times New Roman"/>
          <w:color w:val="auto"/>
          <w:u w:val="none"/>
        </w:rPr>
        <w:t>17.05.2021 r.</w:t>
      </w:r>
    </w:p>
    <w:p w:rsidR="00D6522F" w:rsidRPr="009D7AE9" w:rsidRDefault="00D6522F" w:rsidP="00F03BA5">
      <w:pPr>
        <w:pStyle w:val="Bezodstpw"/>
        <w:spacing w:line="276" w:lineRule="auto"/>
        <w:jc w:val="both"/>
        <w:rPr>
          <w:rFonts w:ascii="Times New Roman" w:hAnsi="Times New Roman" w:cs="Times New Roman"/>
          <w:sz w:val="24"/>
          <w:szCs w:val="24"/>
        </w:rPr>
      </w:pPr>
    </w:p>
    <w:p w:rsidR="009A2F85" w:rsidRPr="009D7AE9" w:rsidRDefault="009A2F85" w:rsidP="00F03BA5">
      <w:pPr>
        <w:spacing w:after="0" w:line="276" w:lineRule="auto"/>
        <w:jc w:val="both"/>
        <w:rPr>
          <w:rFonts w:cs="Times New Roman"/>
          <w:szCs w:val="24"/>
        </w:rPr>
      </w:pPr>
      <w:r w:rsidRPr="009D7AE9">
        <w:rPr>
          <w:rFonts w:cs="Times New Roman"/>
          <w:szCs w:val="24"/>
        </w:rPr>
        <w:br w:type="page"/>
      </w:r>
    </w:p>
    <w:p w:rsidR="00EE724A" w:rsidRPr="009D7AE9" w:rsidRDefault="00EE724A" w:rsidP="00F03BA5">
      <w:pPr>
        <w:pStyle w:val="Nagwek1"/>
        <w:spacing w:before="0" w:line="276" w:lineRule="auto"/>
        <w:rPr>
          <w:rFonts w:cs="Times New Roman"/>
        </w:rPr>
      </w:pPr>
      <w:bookmarkStart w:id="4" w:name="_Toc135749853"/>
      <w:r w:rsidRPr="009D7AE9">
        <w:rPr>
          <w:rFonts w:cs="Times New Roman"/>
        </w:rPr>
        <w:lastRenderedPageBreak/>
        <w:t>II</w:t>
      </w:r>
      <w:r w:rsidR="009A2F85" w:rsidRPr="009D7AE9">
        <w:rPr>
          <w:rFonts w:cs="Times New Roman"/>
        </w:rPr>
        <w:t xml:space="preserve">. </w:t>
      </w:r>
      <w:r w:rsidRPr="009D7AE9">
        <w:rPr>
          <w:rFonts w:cs="Times New Roman"/>
        </w:rPr>
        <w:t xml:space="preserve"> Dokumenty strategiczne i programy</w:t>
      </w:r>
      <w:bookmarkEnd w:id="4"/>
    </w:p>
    <w:p w:rsidR="00EE724A" w:rsidRPr="009D7AE9" w:rsidRDefault="00EE724A" w:rsidP="00F03BA5">
      <w:pPr>
        <w:spacing w:after="0" w:line="276" w:lineRule="auto"/>
        <w:jc w:val="both"/>
        <w:rPr>
          <w:rFonts w:cs="Times New Roman"/>
          <w:color w:val="2F5496" w:themeColor="accent5" w:themeShade="BF"/>
          <w:szCs w:val="24"/>
        </w:rPr>
      </w:pPr>
    </w:p>
    <w:p w:rsidR="00506E74" w:rsidRPr="009D7AE9" w:rsidRDefault="00EE724A" w:rsidP="00F03BA5">
      <w:pPr>
        <w:pStyle w:val="Nagwek2"/>
        <w:spacing w:before="0" w:line="276" w:lineRule="auto"/>
        <w:rPr>
          <w:rFonts w:cs="Times New Roman"/>
        </w:rPr>
      </w:pPr>
      <w:bookmarkStart w:id="5" w:name="_Toc135749854"/>
      <w:r w:rsidRPr="009D7AE9">
        <w:rPr>
          <w:rFonts w:cs="Times New Roman"/>
        </w:rPr>
        <w:t>Strategia Rozwoju gminy Gorzyce na lata 20</w:t>
      </w:r>
      <w:r w:rsidR="00BE173D" w:rsidRPr="009D7AE9">
        <w:rPr>
          <w:rFonts w:cs="Times New Roman"/>
        </w:rPr>
        <w:t>21-2030</w:t>
      </w:r>
      <w:bookmarkEnd w:id="5"/>
    </w:p>
    <w:p w:rsidR="00EE724A" w:rsidRPr="009D7AE9" w:rsidRDefault="00EE724A" w:rsidP="00F03BA5">
      <w:pPr>
        <w:pStyle w:val="NormalnyWeb"/>
        <w:spacing w:before="0" w:beforeAutospacing="0" w:after="0" w:afterAutospacing="0" w:line="276" w:lineRule="auto"/>
        <w:jc w:val="both"/>
      </w:pPr>
    </w:p>
    <w:p w:rsidR="009C0704" w:rsidRPr="009D7AE9" w:rsidRDefault="009C0704" w:rsidP="00F03BA5">
      <w:pPr>
        <w:spacing w:after="0" w:line="276" w:lineRule="auto"/>
        <w:jc w:val="both"/>
        <w:rPr>
          <w:rFonts w:eastAsia="Times New Roman" w:cs="Times New Roman"/>
          <w:iCs/>
          <w:szCs w:val="24"/>
          <w:lang w:eastAsia="pl-PL"/>
        </w:rPr>
      </w:pPr>
      <w:r w:rsidRPr="009D7AE9">
        <w:rPr>
          <w:rFonts w:eastAsia="Times New Roman" w:cs="Times New Roman"/>
          <w:iCs/>
          <w:szCs w:val="24"/>
          <w:lang w:eastAsia="pl-PL"/>
        </w:rPr>
        <w:t>Dokument „Strategia Rozwoju Gminy Gorzyce na lata 2021–2030” został przyjęty uchwałą nr LII/349/22 Rady Gminy Gorzyce z dnia 16 września 2022 r. w sprawie przyjęcia Strategii Rozwoju Gminy Gorzyce na lata 2021–2030.</w:t>
      </w:r>
    </w:p>
    <w:p w:rsidR="009C0704" w:rsidRPr="009D7AE9" w:rsidRDefault="009C0704" w:rsidP="00F03BA5">
      <w:pPr>
        <w:autoSpaceDE w:val="0"/>
        <w:autoSpaceDN w:val="0"/>
        <w:adjustRightInd w:val="0"/>
        <w:spacing w:after="0" w:line="276" w:lineRule="auto"/>
        <w:ind w:left="-108"/>
        <w:jc w:val="both"/>
        <w:rPr>
          <w:rFonts w:eastAsia="Times New Roman" w:cs="Times New Roman"/>
          <w:szCs w:val="24"/>
          <w:lang w:eastAsia="pl-PL"/>
        </w:rPr>
      </w:pPr>
      <w:r w:rsidRPr="009D7AE9">
        <w:rPr>
          <w:rFonts w:eastAsia="Times New Roman" w:cs="Times New Roman"/>
          <w:szCs w:val="24"/>
          <w:lang w:eastAsia="pl-PL"/>
        </w:rPr>
        <w:tab/>
      </w:r>
      <w:r w:rsidRPr="009D7AE9">
        <w:rPr>
          <w:rFonts w:eastAsia="Times New Roman" w:cs="Times New Roman"/>
          <w:szCs w:val="24"/>
          <w:lang w:eastAsia="pl-PL"/>
        </w:rPr>
        <w:tab/>
        <w:t xml:space="preserve">Strategia Rozwoju Gminy Gorzyce na lata 2021–2030 stanowi odpowiedź samorządu gminnego na zmieniającą się sytuację społeczno-gospodarczą, wymagającą nowego spojrzenia na posiadane aspiracje, zasoby i perspektywy rozwoju gminy. Jej celem jest kierunkowanie polityki rozwoju gminy.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 xml:space="preserve">W Strategii zaprezentowana została wizja, misja oraz cele strategiczne i operacyjne, przewidziane do realizacji we wskazanym okresie jej obowiązywania, wraz ze wskaźnikami ich osiągnięcia. Określono również kierunki działań, które będą służyć realizacji założonych celów. W ramach kierunków działań przedstawiono konkretne działania, a po przeprowadzeniu hierarchizacji planowanych przedsięwzięć wskazano konkretne i uszczegółowione projekty strategiczne, najważniejsze i najpilniejsze do realizacji na obszarze gminy we wskazanym okresie – przedstawiono dla nich ramy finansowe oraz plan finansowania.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 xml:space="preserve">Proces tworzenia Strategii umożliwiał partycypację mieszkańców i innych interesariuszy w „grze o rozwój”, już od etapu analiz i diagnozy stanu sytuacji społecznej, gospodarczej i przestrzennej gminy. Strategia zawiera również obligatoryjne elementy, zdefiniowane nowelizacją przepisów (model struktury funkcjonalno-przestrzennej gminy, ustalenia i rekomendacje w zakresie kształtowania i prowadzenia polityki przestrzennej w gminie, obszary strategicznej interwencji określone w strategii rozwoju województwa oraz fakultatywnie obszary strategicznej interwencji dla gminy).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stanowi instrument pozyskiwania środków zewnętrznych, a jednocześnie pełnoprawną strategię rozwoju, stanowiącą element zintegrowanego systemu zarządzania rozwojem kraju.</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Rozwoju Gminy Gorzyce na lata 2021–2030 stanowi, od chwili jej przyjęcia, podstawowy i najważniejszy dokument samorządu lokalnego, kierujący wytyczne dla dokumentów wdrożeniowych i planowania przestrzennego. Określa ona główne obszary, cele i kierunki polityki rozwoju gminy oraz stanowi punkt wyjścia do przygotowania pozostałych lokalnych dokumentów strategicznych i planistycznych.</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Rozwoju ma formułę otwartą, co oznacza, że w przypadku zmian zarówno zewnętrznych, jak i wewnętrznych uwarunkowań społecznych i gospodarczych oraz wykreowania nowych projektów – możliwa będzie jej aktualizacja.</w:t>
      </w:r>
    </w:p>
    <w:p w:rsidR="007607A8" w:rsidRPr="009D7AE9" w:rsidRDefault="007607A8" w:rsidP="00F03BA5">
      <w:pPr>
        <w:spacing w:after="0" w:line="276" w:lineRule="auto"/>
        <w:jc w:val="both"/>
        <w:rPr>
          <w:rFonts w:cs="Times New Roman"/>
          <w:szCs w:val="24"/>
        </w:rPr>
      </w:pPr>
    </w:p>
    <w:p w:rsidR="00EE724A" w:rsidRPr="009D7AE9" w:rsidRDefault="00EE724A" w:rsidP="00F03BA5">
      <w:pPr>
        <w:pStyle w:val="Nagwek2"/>
        <w:spacing w:before="0" w:line="276" w:lineRule="auto"/>
        <w:rPr>
          <w:rFonts w:cs="Times New Roman"/>
        </w:rPr>
      </w:pPr>
      <w:bookmarkStart w:id="6" w:name="_Toc135749855"/>
      <w:r w:rsidRPr="009D7AE9">
        <w:rPr>
          <w:rFonts w:cs="Times New Roman"/>
        </w:rPr>
        <w:t>Gminny Program Rewitalizacji Gminy Gorzyce</w:t>
      </w:r>
      <w:r w:rsidR="00CC7236" w:rsidRPr="009D7AE9">
        <w:rPr>
          <w:rFonts w:cs="Times New Roman"/>
        </w:rPr>
        <w:t xml:space="preserve"> 2023-2030</w:t>
      </w:r>
      <w:bookmarkEnd w:id="6"/>
    </w:p>
    <w:p w:rsidR="00CC7236" w:rsidRPr="009D7AE9" w:rsidRDefault="00CC7236" w:rsidP="00F03BA5">
      <w:pPr>
        <w:spacing w:after="0" w:line="276" w:lineRule="auto"/>
        <w:rPr>
          <w:rFonts w:cs="Times New Roman"/>
        </w:rPr>
      </w:pPr>
    </w:p>
    <w:p w:rsidR="00CC7236" w:rsidRPr="009D7AE9" w:rsidRDefault="00CC7236" w:rsidP="00F03BA5">
      <w:pPr>
        <w:spacing w:after="0" w:line="276" w:lineRule="auto"/>
        <w:jc w:val="both"/>
        <w:rPr>
          <w:rFonts w:cs="Times New Roman"/>
          <w:szCs w:val="24"/>
        </w:rPr>
      </w:pPr>
      <w:r w:rsidRPr="009D7AE9">
        <w:rPr>
          <w:rFonts w:cs="Times New Roman"/>
          <w:szCs w:val="24"/>
        </w:rPr>
        <w:t>Obecnie dokument pn.: „</w:t>
      </w:r>
      <w:r w:rsidRPr="009D7AE9">
        <w:rPr>
          <w:rFonts w:cs="Times New Roman"/>
          <w:b/>
          <w:szCs w:val="24"/>
        </w:rPr>
        <w:t xml:space="preserve">Gminny Program Rewitalizacji Gminy Gorzyce na lata 2023-2030” </w:t>
      </w:r>
      <w:r w:rsidRPr="009D7AE9">
        <w:rPr>
          <w:rFonts w:cs="Times New Roman"/>
          <w:szCs w:val="24"/>
        </w:rPr>
        <w:t xml:space="preserve">jest na etapie opracowywania. Planowany termin opracowania ww. dokumentu to 31.08.2023 r. </w:t>
      </w:r>
    </w:p>
    <w:p w:rsidR="00CC7236" w:rsidRPr="009D7AE9" w:rsidRDefault="00CC7236" w:rsidP="00F03BA5">
      <w:pPr>
        <w:spacing w:after="0" w:line="276" w:lineRule="auto"/>
        <w:jc w:val="both"/>
        <w:rPr>
          <w:rFonts w:cs="Times New Roman"/>
          <w:szCs w:val="24"/>
        </w:rPr>
      </w:pPr>
      <w:r w:rsidRPr="009D7AE9">
        <w:rPr>
          <w:rFonts w:cs="Times New Roman"/>
          <w:szCs w:val="24"/>
        </w:rPr>
        <w:lastRenderedPageBreak/>
        <w:t xml:space="preserve">W dniu 07.04.2023 r. zakończyły się konsultacje społeczne projektu uchwały Rady Gminy Gorzyce w sprawie wyznaczenia obszaru zdegradowanego i obszaru rewitalizacji na terenie Gminy Gorzyce wraz z załącznikami, które miały na celu zebranie od interesariuszy rewitalizacji uwag, opinii i propozycji dotyczących wyznaczonego obszaru zdegradowanego i obszaru rewitalizacji. </w:t>
      </w:r>
    </w:p>
    <w:p w:rsidR="00CC7236" w:rsidRPr="009D7AE9" w:rsidRDefault="00CC7236" w:rsidP="00F03BA5">
      <w:pPr>
        <w:spacing w:after="0" w:line="276" w:lineRule="auto"/>
        <w:jc w:val="both"/>
        <w:rPr>
          <w:rFonts w:cs="Times New Roman"/>
          <w:szCs w:val="24"/>
        </w:rPr>
      </w:pPr>
      <w:r w:rsidRPr="009D7AE9">
        <w:rPr>
          <w:rFonts w:cs="Times New Roman"/>
          <w:szCs w:val="24"/>
        </w:rPr>
        <w:t>Następnie do Rady Gminy Gorzyce wpłynął wniosek Wójta Gminy Gorzyce o wyznaczenie obszaru zdegradowanego i obszaru rewitalizacji na terenie Gminy Gorzyce.</w:t>
      </w:r>
    </w:p>
    <w:p w:rsidR="00CC7236" w:rsidRPr="009D7AE9" w:rsidRDefault="00CC7236" w:rsidP="00F03BA5">
      <w:pPr>
        <w:spacing w:after="0" w:line="276" w:lineRule="auto"/>
        <w:jc w:val="both"/>
        <w:rPr>
          <w:rFonts w:cs="Times New Roman"/>
          <w:szCs w:val="24"/>
        </w:rPr>
      </w:pPr>
      <w:r w:rsidRPr="009D7AE9">
        <w:rPr>
          <w:rFonts w:cs="Times New Roman"/>
          <w:szCs w:val="24"/>
        </w:rPr>
        <w:t xml:space="preserve">Podjęcie uchwały w sprawie wyznaczenia obszaru zdegradowanego i obszaru rewitalizacji na terenie Gminy Gorzyce oraz uchwały w sprawie wyznaczenia składu oraz zasad działania Komitetu Rewitalizacji, następnie ich publikacja w  Dzienniku Urzędowym Województwa Podkarpackiego, kończą I etap opracowania GPR, którym jest opracowanie diagnozy oraz wyznaczenie obszaru zdegradowanego oraz obszaru rewitalizacji. </w:t>
      </w:r>
    </w:p>
    <w:p w:rsidR="00A46B35" w:rsidRPr="009D7AE9" w:rsidRDefault="00CC7236" w:rsidP="00F03BA5">
      <w:pPr>
        <w:spacing w:after="0" w:line="276" w:lineRule="auto"/>
        <w:jc w:val="both"/>
        <w:rPr>
          <w:rFonts w:cs="Times New Roman"/>
          <w:szCs w:val="24"/>
        </w:rPr>
      </w:pPr>
      <w:r w:rsidRPr="009D7AE9">
        <w:rPr>
          <w:rFonts w:cs="Times New Roman"/>
          <w:szCs w:val="24"/>
        </w:rPr>
        <w:t>W dalszym etapie zostanie opracowany kompletny dokument pn. „Gminny Program Rewitalizacji Gminy Gorzyce na lata2023-2030”.</w:t>
      </w:r>
    </w:p>
    <w:p w:rsidR="00973EDC" w:rsidRPr="009D7AE9" w:rsidRDefault="00973EDC" w:rsidP="00F03BA5">
      <w:pPr>
        <w:pStyle w:val="Bezodstpw"/>
        <w:spacing w:line="276" w:lineRule="auto"/>
        <w:jc w:val="both"/>
        <w:rPr>
          <w:rFonts w:ascii="Times New Roman" w:hAnsi="Times New Roman" w:cs="Times New Roman"/>
          <w:sz w:val="24"/>
          <w:szCs w:val="24"/>
        </w:rPr>
      </w:pPr>
    </w:p>
    <w:p w:rsidR="00973EDC" w:rsidRDefault="00973EDC" w:rsidP="00F03BA5">
      <w:pPr>
        <w:pStyle w:val="Nagwek2"/>
        <w:spacing w:before="0" w:line="276" w:lineRule="auto"/>
        <w:rPr>
          <w:rFonts w:cs="Times New Roman"/>
        </w:rPr>
      </w:pPr>
      <w:bookmarkStart w:id="7" w:name="_Toc135749856"/>
      <w:r w:rsidRPr="009D7AE9">
        <w:rPr>
          <w:rFonts w:cs="Times New Roman"/>
        </w:rPr>
        <w:t>Roczny program współpracy z organizacjami pozarządowymi oraz podmiotami prowadzącymi działalność pożytku publicznego</w:t>
      </w:r>
      <w:bookmarkEnd w:id="7"/>
    </w:p>
    <w:p w:rsidR="0098672A" w:rsidRDefault="0098672A" w:rsidP="00F03BA5">
      <w:pPr>
        <w:spacing w:after="0" w:line="276" w:lineRule="auto"/>
        <w:ind w:firstLine="399"/>
        <w:jc w:val="both"/>
        <w:rPr>
          <w:rFonts w:eastAsia="Times New Roman" w:cs="Times New Roman"/>
          <w:szCs w:val="28"/>
          <w:lang w:eastAsia="pl-PL"/>
        </w:rPr>
      </w:pPr>
    </w:p>
    <w:p w:rsidR="00914837" w:rsidRPr="009D7AE9" w:rsidRDefault="00914837" w:rsidP="00F03BA5">
      <w:pPr>
        <w:spacing w:after="0" w:line="276" w:lineRule="auto"/>
        <w:ind w:firstLine="399"/>
        <w:jc w:val="both"/>
        <w:rPr>
          <w:rFonts w:eastAsia="Times New Roman" w:cs="Times New Roman"/>
          <w:szCs w:val="28"/>
          <w:lang w:eastAsia="pl-PL"/>
        </w:rPr>
      </w:pPr>
      <w:r w:rsidRPr="009D7AE9">
        <w:rPr>
          <w:rFonts w:eastAsia="Times New Roman" w:cs="Times New Roman"/>
          <w:szCs w:val="28"/>
          <w:lang w:eastAsia="pl-PL"/>
        </w:rPr>
        <w:t>Ustawa z dnia 24 kwietnia 2003 roku o działalności pożytku publicznego i o wolontariacie (</w:t>
      </w:r>
      <w:proofErr w:type="spellStart"/>
      <w:r w:rsidRPr="009D7AE9">
        <w:rPr>
          <w:rFonts w:eastAsia="Times New Roman" w:cs="Times New Roman"/>
          <w:szCs w:val="28"/>
          <w:lang w:eastAsia="pl-PL"/>
        </w:rPr>
        <w:t>t.j</w:t>
      </w:r>
      <w:proofErr w:type="spellEnd"/>
      <w:r w:rsidRPr="009D7AE9">
        <w:rPr>
          <w:rFonts w:eastAsia="Times New Roman" w:cs="Times New Roman"/>
          <w:szCs w:val="28"/>
          <w:lang w:eastAsia="pl-PL"/>
        </w:rPr>
        <w:t>. Dz. U. z 2023 r., poz. 571) nakłada na organ wykonawczy jednostki samorządu terytorialnego obowiązek</w:t>
      </w:r>
      <w:r w:rsidRPr="009D7AE9">
        <w:rPr>
          <w:rFonts w:eastAsia="Times New Roman" w:cs="Times New Roman"/>
          <w:szCs w:val="28"/>
          <w:shd w:val="clear" w:color="auto" w:fill="FFFFFF"/>
          <w:lang w:eastAsia="pl-PL"/>
        </w:rPr>
        <w:t xml:space="preserve"> uchwalenia „Rocznego p</w:t>
      </w:r>
      <w:r w:rsidRPr="009D7AE9">
        <w:rPr>
          <w:rFonts w:eastAsia="Times New Roman" w:cs="Times New Roman"/>
          <w:szCs w:val="28"/>
          <w:lang w:eastAsia="pl-PL"/>
        </w:rPr>
        <w:t>rogramu współpracy Gminy Gorzyce z organizacjami pozarządowymi oraz podmiotami prowadzącymi działalność pożytku publicznego”.</w:t>
      </w:r>
    </w:p>
    <w:p w:rsidR="00914837" w:rsidRPr="009D7AE9" w:rsidRDefault="00914837" w:rsidP="00F03BA5">
      <w:pPr>
        <w:spacing w:after="0" w:line="276" w:lineRule="auto"/>
        <w:ind w:firstLine="399"/>
        <w:jc w:val="both"/>
        <w:rPr>
          <w:rFonts w:eastAsia="Times New Roman" w:cs="Times New Roman"/>
          <w:bCs/>
          <w:szCs w:val="28"/>
          <w:lang w:eastAsia="pl-PL"/>
        </w:rPr>
      </w:pPr>
      <w:r w:rsidRPr="009D7AE9">
        <w:rPr>
          <w:rFonts w:eastAsia="Times New Roman" w:cs="Times New Roman"/>
          <w:szCs w:val="28"/>
          <w:shd w:val="clear" w:color="auto" w:fill="FFFFFF"/>
          <w:lang w:eastAsia="pl-PL"/>
        </w:rPr>
        <w:t>Roczny p</w:t>
      </w:r>
      <w:r w:rsidRPr="009D7AE9">
        <w:rPr>
          <w:rFonts w:eastAsia="Times New Roman" w:cs="Times New Roman"/>
          <w:szCs w:val="28"/>
          <w:lang w:eastAsia="pl-PL"/>
        </w:rPr>
        <w:t xml:space="preserve">rogram współpracy Gminy Gorzyce z organizacjami pozarządowymi oraz podmiotami prowadzącymi działalność pożytku publicznego na 2022 rok </w:t>
      </w:r>
      <w:r w:rsidRPr="009D7AE9">
        <w:rPr>
          <w:rFonts w:eastAsia="Times New Roman" w:cs="Times New Roman"/>
          <w:szCs w:val="28"/>
          <w:shd w:val="clear" w:color="auto" w:fill="FFFFFF"/>
          <w:lang w:eastAsia="pl-PL"/>
        </w:rPr>
        <w:t xml:space="preserve">stanowi podstawę współpracy Gminy Gorzyce z organizacjami pozarządowymi </w:t>
      </w:r>
      <w:r w:rsidRPr="009D7AE9">
        <w:rPr>
          <w:rFonts w:eastAsia="Times New Roman" w:cs="Times New Roman"/>
          <w:szCs w:val="28"/>
          <w:lang w:eastAsia="pl-PL"/>
        </w:rPr>
        <w:t>oraz podmiotami prowadzącymi działalność pożytku publicznego</w:t>
      </w:r>
      <w:r w:rsidRPr="009D7AE9">
        <w:rPr>
          <w:rFonts w:eastAsia="Times New Roman" w:cs="Times New Roman"/>
          <w:szCs w:val="28"/>
          <w:shd w:val="clear" w:color="auto" w:fill="FFFFFF"/>
          <w:lang w:eastAsia="pl-PL"/>
        </w:rPr>
        <w:t>.</w:t>
      </w:r>
    </w:p>
    <w:p w:rsidR="00914837" w:rsidRPr="009D7AE9" w:rsidRDefault="00914837" w:rsidP="00F03BA5">
      <w:pPr>
        <w:autoSpaceDE w:val="0"/>
        <w:autoSpaceDN w:val="0"/>
        <w:adjustRightInd w:val="0"/>
        <w:spacing w:after="0" w:line="276" w:lineRule="auto"/>
        <w:ind w:firstLine="399"/>
        <w:jc w:val="both"/>
        <w:rPr>
          <w:rFonts w:eastAsia="Times New Roman" w:cs="Times New Roman"/>
          <w:szCs w:val="28"/>
          <w:lang w:eastAsia="pl-PL"/>
        </w:rPr>
      </w:pPr>
      <w:r w:rsidRPr="009D7AE9">
        <w:rPr>
          <w:rFonts w:eastAsia="Times New Roman" w:cs="Times New Roman"/>
          <w:szCs w:val="28"/>
          <w:lang w:eastAsia="pl-PL"/>
        </w:rPr>
        <w:t xml:space="preserve"> Program współpracy jest dokumentem, który określa cel główny i cele szczegółowe, przedmiot, charakter, formy oraz zasady wzajemnej współpracy jednostek samorządu terytorialnego i organizacji pozarządowych oraz podmiotów prowadzących działalność pożytku publicznego. Dokument ten zawiera również priorytetowe zadania publiczne, okres realizacji Programu, sposób realizacji Programu, wysokość środków planowanych na realizację Programu, sposób oceny realizacji Programu, informację o procesie tworzenia Programu oraz o przebiegu konsultacji, tryb powoływania i zasady działania komisji konkursowych powołanych w celu opiniowania ofert w otwartych konkursach ofert.</w:t>
      </w:r>
    </w:p>
    <w:p w:rsidR="00914837" w:rsidRPr="009D7AE9" w:rsidRDefault="00914837" w:rsidP="00F03BA5">
      <w:pPr>
        <w:autoSpaceDE w:val="0"/>
        <w:autoSpaceDN w:val="0"/>
        <w:adjustRightInd w:val="0"/>
        <w:spacing w:after="0" w:line="276" w:lineRule="auto"/>
        <w:jc w:val="both"/>
        <w:rPr>
          <w:rFonts w:eastAsia="Times New Roman" w:cs="Times New Roman"/>
          <w:szCs w:val="28"/>
          <w:lang w:eastAsia="pl-PL"/>
        </w:rPr>
      </w:pPr>
      <w:r w:rsidRPr="009D7AE9">
        <w:rPr>
          <w:rFonts w:eastAsia="Times New Roman" w:cs="Times New Roman"/>
          <w:szCs w:val="28"/>
          <w:lang w:eastAsia="pl-PL"/>
        </w:rPr>
        <w:tab/>
        <w:t>Działając na podstawie ustawy o działalności pożytku publicznego i o wolontariacie, Gmina Gorzyce w 2022 roku udzieliła dotacji 11 organizacjom pozarządowym. Organizacje pozarządowe realizując zlecone zadania publiczne kierowały je zarówno do dzieci i młodzieży, jak i osób dorosłych.</w:t>
      </w:r>
    </w:p>
    <w:p w:rsidR="00914837" w:rsidRPr="009D7AE9" w:rsidRDefault="00914837" w:rsidP="00F03BA5">
      <w:pPr>
        <w:autoSpaceDE w:val="0"/>
        <w:autoSpaceDN w:val="0"/>
        <w:adjustRightInd w:val="0"/>
        <w:spacing w:after="0" w:line="276" w:lineRule="auto"/>
        <w:ind w:firstLine="708"/>
        <w:jc w:val="both"/>
        <w:rPr>
          <w:rFonts w:eastAsia="UniversPro-Roman" w:cs="Times New Roman"/>
          <w:szCs w:val="28"/>
          <w:lang w:eastAsia="pl-PL"/>
        </w:rPr>
      </w:pPr>
      <w:r w:rsidRPr="009D7AE9">
        <w:rPr>
          <w:rFonts w:eastAsia="Times New Roman" w:cs="Times New Roman"/>
          <w:szCs w:val="28"/>
          <w:lang w:eastAsia="pl-PL"/>
        </w:rPr>
        <w:t xml:space="preserve">Najwięcej środków finansowych tj. 359 500,00 złotych zostało przyznanych 10 organizacjom pozarządowym na realizację zadań publicznych z zakresu wspierania i upowszechniania kultury fizycznej. Organizacje pozarządowe na realizacje zadań publicznych </w:t>
      </w:r>
      <w:r w:rsidRPr="009D7AE9">
        <w:rPr>
          <w:rFonts w:eastAsia="Times New Roman" w:cs="Times New Roman"/>
          <w:szCs w:val="28"/>
          <w:lang w:eastAsia="pl-PL"/>
        </w:rPr>
        <w:lastRenderedPageBreak/>
        <w:t xml:space="preserve">z zakresu wspierania i upowszechniania kultury fizycznej nie wykorzystały w pełni przekazanych im środków. </w:t>
      </w:r>
    </w:p>
    <w:p w:rsidR="00914837" w:rsidRPr="009D7AE9" w:rsidRDefault="00914837" w:rsidP="00F03BA5">
      <w:pPr>
        <w:spacing w:after="0" w:line="276" w:lineRule="auto"/>
        <w:ind w:firstLine="708"/>
        <w:jc w:val="both"/>
        <w:rPr>
          <w:rFonts w:eastAsia="Times New Roman" w:cs="Times New Roman"/>
          <w:szCs w:val="28"/>
          <w:lang w:eastAsia="pl-PL"/>
        </w:rPr>
      </w:pPr>
      <w:r w:rsidRPr="009D7AE9">
        <w:rPr>
          <w:rFonts w:eastAsia="Times New Roman" w:cs="Times New Roman"/>
          <w:szCs w:val="28"/>
          <w:lang w:eastAsia="pl-PL"/>
        </w:rPr>
        <w:t xml:space="preserve">Na przeciwdziałanie uzależnieniom i patologiom społecznym przekazano 15 000,00 złotych, które przyznano 1 organizacji pozarządowej.  Na realizację zadania z zakresu przeciwdziałania uzależnieniom i patologiom społecznym organizacja pozarządowa, z którą podpisano umowę o realizację zadania publicznego, w pełni wykorzystała przyznane w ramach dotacji środki. </w:t>
      </w:r>
    </w:p>
    <w:p w:rsidR="00914837" w:rsidRPr="009D7AE9" w:rsidRDefault="00914837" w:rsidP="00F03BA5">
      <w:pPr>
        <w:spacing w:line="276" w:lineRule="auto"/>
        <w:rPr>
          <w:rFonts w:cs="Times New Roman"/>
        </w:rPr>
      </w:pPr>
      <w:r w:rsidRPr="009D7AE9">
        <w:rPr>
          <w:rFonts w:cs="Times New Roman"/>
          <w:noProof/>
          <w:lang w:eastAsia="pl-PL"/>
        </w:rPr>
        <w:drawing>
          <wp:inline distT="0" distB="0" distL="0" distR="0" wp14:anchorId="4BA59E63" wp14:editId="2BBA27F0">
            <wp:extent cx="5722620" cy="2880360"/>
            <wp:effectExtent l="0" t="0" r="11430" b="1524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0254" w:rsidRPr="009D7AE9" w:rsidRDefault="002E0254" w:rsidP="00F03BA5">
      <w:pPr>
        <w:pStyle w:val="Nagwek2"/>
        <w:spacing w:before="0" w:line="276" w:lineRule="auto"/>
        <w:rPr>
          <w:rFonts w:cs="Times New Roman"/>
        </w:rPr>
      </w:pPr>
      <w:bookmarkStart w:id="8" w:name="_Toc135749857"/>
      <w:r w:rsidRPr="009D7AE9">
        <w:rPr>
          <w:rFonts w:cs="Times New Roman"/>
        </w:rPr>
        <w:t>Gminny Program Profilaktyki i Rozwiązywania Problemów Alkoholowych oraz Przeciwdział</w:t>
      </w:r>
      <w:r w:rsidR="00271619" w:rsidRPr="009D7AE9">
        <w:rPr>
          <w:rFonts w:cs="Times New Roman"/>
        </w:rPr>
        <w:t>ania Narkomanii na 202</w:t>
      </w:r>
      <w:r w:rsidR="00140E0F" w:rsidRPr="009D7AE9">
        <w:rPr>
          <w:rFonts w:cs="Times New Roman"/>
        </w:rPr>
        <w:t>2</w:t>
      </w:r>
      <w:r w:rsidRPr="009D7AE9">
        <w:rPr>
          <w:rFonts w:cs="Times New Roman"/>
        </w:rPr>
        <w:t xml:space="preserve"> rok</w:t>
      </w:r>
      <w:bookmarkEnd w:id="8"/>
    </w:p>
    <w:p w:rsidR="0098672A" w:rsidRDefault="0098672A" w:rsidP="00B03B68">
      <w:pPr>
        <w:pStyle w:val="Bezodstpw"/>
        <w:spacing w:line="276" w:lineRule="auto"/>
        <w:ind w:firstLine="567"/>
        <w:jc w:val="both"/>
        <w:rPr>
          <w:rFonts w:ascii="Times New Roman" w:hAnsi="Times New Roman" w:cs="Times New Roman"/>
          <w:sz w:val="24"/>
          <w:szCs w:val="24"/>
        </w:rPr>
      </w:pPr>
    </w:p>
    <w:p w:rsidR="002E0254" w:rsidRPr="009D7AE9" w:rsidRDefault="002E0254" w:rsidP="00B03B68">
      <w:pPr>
        <w:pStyle w:val="Bezodstpw"/>
        <w:spacing w:line="276" w:lineRule="auto"/>
        <w:ind w:firstLine="567"/>
        <w:jc w:val="both"/>
        <w:rPr>
          <w:rStyle w:val="drukpodstawowy"/>
          <w:rFonts w:ascii="Times New Roman" w:hAnsi="Times New Roman" w:cs="Times New Roman"/>
          <w:sz w:val="24"/>
          <w:szCs w:val="24"/>
        </w:rPr>
      </w:pPr>
      <w:r w:rsidRPr="009D7AE9">
        <w:rPr>
          <w:rFonts w:ascii="Times New Roman" w:hAnsi="Times New Roman" w:cs="Times New Roman"/>
          <w:sz w:val="24"/>
          <w:szCs w:val="24"/>
        </w:rPr>
        <w:t xml:space="preserve">Gminny Program Profilaktyki i Rozwiązywania Problemów Alkoholowych oraz Przeciwdziałania Narkomanii został przyjęty Uchwałą nr </w:t>
      </w:r>
      <w:r w:rsidR="00271619" w:rsidRPr="009D7AE9">
        <w:rPr>
          <w:rFonts w:ascii="Times New Roman" w:hAnsi="Times New Roman" w:cs="Times New Roman"/>
          <w:sz w:val="24"/>
          <w:szCs w:val="24"/>
        </w:rPr>
        <w:t>X</w:t>
      </w:r>
      <w:r w:rsidR="0061284E" w:rsidRPr="009D7AE9">
        <w:rPr>
          <w:rFonts w:ascii="Times New Roman" w:hAnsi="Times New Roman" w:cs="Times New Roman"/>
          <w:sz w:val="24"/>
          <w:szCs w:val="24"/>
        </w:rPr>
        <w:t>LII</w:t>
      </w:r>
      <w:r w:rsidRPr="009D7AE9">
        <w:rPr>
          <w:rFonts w:ascii="Times New Roman" w:hAnsi="Times New Roman" w:cs="Times New Roman"/>
          <w:sz w:val="24"/>
          <w:szCs w:val="24"/>
        </w:rPr>
        <w:t>/</w:t>
      </w:r>
      <w:r w:rsidR="0061284E" w:rsidRPr="009D7AE9">
        <w:rPr>
          <w:rFonts w:ascii="Times New Roman" w:hAnsi="Times New Roman" w:cs="Times New Roman"/>
          <w:sz w:val="24"/>
          <w:szCs w:val="24"/>
        </w:rPr>
        <w:t>274</w:t>
      </w:r>
      <w:r w:rsidR="00D6522F" w:rsidRPr="009D7AE9">
        <w:rPr>
          <w:rFonts w:ascii="Times New Roman" w:hAnsi="Times New Roman" w:cs="Times New Roman"/>
          <w:sz w:val="24"/>
          <w:szCs w:val="24"/>
        </w:rPr>
        <w:t>/</w:t>
      </w:r>
      <w:r w:rsidR="00271619" w:rsidRPr="009D7AE9">
        <w:rPr>
          <w:rFonts w:ascii="Times New Roman" w:hAnsi="Times New Roman" w:cs="Times New Roman"/>
          <w:sz w:val="24"/>
          <w:szCs w:val="24"/>
        </w:rPr>
        <w:t>2</w:t>
      </w:r>
      <w:r w:rsidR="0061284E" w:rsidRPr="009D7AE9">
        <w:rPr>
          <w:rFonts w:ascii="Times New Roman" w:hAnsi="Times New Roman" w:cs="Times New Roman"/>
          <w:sz w:val="24"/>
          <w:szCs w:val="24"/>
        </w:rPr>
        <w:t>1</w:t>
      </w:r>
      <w:r w:rsidRPr="009D7AE9">
        <w:rPr>
          <w:rFonts w:ascii="Times New Roman" w:hAnsi="Times New Roman" w:cs="Times New Roman"/>
          <w:sz w:val="24"/>
          <w:szCs w:val="24"/>
        </w:rPr>
        <w:t xml:space="preserve"> Rady Gminy </w:t>
      </w:r>
      <w:r w:rsidR="00271619" w:rsidRPr="009D7AE9">
        <w:rPr>
          <w:rFonts w:ascii="Times New Roman" w:hAnsi="Times New Roman" w:cs="Times New Roman"/>
          <w:sz w:val="24"/>
          <w:szCs w:val="24"/>
        </w:rPr>
        <w:t>Gorzyce z dnia 15 grudnia 202</w:t>
      </w:r>
      <w:r w:rsidR="0061284E" w:rsidRPr="009D7AE9">
        <w:rPr>
          <w:rFonts w:ascii="Times New Roman" w:hAnsi="Times New Roman" w:cs="Times New Roman"/>
          <w:sz w:val="24"/>
          <w:szCs w:val="24"/>
        </w:rPr>
        <w:t>1</w:t>
      </w:r>
      <w:r w:rsidRPr="009D7AE9">
        <w:rPr>
          <w:rFonts w:ascii="Times New Roman" w:hAnsi="Times New Roman" w:cs="Times New Roman"/>
          <w:sz w:val="24"/>
          <w:szCs w:val="24"/>
        </w:rPr>
        <w:t xml:space="preserve"> r. w sprawie </w:t>
      </w:r>
      <w:r w:rsidRPr="009D7AE9">
        <w:rPr>
          <w:rStyle w:val="drukpodstawowy"/>
          <w:rFonts w:ascii="Times New Roman" w:hAnsi="Times New Roman" w:cs="Times New Roman"/>
          <w:sz w:val="24"/>
          <w:szCs w:val="24"/>
        </w:rPr>
        <w:t>uchwalenia Gminnego Programu Profilaktyki</w:t>
      </w:r>
      <w:r w:rsidR="00362281" w:rsidRPr="009D7AE9">
        <w:rPr>
          <w:rStyle w:val="drukpodstawowy"/>
          <w:rFonts w:ascii="Times New Roman" w:hAnsi="Times New Roman" w:cs="Times New Roman"/>
          <w:sz w:val="24"/>
          <w:szCs w:val="24"/>
        </w:rPr>
        <w:br/>
      </w:r>
      <w:r w:rsidRPr="009D7AE9">
        <w:rPr>
          <w:rStyle w:val="drukpodstawowy"/>
          <w:rFonts w:ascii="Times New Roman" w:hAnsi="Times New Roman" w:cs="Times New Roman"/>
          <w:sz w:val="24"/>
          <w:szCs w:val="24"/>
        </w:rPr>
        <w:t>i Rozwiązywania Problemów Alkoholowych oraz Prz</w:t>
      </w:r>
      <w:r w:rsidR="00D6522F" w:rsidRPr="009D7AE9">
        <w:rPr>
          <w:rStyle w:val="drukpodstawowy"/>
          <w:rFonts w:ascii="Times New Roman" w:hAnsi="Times New Roman" w:cs="Times New Roman"/>
          <w:sz w:val="24"/>
          <w:szCs w:val="24"/>
        </w:rPr>
        <w:t>eciwdziałania Narkomanii na 202</w:t>
      </w:r>
      <w:r w:rsidR="0061284E" w:rsidRPr="009D7AE9">
        <w:rPr>
          <w:rStyle w:val="drukpodstawowy"/>
          <w:rFonts w:ascii="Times New Roman" w:hAnsi="Times New Roman" w:cs="Times New Roman"/>
          <w:sz w:val="24"/>
          <w:szCs w:val="24"/>
        </w:rPr>
        <w:t>2</w:t>
      </w:r>
      <w:r w:rsidRPr="009D7AE9">
        <w:rPr>
          <w:rStyle w:val="drukpodstawowy"/>
          <w:rFonts w:ascii="Times New Roman" w:hAnsi="Times New Roman" w:cs="Times New Roman"/>
          <w:sz w:val="24"/>
          <w:szCs w:val="24"/>
        </w:rPr>
        <w:t xml:space="preserve"> rok.</w:t>
      </w:r>
    </w:p>
    <w:p w:rsidR="0083197B" w:rsidRPr="009D7AE9" w:rsidRDefault="0083197B" w:rsidP="00B03B68">
      <w:pPr>
        <w:pStyle w:val="Bezodstpw"/>
        <w:spacing w:line="276" w:lineRule="auto"/>
        <w:ind w:firstLine="567"/>
        <w:jc w:val="both"/>
        <w:rPr>
          <w:rFonts w:ascii="Times New Roman" w:hAnsi="Times New Roman" w:cs="Times New Roman"/>
          <w:color w:val="000000"/>
          <w:sz w:val="24"/>
          <w:shd w:val="clear" w:color="auto" w:fill="FFFFFF"/>
          <w:lang w:bidi="he-IL"/>
        </w:rPr>
      </w:pPr>
      <w:r w:rsidRPr="009D7AE9">
        <w:rPr>
          <w:rFonts w:ascii="Times New Roman" w:hAnsi="Times New Roman" w:cs="Times New Roman"/>
          <w:color w:val="000000"/>
          <w:sz w:val="24"/>
          <w:shd w:val="clear" w:color="auto" w:fill="FFFFFF"/>
          <w:lang w:bidi="he-IL"/>
        </w:rPr>
        <w:t xml:space="preserve">W związku z nowelizacją ustawy o zdrowiu publicznym oraz niektórych innych ustaw </w:t>
      </w:r>
      <w:r w:rsidRPr="009D7AE9">
        <w:rPr>
          <w:rFonts w:ascii="Times New Roman" w:hAnsi="Times New Roman" w:cs="Times New Roman"/>
          <w:color w:val="000000"/>
          <w:sz w:val="24"/>
          <w:shd w:val="clear" w:color="auto" w:fill="FFFFFF"/>
          <w:lang w:bidi="he-IL"/>
        </w:rPr>
        <w:br/>
        <w:t>(Dz. U. z 2021 r. poz. 2469), która weszła w życie 1 stycznia 2022 roku wprowadzono</w:t>
      </w:r>
      <w:r w:rsidRPr="009D7AE9">
        <w:rPr>
          <w:rFonts w:ascii="Times New Roman" w:hAnsi="Times New Roman" w:cs="Times New Roman"/>
          <w:color w:val="000000"/>
          <w:sz w:val="24"/>
          <w:shd w:val="clear" w:color="auto" w:fill="FFFFFF"/>
          <w:lang w:bidi="he-IL"/>
        </w:rPr>
        <w:br/>
        <w:t xml:space="preserve">kilka istotnych zmian dla lokalnych systemów rozwiazywania problemów </w:t>
      </w:r>
      <w:r w:rsidRPr="009D7AE9">
        <w:rPr>
          <w:rFonts w:ascii="Times New Roman" w:hAnsi="Times New Roman" w:cs="Times New Roman"/>
          <w:color w:val="000000"/>
          <w:sz w:val="24"/>
          <w:shd w:val="clear" w:color="auto" w:fill="FFFFFF"/>
          <w:lang w:bidi="he-IL"/>
        </w:rPr>
        <w:br/>
        <w:t xml:space="preserve">alkoholowych i przeciwdziałania narkomanii. Samorządy gminne </w:t>
      </w:r>
      <w:r w:rsidR="00B75EF9" w:rsidRPr="009D7AE9">
        <w:rPr>
          <w:rFonts w:ascii="Times New Roman" w:hAnsi="Times New Roman" w:cs="Times New Roman"/>
          <w:color w:val="000000"/>
          <w:sz w:val="24"/>
          <w:shd w:val="clear" w:color="auto" w:fill="FFFFFF"/>
          <w:lang w:bidi="he-IL"/>
        </w:rPr>
        <w:t>zostały</w:t>
      </w:r>
      <w:r w:rsidRPr="009D7AE9">
        <w:rPr>
          <w:rFonts w:ascii="Times New Roman" w:hAnsi="Times New Roman" w:cs="Times New Roman"/>
          <w:color w:val="000000"/>
          <w:sz w:val="24"/>
          <w:shd w:val="clear" w:color="auto" w:fill="FFFFFF"/>
          <w:lang w:bidi="he-IL"/>
        </w:rPr>
        <w:t xml:space="preserve"> zobowiązane nie </w:t>
      </w:r>
      <w:r w:rsidRPr="009D7AE9">
        <w:rPr>
          <w:rFonts w:ascii="Times New Roman" w:hAnsi="Times New Roman" w:cs="Times New Roman"/>
          <w:color w:val="000000"/>
          <w:w w:val="88"/>
          <w:sz w:val="24"/>
          <w:shd w:val="clear" w:color="auto" w:fill="FFFFFF"/>
          <w:lang w:bidi="he-IL"/>
        </w:rPr>
        <w:t xml:space="preserve">późnej </w:t>
      </w:r>
      <w:r w:rsidRPr="009D7AE9">
        <w:rPr>
          <w:rFonts w:ascii="Times New Roman" w:hAnsi="Times New Roman" w:cs="Times New Roman"/>
          <w:color w:val="000000"/>
          <w:sz w:val="24"/>
          <w:shd w:val="clear" w:color="auto" w:fill="FFFFFF"/>
          <w:lang w:bidi="he-IL"/>
        </w:rPr>
        <w:t xml:space="preserve">niż do 31 marca 2022 roku przyjąć nowe, wspólne, gminne programy profilaktyki </w:t>
      </w:r>
      <w:r w:rsidRPr="009D7AE9">
        <w:rPr>
          <w:rFonts w:ascii="Times New Roman" w:hAnsi="Times New Roman" w:cs="Times New Roman"/>
          <w:color w:val="000000"/>
          <w:sz w:val="24"/>
          <w:shd w:val="clear" w:color="auto" w:fill="FFFFFF"/>
          <w:lang w:bidi="he-IL"/>
        </w:rPr>
        <w:br/>
      </w:r>
      <w:r w:rsidRPr="009D7AE9">
        <w:rPr>
          <w:rFonts w:ascii="Times New Roman" w:hAnsi="Times New Roman" w:cs="Times New Roman"/>
          <w:color w:val="000000"/>
          <w:w w:val="122"/>
          <w:sz w:val="24"/>
          <w:shd w:val="clear" w:color="auto" w:fill="FFFFFF"/>
          <w:lang w:bidi="he-IL"/>
        </w:rPr>
        <w:t xml:space="preserve">i </w:t>
      </w:r>
      <w:r w:rsidRPr="009D7AE9">
        <w:rPr>
          <w:rFonts w:ascii="Times New Roman" w:hAnsi="Times New Roman" w:cs="Times New Roman"/>
          <w:color w:val="000000"/>
          <w:sz w:val="24"/>
          <w:shd w:val="clear" w:color="auto" w:fill="FFFFFF"/>
          <w:lang w:bidi="he-IL"/>
        </w:rPr>
        <w:t>rozwiązywania problemów alkoholowych oraz przeciwdziałania narkomanii.</w:t>
      </w:r>
    </w:p>
    <w:p w:rsidR="00B75EF9" w:rsidRPr="009D7AE9" w:rsidRDefault="00B75EF9" w:rsidP="00B03B68">
      <w:pPr>
        <w:pStyle w:val="Bezodstpw"/>
        <w:spacing w:line="276" w:lineRule="auto"/>
        <w:ind w:firstLine="567"/>
        <w:jc w:val="both"/>
        <w:rPr>
          <w:rStyle w:val="drukpodstawowy"/>
          <w:rFonts w:ascii="Times New Roman" w:hAnsi="Times New Roman" w:cs="Times New Roman"/>
          <w:sz w:val="24"/>
          <w:szCs w:val="24"/>
        </w:rPr>
      </w:pPr>
      <w:r w:rsidRPr="009D7AE9">
        <w:rPr>
          <w:rFonts w:ascii="Times New Roman" w:hAnsi="Times New Roman" w:cs="Times New Roman"/>
          <w:color w:val="000000"/>
          <w:sz w:val="24"/>
          <w:shd w:val="clear" w:color="auto" w:fill="FFFFFF"/>
          <w:lang w:bidi="he-IL"/>
        </w:rPr>
        <w:t xml:space="preserve">Rada Gminy Gorzyce, wychodząc naprzeciw wymaganiom wynikającym z ustawy, w dniu 25 marca  2022 r. podjęła Uchwałę </w:t>
      </w:r>
      <w:r w:rsidR="005C0EEE" w:rsidRPr="009D7AE9">
        <w:rPr>
          <w:rFonts w:ascii="Times New Roman" w:hAnsi="Times New Roman" w:cs="Times New Roman"/>
          <w:color w:val="000000"/>
          <w:sz w:val="24"/>
          <w:shd w:val="clear" w:color="auto" w:fill="FFFFFF"/>
          <w:lang w:bidi="he-IL"/>
        </w:rPr>
        <w:t>w sprawie uchwalenia Gminnego Programu Profilaktyki i Rozwiązywania Problemów Alkoholowych oraz Przeciwdziałania Narkomanii na lata 2022-2025.</w:t>
      </w:r>
    </w:p>
    <w:p w:rsidR="00B03B68" w:rsidRPr="009D7AE9" w:rsidRDefault="00B03B68" w:rsidP="00B03B68">
      <w:pPr>
        <w:spacing w:line="276" w:lineRule="auto"/>
        <w:ind w:firstLine="360"/>
        <w:jc w:val="both"/>
        <w:rPr>
          <w:rFonts w:cs="Times New Roman"/>
        </w:rPr>
      </w:pPr>
      <w:r w:rsidRPr="009D7AE9">
        <w:rPr>
          <w:rFonts w:cs="Times New Roman"/>
        </w:rPr>
        <w:t xml:space="preserve">Gminny Program Profilaktyki i Rozwiązywania Problemów Alkoholowych i Przeciwdziałania Narkomanii (zwany dalej Programem) określa cele i zadania wynikające z uwarunkowań społecznych Gminy. Połączenie w tym Programie zadań z zakresu problematyki alkoholowej i narkomanii pozwala na optymalne wykorzystanie potencjału </w:t>
      </w:r>
      <w:r w:rsidRPr="009D7AE9">
        <w:rPr>
          <w:rFonts w:cs="Times New Roman"/>
        </w:rPr>
        <w:lastRenderedPageBreak/>
        <w:t>społecznego i zasobów materialnych Gminy. Głównym celem jest ograniczanie szkód zdrowotnych, zaburzeń społecznych i psychologicznych wynikających z nadużywania alkoholu i narkotyków.</w:t>
      </w:r>
      <w:r w:rsidRPr="009D7AE9">
        <w:rPr>
          <w:rFonts w:eastAsia="Lucida Sans Unicode" w:cs="Times New Roman"/>
          <w:kern w:val="3"/>
          <w:lang w:eastAsia="zh-CN" w:bidi="hi-IN"/>
        </w:rPr>
        <w:t xml:space="preserve"> Cele będą realizowane z uwzględnieniem konieczności zapewnienia dostępności, zgodnie z koncepcją projektowania uniwersalnego, określoną w art. 2 Konwencji o prawach osób niepełnosprawnych oraz potrzebami osób z różnymi niepełnosprawnościami.</w:t>
      </w:r>
    </w:p>
    <w:p w:rsidR="00B03B68" w:rsidRPr="009D7AE9" w:rsidRDefault="00B03B68" w:rsidP="00B03B68">
      <w:pPr>
        <w:pStyle w:val="Tekstpodstawowywcity2"/>
        <w:spacing w:after="0" w:line="276" w:lineRule="auto"/>
        <w:ind w:left="57" w:firstLine="426"/>
        <w:jc w:val="both"/>
      </w:pPr>
      <w:r w:rsidRPr="009D7AE9">
        <w:rPr>
          <w:bCs/>
        </w:rPr>
        <w:t>Celem programu, wpisującym się w cele operacyjne Narodowego Programu Zdrowia dotyczące przeciwdziałania uzależnieniom  jest:</w:t>
      </w:r>
      <w:r w:rsidRPr="009D7AE9">
        <w:t>:</w:t>
      </w:r>
    </w:p>
    <w:p w:rsidR="00B03B68" w:rsidRPr="009D7AE9" w:rsidRDefault="00B03B68" w:rsidP="00B03B68">
      <w:pPr>
        <w:pStyle w:val="Tekstpodstawowywcity2"/>
        <w:numPr>
          <w:ilvl w:val="0"/>
          <w:numId w:val="1"/>
        </w:numPr>
        <w:spacing w:after="0" w:line="276" w:lineRule="auto"/>
        <w:jc w:val="both"/>
      </w:pPr>
      <w:r w:rsidRPr="009D7AE9">
        <w:t>podnoszenie świadomości społecznej i zdrowotnej dotyczącej zagrożeń wynikających z alkoholizmu i narkomanii oraz uzależnień behawioralnych, w tym szczególnie wśród dzieci i młodzieży;</w:t>
      </w:r>
    </w:p>
    <w:p w:rsidR="00B03B68" w:rsidRPr="009D7AE9" w:rsidRDefault="00B03B68" w:rsidP="00B03B68">
      <w:pPr>
        <w:pStyle w:val="Tekstpodstawowywcity2"/>
        <w:numPr>
          <w:ilvl w:val="0"/>
          <w:numId w:val="1"/>
        </w:numPr>
        <w:spacing w:after="0" w:line="276" w:lineRule="auto"/>
        <w:jc w:val="both"/>
      </w:pPr>
      <w:r w:rsidRPr="009D7AE9">
        <w:t>pomoc w rozwiązywaniu problemów alkoholowych osobom uzależnionym oraz członkom ich rodzin;</w:t>
      </w:r>
    </w:p>
    <w:p w:rsidR="00B03B68" w:rsidRPr="009D7AE9" w:rsidRDefault="00B03B68" w:rsidP="00B03B68">
      <w:pPr>
        <w:pStyle w:val="Tekstpodstawowywcity2"/>
        <w:numPr>
          <w:ilvl w:val="0"/>
          <w:numId w:val="1"/>
        </w:numPr>
        <w:spacing w:after="0" w:line="276" w:lineRule="auto"/>
        <w:jc w:val="both"/>
      </w:pPr>
      <w:r w:rsidRPr="009D7AE9">
        <w:t>tworzenie szerokiej bazy społecznej dla działań profilaktycznych poprzez współpracę w tym zakresie z osobami, instytucjami i organizacjami pozarządowymi działającymi na terenie Gminy;</w:t>
      </w:r>
    </w:p>
    <w:p w:rsidR="00B03B68" w:rsidRPr="009D7AE9" w:rsidRDefault="00B03B68" w:rsidP="00B03B68">
      <w:pPr>
        <w:pStyle w:val="Tekstpodstawowywcity2"/>
        <w:numPr>
          <w:ilvl w:val="0"/>
          <w:numId w:val="1"/>
        </w:numPr>
        <w:spacing w:after="0" w:line="276" w:lineRule="auto"/>
        <w:jc w:val="both"/>
      </w:pPr>
      <w:r w:rsidRPr="009D7AE9">
        <w:t xml:space="preserve">rozwiązywanie konkretnych problemów społecznych - pomoc dla rodzin i osób dotkniętych problemem alkoholizmu lub narkomanii, w tym organizowanie opieki </w:t>
      </w:r>
      <w:r w:rsidRPr="009D7AE9">
        <w:br/>
        <w:t>i wychowania dla dzieci;</w:t>
      </w:r>
    </w:p>
    <w:p w:rsidR="00B03B68" w:rsidRPr="009D7AE9" w:rsidRDefault="00B03B68" w:rsidP="00B03B68">
      <w:pPr>
        <w:pStyle w:val="Tekstpodstawowywcity2"/>
        <w:numPr>
          <w:ilvl w:val="0"/>
          <w:numId w:val="1"/>
        </w:numPr>
        <w:spacing w:after="0" w:line="276" w:lineRule="auto"/>
        <w:jc w:val="both"/>
      </w:pPr>
      <w:r w:rsidRPr="009D7AE9">
        <w:t>przeciwdziałanie przemocy w rodzinie,</w:t>
      </w:r>
    </w:p>
    <w:p w:rsidR="00B03B68" w:rsidRPr="009D7AE9" w:rsidRDefault="00B03B68" w:rsidP="00B03B68">
      <w:pPr>
        <w:pStyle w:val="Tekstpodstawowywcity2"/>
        <w:numPr>
          <w:ilvl w:val="0"/>
          <w:numId w:val="1"/>
        </w:numPr>
        <w:spacing w:after="0" w:line="276" w:lineRule="auto"/>
        <w:jc w:val="both"/>
      </w:pPr>
      <w:r w:rsidRPr="009D7AE9">
        <w:t xml:space="preserve">ograniczanie zagrożeń i szkód dla zdrowia fizycznego i psychicznego  </w:t>
      </w:r>
      <w:r w:rsidRPr="009D7AE9">
        <w:br/>
        <w:t>w środowisku zamieszkania, pracy, i rekreacji wśród dorosłych;</w:t>
      </w:r>
    </w:p>
    <w:p w:rsidR="00B03B68" w:rsidRPr="009D7AE9" w:rsidRDefault="00B03B68" w:rsidP="00B03B68">
      <w:pPr>
        <w:pStyle w:val="Tekstpodstawowywcity2"/>
        <w:numPr>
          <w:ilvl w:val="0"/>
          <w:numId w:val="1"/>
        </w:numPr>
        <w:spacing w:after="0" w:line="276" w:lineRule="auto"/>
        <w:jc w:val="both"/>
      </w:pPr>
      <w:r w:rsidRPr="009D7AE9">
        <w:t xml:space="preserve">wspieranie zadań związanych z formą spędzania wolnego czasu </w:t>
      </w:r>
      <w:r w:rsidRPr="009D7AE9">
        <w:br/>
        <w:t xml:space="preserve">i propagowanie zdrowego stylu życia wolnego od nałogów przez dzieci, młodzież </w:t>
      </w:r>
      <w:r w:rsidRPr="009D7AE9">
        <w:br/>
        <w:t>i dorosłych.</w:t>
      </w:r>
    </w:p>
    <w:p w:rsidR="003C1C84" w:rsidRPr="009D7AE9" w:rsidRDefault="00B03B68" w:rsidP="00B03B68">
      <w:pPr>
        <w:pStyle w:val="Tekstpodstawowywcity2"/>
        <w:spacing w:after="0" w:line="276" w:lineRule="auto"/>
        <w:ind w:left="0"/>
        <w:jc w:val="both"/>
      </w:pPr>
      <w:r w:rsidRPr="009D7AE9">
        <w:t xml:space="preserve">Program ma spójne elementy z Gminnym Programem </w:t>
      </w:r>
      <w:r w:rsidRPr="0098672A">
        <w:rPr>
          <w:rStyle w:val="Pogrubienie"/>
          <w:b w:val="0"/>
        </w:rPr>
        <w:t xml:space="preserve">Przeciwdziałania  Przemocy </w:t>
      </w:r>
      <w:r w:rsidRPr="0098672A">
        <w:rPr>
          <w:b/>
          <w:bCs/>
        </w:rPr>
        <w:br/>
      </w:r>
      <w:r w:rsidRPr="0098672A">
        <w:rPr>
          <w:rStyle w:val="Pogrubienie"/>
          <w:b w:val="0"/>
        </w:rPr>
        <w:t>w Rodzinie i Ochrony Ofiar Przemocy  na lata 2021-2025 oraz Strategią Rozwiązywania Problemów Społecznych na lata 2012-2026 Gminy Gorzyce</w:t>
      </w:r>
      <w:r w:rsidRPr="009D7AE9">
        <w:t>, w tym z konkretnymi działaniami podejmowanymi przez Gminę w zakresie pomocy społecznej, przeciwdziałania przemocy w rodzinie oraz wspierania rodziny przeżywającej trudności w wypełnianiu funkcji opiekuńczo-wychowawczych. Dlatego też Program zawiera element</w:t>
      </w:r>
      <w:r w:rsidR="0098672A">
        <w:t>y tych obszarów działania Gminy:</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Realizacja i współfinansowanie programów profilaktycznych,  w tym zakup gadżetów na potrzeby programów,  dla dzieci i młodzieży szkolnej z terenu Gminy w ramach profilaktyki uzależnień (uniwersalnej, selektywnej i wskazującej) o której mowa w NPZ.</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i udzielanie pomocy w nauce dzieciom i młodzieży z rodzin zagrożonych nadużywaniem alkoholu lub narkomanią.</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Zwiększanie dostępności i podniesienie jakości specjalistycznej pomocy dla osób doznających przemocy w rodzinie o której mowa w NPZ, poprzez współpracę </w:t>
      </w:r>
      <w:r w:rsidRPr="009D7AE9">
        <w:rPr>
          <w:rFonts w:cs="Times New Roman"/>
          <w:szCs w:val="24"/>
        </w:rPr>
        <w:br/>
        <w:t>z Zespołem  Interdyscyplinarnym ds. Przeciwdziałania Przemocy w   Rodzinie.</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Wspieranie działalności instytucji w zakresie problematyki uzależnień, w tym doposażenie w materiały niezbędne do realizacji zadań.</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lastRenderedPageBreak/>
        <w:t>Podnoszenie kompetencji i wiedzy kadr uczestniczących w realizacji zdań w zakresie nadużywania alkoholu, narkotyków i przeciwdziałania przemocy w rodzinie oraz uzależnieniom behawioralnym.</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Realizacja działań zmierzających do eliminowania zagrożeń w miejscach publicznych, nauki pracy i rekreacji.</w:t>
      </w:r>
    </w:p>
    <w:p w:rsidR="0008500A" w:rsidRPr="009D7AE9" w:rsidRDefault="00B03B68" w:rsidP="007A0547">
      <w:pPr>
        <w:pStyle w:val="Akapitzlist"/>
        <w:numPr>
          <w:ilvl w:val="0"/>
          <w:numId w:val="67"/>
        </w:numPr>
        <w:spacing w:after="0" w:line="276" w:lineRule="auto"/>
        <w:jc w:val="both"/>
        <w:rPr>
          <w:rFonts w:cs="Times New Roman"/>
          <w:szCs w:val="24"/>
        </w:rPr>
      </w:pPr>
      <w:r w:rsidRPr="009D7AE9">
        <w:rPr>
          <w:rFonts w:cs="Times New Roman"/>
          <w:szCs w:val="24"/>
        </w:rPr>
        <w:t xml:space="preserve">Prowadzenie Punktu </w:t>
      </w:r>
      <w:proofErr w:type="spellStart"/>
      <w:r w:rsidRPr="009D7AE9">
        <w:rPr>
          <w:rFonts w:cs="Times New Roman"/>
          <w:szCs w:val="24"/>
        </w:rPr>
        <w:t>Informacyjno</w:t>
      </w:r>
      <w:proofErr w:type="spellEnd"/>
      <w:r w:rsidRPr="009D7AE9">
        <w:rPr>
          <w:rFonts w:cs="Times New Roman"/>
          <w:szCs w:val="24"/>
        </w:rPr>
        <w:t xml:space="preserve"> – Konsultacyjnego dla osób z problemem alkoholowym, narkotykowym i zagrożonych uzależnieniem behawioralnym. Praca Punktu polega na zatrudnieniu psychologa, specjalisty terapii uzależnień, lub psychoterapeuty, który  przekazuje  informację osobom uzależnionym i ich rodzinom na temat specyfiki  samego problemu, ale też na temat  placówek, grup terapeutycznych i  publicznych  ośrodków terapeutycznych. Zadanie związane jest także  z potrzebą zapewnienia odpowiedniego umeblowania, sprzętu, art. biurowych </w:t>
      </w:r>
      <w:r w:rsidR="0098672A">
        <w:rPr>
          <w:rFonts w:cs="Times New Roman"/>
          <w:szCs w:val="24"/>
        </w:rPr>
        <w:br/>
      </w:r>
      <w:r w:rsidRPr="009D7AE9">
        <w:rPr>
          <w:rFonts w:cs="Times New Roman"/>
          <w:szCs w:val="24"/>
        </w:rPr>
        <w:t>i innych na potrzeby funkcjonowania Punktu.</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Prowadzenie  świetlicy środowiskowej, jako placówki wsparcia dziennego </w:t>
      </w:r>
      <w:r w:rsidR="0098672A">
        <w:rPr>
          <w:rFonts w:cs="Times New Roman"/>
          <w:szCs w:val="24"/>
        </w:rPr>
        <w:br/>
      </w:r>
      <w:r w:rsidRPr="009D7AE9">
        <w:rPr>
          <w:rFonts w:cs="Times New Roman"/>
          <w:szCs w:val="24"/>
        </w:rPr>
        <w:t>w Gorzycach, a w tym  zapewnienie dla dzieci z rodzin potrzebujących wsparcia:</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opieki i wychowania;</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pomocy w nauce;</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organizowanie czasu wolnego, rozwój zainteresowań, itp.</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zorganizowanie imprezy upominkowej z okazji Mikołaja dla dzieci.</w:t>
      </w:r>
    </w:p>
    <w:p w:rsidR="0085333F" w:rsidRPr="009D7AE9" w:rsidRDefault="00B03B68" w:rsidP="007A0547">
      <w:pPr>
        <w:pStyle w:val="Akapitzlist"/>
        <w:numPr>
          <w:ilvl w:val="0"/>
          <w:numId w:val="67"/>
        </w:numPr>
        <w:spacing w:after="0" w:line="276" w:lineRule="auto"/>
        <w:jc w:val="both"/>
        <w:rPr>
          <w:rFonts w:eastAsia="Times New Roman" w:cs="Times New Roman"/>
          <w:szCs w:val="24"/>
          <w:lang w:eastAsia="pl-PL"/>
        </w:rPr>
      </w:pPr>
      <w:r w:rsidRPr="009D7AE9">
        <w:rPr>
          <w:rFonts w:cs="Times New Roman"/>
          <w:szCs w:val="24"/>
        </w:rPr>
        <w:t xml:space="preserve">Realizacja  programu profilaktycznego w szczególności dla dzieci i młodzieży </w:t>
      </w:r>
      <w:r w:rsidR="0098672A">
        <w:rPr>
          <w:rFonts w:cs="Times New Roman"/>
          <w:szCs w:val="24"/>
        </w:rPr>
        <w:br/>
      </w:r>
      <w:r w:rsidRPr="009D7AE9">
        <w:rPr>
          <w:rFonts w:cs="Times New Roman"/>
          <w:szCs w:val="24"/>
        </w:rPr>
        <w:t>w ramach profilaktyki uzależnień (uniwersalnej, selektywnej i wskazującej) o której mowa w NPZ, poprzez prowadzenie działalności sportowej, rekreacyjnej, kulturalnej jako alternatywnej formy spędzania wolnego czasu przez dzieci, młodzież i dorosłych.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Organizowanie różnych form wypoczynku, w szczególności dla dzieci </w:t>
      </w:r>
      <w:r w:rsidRPr="009D7AE9">
        <w:rPr>
          <w:rFonts w:cs="Times New Roman"/>
          <w:szCs w:val="24"/>
        </w:rPr>
        <w:br/>
        <w:t xml:space="preserve">i młodzieży z rodzin przeżywających trudności w wypełnianiu funkcji opiekuńczo-wychowawczych, w tym zagrożonych nadużywaniem alkoholu i narkomanią </w:t>
      </w:r>
      <w:r w:rsidR="0098672A">
        <w:rPr>
          <w:rFonts w:cs="Times New Roman"/>
          <w:szCs w:val="24"/>
        </w:rPr>
        <w:br/>
      </w:r>
      <w:r w:rsidRPr="009D7AE9">
        <w:rPr>
          <w:rFonts w:cs="Times New Roman"/>
          <w:szCs w:val="24"/>
        </w:rPr>
        <w:t>i uzależnień behawioralnych, a także osób dorosłych.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działań wspierające osoby starsze.</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Podejmowanie działań edukacyjno-profilaktycznych skierowanych do dzieci, młodzieży i dorosłych. </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alternatywne formy spędzania wolnego czasu-dofinansowanie różnych form zajęć rekreacyjno-sportowych, w tym pozalekcyjne zajęcia sportowe jako element programu profilaktycznego w szczególności dla dzieci i młodzieży w ramach profilaktyki uzależnień (uniwersalnej, selektywnej i wskazującej) o której mowa w NPZ.</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iCs/>
          <w:szCs w:val="24"/>
        </w:rPr>
        <w:t xml:space="preserve">Edukacja zdrowotna o której mowa w NPZ poprzez zakup i rozprowadzanie materiałów </w:t>
      </w:r>
      <w:proofErr w:type="spellStart"/>
      <w:r w:rsidRPr="009D7AE9">
        <w:rPr>
          <w:rFonts w:cs="Times New Roman"/>
          <w:iCs/>
          <w:szCs w:val="24"/>
        </w:rPr>
        <w:t>informacyjno</w:t>
      </w:r>
      <w:proofErr w:type="spellEnd"/>
      <w:r w:rsidRPr="009D7AE9">
        <w:rPr>
          <w:rFonts w:cs="Times New Roman"/>
          <w:iCs/>
          <w:szCs w:val="24"/>
        </w:rPr>
        <w:t xml:space="preserve"> – edukacyjnych (książki, kasety, płyty DVD, broszury, ulotki, prenumerata czasopism, itp.).</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i wspieranie lokalnych  imprez profilakty</w:t>
      </w:r>
      <w:r w:rsidR="00B84BC0" w:rsidRPr="009D7AE9">
        <w:rPr>
          <w:rFonts w:cs="Times New Roman"/>
          <w:szCs w:val="24"/>
        </w:rPr>
        <w:t xml:space="preserve">cznych, przeglądów, wydarzeń </w:t>
      </w:r>
      <w:r w:rsidRPr="009D7AE9">
        <w:rPr>
          <w:rFonts w:cs="Times New Roman"/>
          <w:szCs w:val="24"/>
        </w:rPr>
        <w:t>o charakterze prozdrowotnym, ws</w:t>
      </w:r>
      <w:r w:rsidR="00B84BC0" w:rsidRPr="009D7AE9">
        <w:rPr>
          <w:rFonts w:cs="Times New Roman"/>
          <w:szCs w:val="24"/>
        </w:rPr>
        <w:t xml:space="preserve">pieranie lokalnych </w:t>
      </w:r>
      <w:r w:rsidRPr="009D7AE9">
        <w:rPr>
          <w:rFonts w:cs="Times New Roman"/>
          <w:szCs w:val="24"/>
        </w:rPr>
        <w:t>projektów profilaktycznych o charakterze kultury np. muzycznej, w ramach profilaktyki uzależnień (uniwersalnej, selektywnej i wskazującej).</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Realizacja programów z zakresu problematyki alkoholowej, narkomanii oraz uzależnień behawioralnych ( w szczególności e-uzależnień)  w ramach profilaktyki </w:t>
      </w:r>
      <w:r w:rsidRPr="009D7AE9">
        <w:rPr>
          <w:rFonts w:cs="Times New Roman"/>
          <w:szCs w:val="24"/>
        </w:rPr>
        <w:lastRenderedPageBreak/>
        <w:t xml:space="preserve">uzależnień (uniwersalnej, selektywnej i wskazującej) o której mowa w NPZ poprzez </w:t>
      </w:r>
      <w:r w:rsidRPr="009D7AE9">
        <w:rPr>
          <w:rFonts w:cs="Times New Roman"/>
          <w:iCs/>
          <w:szCs w:val="24"/>
        </w:rPr>
        <w:t>organizowanie i finansowanie  na terenie szkół i innych placówek programów oraz przedstawień profilaktycznych</w:t>
      </w:r>
      <w:r w:rsidRPr="009D7AE9">
        <w:rPr>
          <w:rFonts w:cs="Times New Roman"/>
          <w:szCs w:val="24"/>
        </w:rPr>
        <w:t xml:space="preserve"> dotyczących problematyki uzależnień.</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Sporządzenie diagnozy lokalnych problemów społecznych z zakresu alkoholu, narkotyków i uzależnień behawioralnych.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Zwiększanie skuteczności w przestrzeganiu prawa w zakresie sprzedaży napojów alkoholowych o której mowa w NPZ, poprzez prowadzenie kontroli punktów sprzedaży i podawania napojów alkoholowych w celu wykrywania naruszeń ustawy.</w:t>
      </w:r>
    </w:p>
    <w:p w:rsidR="00B03B68" w:rsidRPr="009D7AE9" w:rsidRDefault="00B03B68" w:rsidP="007A0547">
      <w:pPr>
        <w:pStyle w:val="Akapitzlist"/>
        <w:numPr>
          <w:ilvl w:val="0"/>
          <w:numId w:val="67"/>
        </w:numPr>
        <w:spacing w:after="0" w:line="276" w:lineRule="auto"/>
        <w:jc w:val="both"/>
        <w:rPr>
          <w:rFonts w:eastAsia="Times New Roman" w:cs="Times New Roman"/>
          <w:szCs w:val="24"/>
          <w:lang w:eastAsia="pl-PL"/>
        </w:rPr>
      </w:pPr>
      <w:r w:rsidRPr="009D7AE9">
        <w:rPr>
          <w:rFonts w:cs="Times New Roman"/>
          <w:szCs w:val="24"/>
        </w:rPr>
        <w:t>Podejmowanie działań profilaktycznych skierowanych do sprzedawców napojów alkoholowych.</w:t>
      </w:r>
    </w:p>
    <w:p w:rsidR="00EB7056" w:rsidRPr="009D7AE9" w:rsidRDefault="00EB7056" w:rsidP="00EB7056">
      <w:pPr>
        <w:spacing w:after="0" w:line="276" w:lineRule="auto"/>
        <w:jc w:val="both"/>
        <w:rPr>
          <w:rFonts w:eastAsia="Times New Roman" w:cs="Times New Roman"/>
          <w:szCs w:val="24"/>
          <w:lang w:eastAsia="pl-PL"/>
        </w:rPr>
      </w:pPr>
      <w:r w:rsidRPr="009D7AE9">
        <w:rPr>
          <w:rFonts w:eastAsia="Times New Roman" w:cs="Times New Roman"/>
          <w:szCs w:val="24"/>
          <w:lang w:eastAsia="pl-PL"/>
        </w:rPr>
        <w:t>W zakresie realizacji zadań Programu duże znaczenie ma działalność Gminnej Komisji Rozwiązywania Problemów Alkoholowych</w:t>
      </w:r>
      <w:r w:rsidR="00BB7004" w:rsidRPr="009D7AE9">
        <w:rPr>
          <w:rFonts w:eastAsia="Times New Roman" w:cs="Times New Roman"/>
          <w:szCs w:val="24"/>
          <w:lang w:eastAsia="pl-PL"/>
        </w:rPr>
        <w:t xml:space="preserve">, która </w:t>
      </w:r>
      <w:r w:rsidR="00B84BC0" w:rsidRPr="009D7AE9">
        <w:rPr>
          <w:rFonts w:eastAsia="Times New Roman" w:cs="Times New Roman"/>
          <w:szCs w:val="24"/>
          <w:lang w:eastAsia="pl-PL"/>
        </w:rPr>
        <w:t>współpracuje  z szeregiem instytucji.</w:t>
      </w:r>
    </w:p>
    <w:p w:rsidR="0008500A" w:rsidRPr="009D7AE9" w:rsidRDefault="0008500A" w:rsidP="00377A36">
      <w:pPr>
        <w:spacing w:after="0" w:line="276" w:lineRule="auto"/>
        <w:ind w:firstLine="708"/>
        <w:jc w:val="both"/>
        <w:rPr>
          <w:rFonts w:eastAsia="Times New Roman" w:cs="Times New Roman"/>
          <w:szCs w:val="24"/>
          <w:lang w:eastAsia="pl-PL"/>
        </w:rPr>
      </w:pPr>
      <w:r w:rsidRPr="009D7AE9">
        <w:rPr>
          <w:rFonts w:eastAsia="Times New Roman" w:cs="Times New Roman"/>
          <w:szCs w:val="24"/>
          <w:lang w:eastAsia="pl-PL"/>
        </w:rPr>
        <w:t xml:space="preserve">Na przeciwdziałanie </w:t>
      </w:r>
      <w:r w:rsidR="0078316A" w:rsidRPr="009D7AE9">
        <w:rPr>
          <w:rFonts w:eastAsia="Times New Roman" w:cs="Times New Roman"/>
          <w:szCs w:val="24"/>
          <w:lang w:eastAsia="pl-PL"/>
        </w:rPr>
        <w:t xml:space="preserve">alkoholizmowi wydatkowano kwotę </w:t>
      </w:r>
      <w:r w:rsidR="00377A36" w:rsidRPr="009D7AE9">
        <w:rPr>
          <w:rFonts w:eastAsia="Times New Roman" w:cs="Times New Roman"/>
          <w:szCs w:val="24"/>
          <w:lang w:eastAsia="pl-PL"/>
        </w:rPr>
        <w:t>273 817,87 zł.</w:t>
      </w:r>
      <w:r w:rsidRPr="009D7AE9">
        <w:rPr>
          <w:rFonts w:eastAsia="Times New Roman" w:cs="Times New Roman"/>
          <w:szCs w:val="24"/>
          <w:lang w:eastAsia="pl-PL"/>
        </w:rPr>
        <w:t xml:space="preserve"> </w:t>
      </w:r>
      <w:r w:rsidR="00377A36" w:rsidRPr="009D7AE9">
        <w:rPr>
          <w:rFonts w:eastAsia="Times New Roman" w:cs="Times New Roman"/>
          <w:szCs w:val="24"/>
          <w:lang w:eastAsia="pl-PL"/>
        </w:rPr>
        <w:t xml:space="preserve"> </w:t>
      </w:r>
      <w:r w:rsidR="0085333F" w:rsidRPr="009D7AE9">
        <w:rPr>
          <w:rFonts w:eastAsia="Times New Roman" w:cs="Times New Roman"/>
          <w:szCs w:val="24"/>
          <w:lang w:eastAsia="pl-PL"/>
        </w:rPr>
        <w:t xml:space="preserve">W ramach tych środków </w:t>
      </w:r>
      <w:r w:rsidR="00271619" w:rsidRPr="009D7AE9">
        <w:rPr>
          <w:rFonts w:eastAsia="Times New Roman" w:cs="Times New Roman"/>
          <w:szCs w:val="24"/>
          <w:lang w:eastAsia="pl-PL"/>
        </w:rPr>
        <w:t>1</w:t>
      </w:r>
      <w:r w:rsidR="00377A36" w:rsidRPr="009D7AE9">
        <w:rPr>
          <w:rFonts w:eastAsia="Times New Roman" w:cs="Times New Roman"/>
          <w:szCs w:val="24"/>
          <w:lang w:eastAsia="pl-PL"/>
        </w:rPr>
        <w:t>5</w:t>
      </w:r>
      <w:r w:rsidR="0085333F" w:rsidRPr="009D7AE9">
        <w:rPr>
          <w:rFonts w:eastAsia="Times New Roman" w:cs="Times New Roman"/>
          <w:szCs w:val="24"/>
          <w:lang w:eastAsia="pl-PL"/>
        </w:rPr>
        <w:t> 000,00 zł dotacji przekazano Stowarzyszeniu na rzecz integracji społecznej „WOKÓŁ NAS”</w:t>
      </w:r>
      <w:r w:rsidR="00377A36" w:rsidRPr="009D7AE9">
        <w:rPr>
          <w:rFonts w:eastAsia="Times New Roman" w:cs="Times New Roman"/>
          <w:szCs w:val="24"/>
          <w:lang w:eastAsia="pl-PL"/>
        </w:rPr>
        <w:t xml:space="preserve"> na zadanie „Wspomaganie środowisk wzajemnej pomocy osób uzależnionych od alkoholu i ich rodzin, w tym: prowadzenie punktu konsultacyjnego w Gorzycach (dyżury psychologa i udzielanie podstawowej pomocy psychologicznej) oraz prowadzenie grupy wsparcia dla współuzależnionych</w:t>
      </w:r>
      <w:r w:rsidR="00EB1F85" w:rsidRPr="009D7AE9">
        <w:rPr>
          <w:rFonts w:eastAsia="Times New Roman" w:cs="Times New Roman"/>
          <w:szCs w:val="24"/>
          <w:lang w:eastAsia="pl-PL"/>
        </w:rPr>
        <w:t>.</w:t>
      </w:r>
    </w:p>
    <w:p w:rsidR="0008500A" w:rsidRPr="009D7AE9" w:rsidRDefault="0008500A" w:rsidP="00F03BA5">
      <w:pPr>
        <w:shd w:val="clear" w:color="auto" w:fill="FFFFFF"/>
        <w:autoSpaceDE w:val="0"/>
        <w:autoSpaceDN w:val="0"/>
        <w:adjustRightInd w:val="0"/>
        <w:spacing w:after="0" w:line="276" w:lineRule="auto"/>
        <w:ind w:firstLine="708"/>
        <w:jc w:val="both"/>
        <w:rPr>
          <w:rFonts w:eastAsia="Times New Roman" w:cs="Times New Roman"/>
          <w:szCs w:val="24"/>
          <w:lang w:eastAsia="pl-PL"/>
        </w:rPr>
      </w:pPr>
      <w:r w:rsidRPr="009D7AE9">
        <w:rPr>
          <w:rFonts w:cs="Times New Roman"/>
          <w:szCs w:val="24"/>
        </w:rPr>
        <w:t>Ponadto w zakresie organizacji  imprez, wypoczynku lub tworzenia dodatkowych form spędzania wolego czasu przez dzieci, młodzież i dorosłych zostało zrealizo</w:t>
      </w:r>
      <w:r w:rsidR="009122CC" w:rsidRPr="009D7AE9">
        <w:rPr>
          <w:rFonts w:cs="Times New Roman"/>
          <w:szCs w:val="24"/>
        </w:rPr>
        <w:t>wane zadanie</w:t>
      </w:r>
      <w:r w:rsidRPr="009D7AE9">
        <w:rPr>
          <w:rFonts w:cs="Times New Roman"/>
          <w:szCs w:val="24"/>
        </w:rPr>
        <w:t xml:space="preserve"> </w:t>
      </w:r>
      <w:r w:rsidR="0098672A">
        <w:rPr>
          <w:rFonts w:cs="Times New Roman"/>
          <w:szCs w:val="24"/>
        </w:rPr>
        <w:br/>
      </w:r>
      <w:r w:rsidRPr="009D7AE9">
        <w:rPr>
          <w:rFonts w:cs="Times New Roman"/>
          <w:szCs w:val="24"/>
        </w:rPr>
        <w:t>pn. „Umi</w:t>
      </w:r>
      <w:r w:rsidR="0085333F" w:rsidRPr="009D7AE9">
        <w:rPr>
          <w:rFonts w:cs="Times New Roman"/>
          <w:szCs w:val="24"/>
        </w:rPr>
        <w:t>em pływać</w:t>
      </w:r>
      <w:r w:rsidR="00E240E6" w:rsidRPr="009D7AE9">
        <w:rPr>
          <w:rFonts w:cs="Times New Roman"/>
          <w:szCs w:val="24"/>
        </w:rPr>
        <w:t xml:space="preserve"> – </w:t>
      </w:r>
      <w:r w:rsidR="00B2737F" w:rsidRPr="009D7AE9">
        <w:rPr>
          <w:rFonts w:cs="Times New Roman"/>
          <w:szCs w:val="24"/>
        </w:rPr>
        <w:t>jestem bezpieczny 202</w:t>
      </w:r>
      <w:r w:rsidR="00BB7004" w:rsidRPr="009D7AE9">
        <w:rPr>
          <w:rFonts w:cs="Times New Roman"/>
          <w:szCs w:val="24"/>
        </w:rPr>
        <w:t>2</w:t>
      </w:r>
      <w:r w:rsidRPr="009D7AE9">
        <w:rPr>
          <w:rFonts w:cs="Times New Roman"/>
          <w:szCs w:val="24"/>
        </w:rPr>
        <w:t xml:space="preserve">”  dla uczniów III klasy szkół podstawowych </w:t>
      </w:r>
      <w:r w:rsidR="00E240E6" w:rsidRPr="009D7AE9">
        <w:rPr>
          <w:rFonts w:cs="Times New Roman"/>
          <w:szCs w:val="24"/>
        </w:rPr>
        <w:br/>
      </w:r>
      <w:r w:rsidRPr="009D7AE9">
        <w:rPr>
          <w:rFonts w:cs="Times New Roman"/>
          <w:szCs w:val="24"/>
        </w:rPr>
        <w:t>z gminy Gorzyce.</w:t>
      </w:r>
      <w:r w:rsidRPr="009D7AE9">
        <w:rPr>
          <w:rFonts w:eastAsia="Times New Roman" w:cs="Times New Roman"/>
          <w:szCs w:val="24"/>
          <w:lang w:eastAsia="pl-PL"/>
        </w:rPr>
        <w:t xml:space="preserve"> W okresie realizacji projektu przeprowadzonych zostało łącznie </w:t>
      </w:r>
      <w:r w:rsidR="00B2737F" w:rsidRPr="009D7AE9">
        <w:rPr>
          <w:rFonts w:eastAsia="Times New Roman" w:cs="Times New Roman"/>
          <w:szCs w:val="24"/>
          <w:lang w:eastAsia="pl-PL"/>
        </w:rPr>
        <w:t>1</w:t>
      </w:r>
      <w:r w:rsidR="00BB7004" w:rsidRPr="009D7AE9">
        <w:rPr>
          <w:rFonts w:eastAsia="Times New Roman" w:cs="Times New Roman"/>
          <w:szCs w:val="24"/>
          <w:lang w:eastAsia="pl-PL"/>
        </w:rPr>
        <w:t>60</w:t>
      </w:r>
      <w:r w:rsidR="002407E6" w:rsidRPr="009D7AE9">
        <w:rPr>
          <w:rFonts w:eastAsia="Times New Roman" w:cs="Times New Roman"/>
          <w:szCs w:val="24"/>
          <w:lang w:eastAsia="pl-PL"/>
        </w:rPr>
        <w:t xml:space="preserve"> godzin </w:t>
      </w:r>
      <w:r w:rsidRPr="009D7AE9">
        <w:rPr>
          <w:rFonts w:eastAsia="Times New Roman" w:cs="Times New Roman"/>
          <w:szCs w:val="24"/>
          <w:lang w:eastAsia="pl-PL"/>
        </w:rPr>
        <w:t xml:space="preserve"> zajęć</w:t>
      </w:r>
      <w:r w:rsidR="00E240E6" w:rsidRPr="009D7AE9">
        <w:rPr>
          <w:rFonts w:eastAsia="Times New Roman" w:cs="Times New Roman"/>
          <w:szCs w:val="24"/>
          <w:lang w:eastAsia="pl-PL"/>
        </w:rPr>
        <w:t>,</w:t>
      </w:r>
      <w:r w:rsidRPr="009D7AE9">
        <w:rPr>
          <w:rFonts w:eastAsia="Times New Roman" w:cs="Times New Roman"/>
          <w:szCs w:val="24"/>
          <w:lang w:eastAsia="pl-PL"/>
        </w:rPr>
        <w:t xml:space="preserve"> </w:t>
      </w:r>
      <w:r w:rsidR="002407E6" w:rsidRPr="009D7AE9">
        <w:rPr>
          <w:rFonts w:eastAsia="Times New Roman" w:cs="Times New Roman"/>
          <w:szCs w:val="24"/>
          <w:lang w:eastAsia="pl-PL"/>
        </w:rPr>
        <w:t xml:space="preserve">w których uczestniczyło </w:t>
      </w:r>
      <w:r w:rsidR="00B2737F" w:rsidRPr="009D7AE9">
        <w:rPr>
          <w:rFonts w:eastAsia="Times New Roman" w:cs="Times New Roman"/>
          <w:szCs w:val="24"/>
          <w:lang w:eastAsia="pl-PL"/>
        </w:rPr>
        <w:t>11</w:t>
      </w:r>
      <w:r w:rsidR="00BB7004" w:rsidRPr="009D7AE9">
        <w:rPr>
          <w:rFonts w:eastAsia="Times New Roman" w:cs="Times New Roman"/>
          <w:szCs w:val="24"/>
          <w:lang w:eastAsia="pl-PL"/>
        </w:rPr>
        <w:t>0</w:t>
      </w:r>
      <w:r w:rsidRPr="009D7AE9">
        <w:rPr>
          <w:rFonts w:eastAsia="Times New Roman" w:cs="Times New Roman"/>
          <w:szCs w:val="24"/>
          <w:lang w:eastAsia="pl-PL"/>
        </w:rPr>
        <w:t xml:space="preserve"> uczniów</w:t>
      </w:r>
      <w:r w:rsidR="00BB7004" w:rsidRPr="009D7AE9">
        <w:rPr>
          <w:rFonts w:eastAsia="Times New Roman" w:cs="Times New Roman"/>
          <w:szCs w:val="24"/>
          <w:lang w:eastAsia="pl-PL"/>
        </w:rPr>
        <w:t>, podzielonych na osiem grup,</w:t>
      </w:r>
      <w:r w:rsidRPr="009D7AE9">
        <w:rPr>
          <w:rFonts w:eastAsia="Times New Roman" w:cs="Times New Roman"/>
          <w:szCs w:val="24"/>
          <w:lang w:eastAsia="pl-PL"/>
        </w:rPr>
        <w:t xml:space="preserve"> w okresie od </w:t>
      </w:r>
      <w:r w:rsidR="00BB7004" w:rsidRPr="009D7AE9">
        <w:rPr>
          <w:rFonts w:eastAsia="Times New Roman" w:cs="Times New Roman"/>
          <w:szCs w:val="24"/>
          <w:lang w:eastAsia="pl-PL"/>
        </w:rPr>
        <w:t>1</w:t>
      </w:r>
      <w:r w:rsidR="002407E6" w:rsidRPr="009D7AE9">
        <w:rPr>
          <w:rFonts w:eastAsia="Times New Roman" w:cs="Times New Roman"/>
          <w:szCs w:val="24"/>
          <w:lang w:eastAsia="pl-PL"/>
        </w:rPr>
        <w:t xml:space="preserve"> lutego 202</w:t>
      </w:r>
      <w:r w:rsidR="00BB7004" w:rsidRPr="009D7AE9">
        <w:rPr>
          <w:rFonts w:eastAsia="Times New Roman" w:cs="Times New Roman"/>
          <w:szCs w:val="24"/>
          <w:lang w:eastAsia="pl-PL"/>
        </w:rPr>
        <w:t>2</w:t>
      </w:r>
      <w:r w:rsidRPr="009D7AE9">
        <w:rPr>
          <w:rFonts w:eastAsia="Times New Roman" w:cs="Times New Roman"/>
          <w:szCs w:val="24"/>
          <w:lang w:eastAsia="pl-PL"/>
        </w:rPr>
        <w:t xml:space="preserve"> r. do </w:t>
      </w:r>
      <w:r w:rsidR="00B2737F" w:rsidRPr="009D7AE9">
        <w:rPr>
          <w:rFonts w:eastAsia="Times New Roman" w:cs="Times New Roman"/>
          <w:szCs w:val="24"/>
          <w:lang w:eastAsia="pl-PL"/>
        </w:rPr>
        <w:t>2</w:t>
      </w:r>
      <w:r w:rsidR="00BB7004" w:rsidRPr="009D7AE9">
        <w:rPr>
          <w:rFonts w:eastAsia="Times New Roman" w:cs="Times New Roman"/>
          <w:szCs w:val="24"/>
          <w:lang w:eastAsia="pl-PL"/>
        </w:rPr>
        <w:t xml:space="preserve"> maja</w:t>
      </w:r>
      <w:r w:rsidRPr="009D7AE9">
        <w:rPr>
          <w:rFonts w:eastAsia="Times New Roman" w:cs="Times New Roman"/>
          <w:szCs w:val="24"/>
          <w:lang w:eastAsia="pl-PL"/>
        </w:rPr>
        <w:t xml:space="preserve"> 20</w:t>
      </w:r>
      <w:r w:rsidR="002407E6" w:rsidRPr="009D7AE9">
        <w:rPr>
          <w:rFonts w:eastAsia="Times New Roman" w:cs="Times New Roman"/>
          <w:szCs w:val="24"/>
          <w:lang w:eastAsia="pl-PL"/>
        </w:rPr>
        <w:t>2</w:t>
      </w:r>
      <w:r w:rsidR="00BB7004" w:rsidRPr="009D7AE9">
        <w:rPr>
          <w:rFonts w:eastAsia="Times New Roman" w:cs="Times New Roman"/>
          <w:szCs w:val="24"/>
          <w:lang w:eastAsia="pl-PL"/>
        </w:rPr>
        <w:t>2</w:t>
      </w:r>
      <w:r w:rsidR="00B2737F" w:rsidRPr="009D7AE9">
        <w:rPr>
          <w:rFonts w:eastAsia="Times New Roman" w:cs="Times New Roman"/>
          <w:szCs w:val="24"/>
          <w:lang w:eastAsia="pl-PL"/>
        </w:rPr>
        <w:t xml:space="preserve"> r. </w:t>
      </w:r>
      <w:r w:rsidRPr="009D7AE9">
        <w:rPr>
          <w:rFonts w:eastAsia="Times New Roman" w:cs="Times New Roman"/>
          <w:szCs w:val="24"/>
          <w:lang w:eastAsia="pl-PL"/>
        </w:rPr>
        <w:t xml:space="preserve">Wartość projektu to: </w:t>
      </w:r>
      <w:r w:rsidR="00B2737F" w:rsidRPr="009D7AE9">
        <w:rPr>
          <w:rFonts w:eastAsia="Times New Roman" w:cs="Times New Roman"/>
          <w:szCs w:val="24"/>
          <w:lang w:eastAsia="pl-PL"/>
        </w:rPr>
        <w:t>4</w:t>
      </w:r>
      <w:r w:rsidR="00BB7004" w:rsidRPr="009D7AE9">
        <w:rPr>
          <w:rFonts w:eastAsia="Times New Roman" w:cs="Times New Roman"/>
          <w:szCs w:val="24"/>
          <w:lang w:eastAsia="pl-PL"/>
        </w:rPr>
        <w:t>6</w:t>
      </w:r>
      <w:r w:rsidR="002407E6" w:rsidRPr="009D7AE9">
        <w:rPr>
          <w:rFonts w:eastAsia="Times New Roman" w:cs="Times New Roman"/>
          <w:szCs w:val="24"/>
          <w:lang w:eastAsia="pl-PL"/>
        </w:rPr>
        <w:t> </w:t>
      </w:r>
      <w:r w:rsidR="00BB7004" w:rsidRPr="009D7AE9">
        <w:rPr>
          <w:rFonts w:eastAsia="Times New Roman" w:cs="Times New Roman"/>
          <w:szCs w:val="24"/>
          <w:lang w:eastAsia="pl-PL"/>
        </w:rPr>
        <w:t>109</w:t>
      </w:r>
      <w:r w:rsidR="00B2737F" w:rsidRPr="009D7AE9">
        <w:rPr>
          <w:rFonts w:eastAsia="Times New Roman" w:cs="Times New Roman"/>
          <w:szCs w:val="24"/>
          <w:lang w:eastAsia="pl-PL"/>
        </w:rPr>
        <w:t xml:space="preserve">,00 zł, </w:t>
      </w:r>
      <w:r w:rsidR="00BB7004" w:rsidRPr="009D7AE9">
        <w:rPr>
          <w:rFonts w:eastAsia="Times New Roman" w:cs="Times New Roman"/>
          <w:szCs w:val="24"/>
          <w:lang w:eastAsia="pl-PL"/>
        </w:rPr>
        <w:t xml:space="preserve">w tym dofinansowanie w kwocie 15 000,00 zł uzyskane </w:t>
      </w:r>
      <w:r w:rsidR="0081578F" w:rsidRPr="009D7AE9">
        <w:rPr>
          <w:rFonts w:eastAsia="Times New Roman" w:cs="Times New Roman"/>
          <w:szCs w:val="24"/>
          <w:lang w:eastAsia="pl-PL"/>
        </w:rPr>
        <w:t>ze środków państwowego Funduszu Zajęć Sportowych dla Uczniów Ministerstwa Sportu i Turystyki.</w:t>
      </w:r>
    </w:p>
    <w:p w:rsidR="002E0254" w:rsidRPr="009D7AE9" w:rsidRDefault="002E0254" w:rsidP="00F03BA5">
      <w:pPr>
        <w:pStyle w:val="Bezodstpw"/>
        <w:spacing w:line="276" w:lineRule="auto"/>
        <w:ind w:firstLine="567"/>
        <w:jc w:val="both"/>
        <w:rPr>
          <w:rFonts w:ascii="Times New Roman" w:hAnsi="Times New Roman" w:cs="Times New Roman"/>
          <w:sz w:val="24"/>
          <w:szCs w:val="24"/>
        </w:rPr>
      </w:pPr>
    </w:p>
    <w:p w:rsidR="00676345" w:rsidRPr="009D7AE9" w:rsidRDefault="00676345" w:rsidP="00F03BA5">
      <w:pPr>
        <w:pStyle w:val="Nagwek2"/>
        <w:spacing w:before="0" w:line="276" w:lineRule="auto"/>
        <w:rPr>
          <w:rFonts w:cs="Times New Roman"/>
        </w:rPr>
      </w:pPr>
      <w:bookmarkStart w:id="9" w:name="_Toc135749858"/>
      <w:r w:rsidRPr="009D7AE9">
        <w:rPr>
          <w:rFonts w:cs="Times New Roman"/>
        </w:rPr>
        <w:t xml:space="preserve">Strategia Rozwiązywania Problemów Społecznych Gminy Gorzyce na lata </w:t>
      </w:r>
      <w:r w:rsidR="00884998" w:rsidRPr="009D7AE9">
        <w:rPr>
          <w:rFonts w:cs="Times New Roman"/>
        </w:rPr>
        <w:br/>
      </w:r>
      <w:r w:rsidRPr="009D7AE9">
        <w:rPr>
          <w:rFonts w:cs="Times New Roman"/>
        </w:rPr>
        <w:t>20</w:t>
      </w:r>
      <w:r w:rsidR="00732C15" w:rsidRPr="009D7AE9">
        <w:rPr>
          <w:rFonts w:cs="Times New Roman"/>
        </w:rPr>
        <w:t>6</w:t>
      </w:r>
      <w:r w:rsidRPr="009D7AE9">
        <w:rPr>
          <w:rFonts w:cs="Times New Roman"/>
        </w:rPr>
        <w:t>-202</w:t>
      </w:r>
      <w:r w:rsidR="00732C15" w:rsidRPr="009D7AE9">
        <w:rPr>
          <w:rFonts w:cs="Times New Roman"/>
        </w:rPr>
        <w:t>6</w:t>
      </w:r>
      <w:bookmarkEnd w:id="9"/>
    </w:p>
    <w:p w:rsidR="0098672A" w:rsidRDefault="0098672A" w:rsidP="00F03BA5">
      <w:pPr>
        <w:tabs>
          <w:tab w:val="left" w:pos="3828"/>
        </w:tabs>
        <w:spacing w:after="0" w:line="276" w:lineRule="auto"/>
        <w:jc w:val="both"/>
        <w:rPr>
          <w:rFonts w:cs="Times New Roman"/>
          <w:szCs w:val="24"/>
        </w:rPr>
      </w:pPr>
    </w:p>
    <w:p w:rsidR="00676345" w:rsidRPr="009D7AE9" w:rsidRDefault="00676345" w:rsidP="0098672A">
      <w:pPr>
        <w:tabs>
          <w:tab w:val="left" w:pos="3828"/>
        </w:tabs>
        <w:spacing w:after="0" w:line="276" w:lineRule="auto"/>
        <w:ind w:firstLine="567"/>
        <w:jc w:val="both"/>
        <w:rPr>
          <w:rFonts w:cs="Times New Roman"/>
          <w:szCs w:val="24"/>
        </w:rPr>
      </w:pPr>
      <w:r w:rsidRPr="009D7AE9">
        <w:rPr>
          <w:rFonts w:cs="Times New Roman"/>
          <w:szCs w:val="24"/>
        </w:rPr>
        <w:t xml:space="preserve">Strategia rozwiązywania problemów społecznych </w:t>
      </w:r>
      <w:r w:rsidRPr="009D7AE9">
        <w:rPr>
          <w:rFonts w:cs="Times New Roman"/>
          <w:szCs w:val="24"/>
          <w:lang w:eastAsia="pl-PL"/>
        </w:rPr>
        <w:t xml:space="preserve">została przyjęta uchwałą nr </w:t>
      </w:r>
      <w:r w:rsidRPr="009D7AE9">
        <w:rPr>
          <w:rFonts w:cs="Times New Roman"/>
          <w:szCs w:val="24"/>
        </w:rPr>
        <w:t>X</w:t>
      </w:r>
      <w:r w:rsidR="00A773B8" w:rsidRPr="009D7AE9">
        <w:rPr>
          <w:rFonts w:cs="Times New Roman"/>
          <w:szCs w:val="24"/>
        </w:rPr>
        <w:t>L</w:t>
      </w:r>
      <w:r w:rsidRPr="009D7AE9">
        <w:rPr>
          <w:rFonts w:cs="Times New Roman"/>
          <w:szCs w:val="24"/>
        </w:rPr>
        <w:t>II/2</w:t>
      </w:r>
      <w:r w:rsidR="00A773B8" w:rsidRPr="009D7AE9">
        <w:rPr>
          <w:rFonts w:cs="Times New Roman"/>
          <w:szCs w:val="24"/>
        </w:rPr>
        <w:t>62</w:t>
      </w:r>
      <w:r w:rsidRPr="009D7AE9">
        <w:rPr>
          <w:rFonts w:cs="Times New Roman"/>
          <w:szCs w:val="24"/>
        </w:rPr>
        <w:t>/</w:t>
      </w:r>
      <w:r w:rsidR="00A9283E" w:rsidRPr="009D7AE9">
        <w:rPr>
          <w:rFonts w:cs="Times New Roman"/>
          <w:szCs w:val="24"/>
        </w:rPr>
        <w:t>2</w:t>
      </w:r>
      <w:r w:rsidRPr="009D7AE9">
        <w:rPr>
          <w:rFonts w:cs="Times New Roman"/>
          <w:szCs w:val="24"/>
        </w:rPr>
        <w:t>1 Rady Gminy Gorzyce</w:t>
      </w:r>
      <w:r w:rsidR="002A6D66" w:rsidRPr="009D7AE9">
        <w:rPr>
          <w:rFonts w:cs="Times New Roman"/>
          <w:szCs w:val="24"/>
        </w:rPr>
        <w:t xml:space="preserve"> </w:t>
      </w:r>
      <w:r w:rsidRPr="009D7AE9">
        <w:rPr>
          <w:rFonts w:cs="Times New Roman"/>
          <w:szCs w:val="24"/>
        </w:rPr>
        <w:t xml:space="preserve">z dnia </w:t>
      </w:r>
      <w:r w:rsidR="00A9283E" w:rsidRPr="009D7AE9">
        <w:rPr>
          <w:rFonts w:cs="Times New Roman"/>
          <w:szCs w:val="24"/>
        </w:rPr>
        <w:t>17 listopada</w:t>
      </w:r>
      <w:r w:rsidRPr="009D7AE9">
        <w:rPr>
          <w:rFonts w:cs="Times New Roman"/>
          <w:szCs w:val="24"/>
        </w:rPr>
        <w:t xml:space="preserve"> 20</w:t>
      </w:r>
      <w:r w:rsidR="00A9283E" w:rsidRPr="009D7AE9">
        <w:rPr>
          <w:rFonts w:cs="Times New Roman"/>
          <w:szCs w:val="24"/>
        </w:rPr>
        <w:t>2</w:t>
      </w:r>
      <w:r w:rsidRPr="009D7AE9">
        <w:rPr>
          <w:rFonts w:cs="Times New Roman"/>
          <w:szCs w:val="24"/>
        </w:rPr>
        <w:t>1</w:t>
      </w:r>
      <w:r w:rsidR="00B704DC" w:rsidRPr="009D7AE9">
        <w:rPr>
          <w:rFonts w:cs="Times New Roman"/>
          <w:szCs w:val="24"/>
        </w:rPr>
        <w:t xml:space="preserve"> </w:t>
      </w:r>
      <w:r w:rsidRPr="009D7AE9">
        <w:rPr>
          <w:rFonts w:cs="Times New Roman"/>
          <w:szCs w:val="24"/>
        </w:rPr>
        <w:t>r.</w:t>
      </w:r>
    </w:p>
    <w:p w:rsidR="00676345" w:rsidRPr="009D7AE9" w:rsidRDefault="00E240E6" w:rsidP="00F03BA5">
      <w:pPr>
        <w:spacing w:after="0" w:line="276" w:lineRule="auto"/>
        <w:jc w:val="both"/>
        <w:rPr>
          <w:rStyle w:val="markedcontent"/>
          <w:rFonts w:cs="Times New Roman"/>
          <w:szCs w:val="24"/>
        </w:rPr>
      </w:pPr>
      <w:r w:rsidRPr="009D7AE9">
        <w:rPr>
          <w:rFonts w:cs="Times New Roman"/>
          <w:szCs w:val="24"/>
        </w:rPr>
        <w:tab/>
      </w:r>
      <w:r w:rsidR="00A9283E" w:rsidRPr="009D7AE9">
        <w:rPr>
          <w:rStyle w:val="markedcontent"/>
          <w:rFonts w:cs="Times New Roman"/>
          <w:szCs w:val="24"/>
        </w:rPr>
        <w:t>Obowiązek opracowania strategii rozwiazywania problemów społecznych wynika</w:t>
      </w:r>
      <w:r w:rsidR="00A9283E" w:rsidRPr="009D7AE9">
        <w:rPr>
          <w:rFonts w:cs="Times New Roman"/>
          <w:szCs w:val="24"/>
        </w:rPr>
        <w:br/>
      </w:r>
      <w:r w:rsidR="00A9283E" w:rsidRPr="009D7AE9">
        <w:rPr>
          <w:rStyle w:val="markedcontent"/>
          <w:rFonts w:cs="Times New Roman"/>
          <w:szCs w:val="24"/>
        </w:rPr>
        <w:t>bezpośrednio z ustawy z dnia 12 marca 2004 r. o pomocy społecznej (Dz. U. z 2020 r., poz.</w:t>
      </w:r>
      <w:r w:rsidR="00A9283E" w:rsidRPr="009D7AE9">
        <w:rPr>
          <w:rFonts w:cs="Times New Roman"/>
          <w:szCs w:val="24"/>
        </w:rPr>
        <w:br/>
      </w:r>
      <w:r w:rsidR="00A9283E" w:rsidRPr="009D7AE9">
        <w:rPr>
          <w:rStyle w:val="markedcontent"/>
          <w:rFonts w:cs="Times New Roman"/>
          <w:szCs w:val="24"/>
        </w:rPr>
        <w:t xml:space="preserve">1876 z </w:t>
      </w:r>
      <w:proofErr w:type="spellStart"/>
      <w:r w:rsidR="00A9283E" w:rsidRPr="009D7AE9">
        <w:rPr>
          <w:rStyle w:val="markedcontent"/>
          <w:rFonts w:cs="Times New Roman"/>
          <w:szCs w:val="24"/>
        </w:rPr>
        <w:t>późn</w:t>
      </w:r>
      <w:proofErr w:type="spellEnd"/>
      <w:r w:rsidR="00A9283E" w:rsidRPr="009D7AE9">
        <w:rPr>
          <w:rStyle w:val="markedcontent"/>
          <w:rFonts w:cs="Times New Roman"/>
          <w:szCs w:val="24"/>
        </w:rPr>
        <w:t>. zm.).</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Celem Strategii Rozwiązania Problemów Społecznych na lata 2022-2026 jest</w:t>
      </w:r>
      <w:r w:rsidRPr="009D7AE9">
        <w:rPr>
          <w:rFonts w:cs="Times New Roman"/>
          <w:szCs w:val="24"/>
        </w:rPr>
        <w:br/>
      </w:r>
      <w:r w:rsidRPr="009D7AE9">
        <w:rPr>
          <w:rStyle w:val="markedcontent"/>
          <w:rFonts w:cs="Times New Roman"/>
          <w:szCs w:val="24"/>
        </w:rPr>
        <w:t>zdiagnozowanie kwestii społecznej, wyznaczenie celów strategicznych, operacyjnych i działań,</w:t>
      </w:r>
      <w:r w:rsidRPr="009D7AE9">
        <w:rPr>
          <w:rFonts w:cs="Times New Roman"/>
          <w:szCs w:val="24"/>
        </w:rPr>
        <w:br/>
      </w:r>
      <w:r w:rsidRPr="009D7AE9">
        <w:rPr>
          <w:rStyle w:val="markedcontent"/>
          <w:rFonts w:cs="Times New Roman"/>
          <w:szCs w:val="24"/>
        </w:rPr>
        <w:t>których wdrożenie powinno w znaczny sposób przyczynić się do rozwiązania wielu problemów</w:t>
      </w:r>
      <w:r w:rsidRPr="009D7AE9">
        <w:rPr>
          <w:rFonts w:cs="Times New Roman"/>
          <w:szCs w:val="24"/>
        </w:rPr>
        <w:br/>
      </w:r>
      <w:r w:rsidRPr="009D7AE9">
        <w:rPr>
          <w:rStyle w:val="markedcontent"/>
          <w:rFonts w:cs="Times New Roman"/>
          <w:szCs w:val="24"/>
        </w:rPr>
        <w:t>społecznych i zminimalizować skutki negatywnych zjawisk występujących na terenie gminy</w:t>
      </w:r>
      <w:r w:rsidRPr="009D7AE9">
        <w:rPr>
          <w:rFonts w:cs="Times New Roman"/>
          <w:szCs w:val="24"/>
        </w:rPr>
        <w:br/>
      </w:r>
      <w:r w:rsidRPr="009D7AE9">
        <w:rPr>
          <w:rStyle w:val="markedcontent"/>
          <w:rFonts w:cs="Times New Roman"/>
          <w:szCs w:val="24"/>
        </w:rPr>
        <w:t>Gorzyce. Dokument stanowi podstawę do realizacji działań rozwojowych w obszarze pomocy</w:t>
      </w:r>
      <w:r w:rsidRPr="009D7AE9">
        <w:rPr>
          <w:rFonts w:cs="Times New Roman"/>
          <w:szCs w:val="24"/>
        </w:rPr>
        <w:br/>
      </w:r>
      <w:r w:rsidRPr="009D7AE9">
        <w:rPr>
          <w:rStyle w:val="markedcontent"/>
          <w:rFonts w:cs="Times New Roman"/>
          <w:szCs w:val="24"/>
        </w:rPr>
        <w:t>społecznej, które mają przyczynić się do poprawy warunków życia mieszkańców,</w:t>
      </w:r>
      <w:r w:rsidRPr="009D7AE9">
        <w:rPr>
          <w:rFonts w:cs="Times New Roman"/>
          <w:szCs w:val="24"/>
        </w:rPr>
        <w:br/>
      </w:r>
      <w:r w:rsidRPr="009D7AE9">
        <w:rPr>
          <w:rStyle w:val="markedcontent"/>
          <w:rFonts w:cs="Times New Roman"/>
          <w:szCs w:val="24"/>
        </w:rPr>
        <w:t>w szczególności tych, którzy są zagrożeni marginalizacją i wykluczeniem społecznym.</w:t>
      </w:r>
      <w:r w:rsidRPr="009D7AE9">
        <w:rPr>
          <w:rFonts w:cs="Times New Roman"/>
          <w:szCs w:val="24"/>
        </w:rPr>
        <w:br/>
      </w:r>
      <w:r w:rsidRPr="009D7AE9">
        <w:rPr>
          <w:rStyle w:val="markedcontent"/>
          <w:rFonts w:cs="Times New Roman"/>
          <w:szCs w:val="24"/>
        </w:rPr>
        <w:t>Diagnoza sytuacji społeczno-gospodarczej w gminie Gorzyce przeprowadzona na potrzeby</w:t>
      </w:r>
      <w:r w:rsidRPr="009D7AE9">
        <w:rPr>
          <w:rFonts w:cs="Times New Roman"/>
          <w:szCs w:val="24"/>
        </w:rPr>
        <w:br/>
      </w:r>
      <w:r w:rsidRPr="009D7AE9">
        <w:rPr>
          <w:rStyle w:val="markedcontent"/>
          <w:rFonts w:cs="Times New Roman"/>
          <w:szCs w:val="24"/>
        </w:rPr>
        <w:lastRenderedPageBreak/>
        <w:t>opracowania strategii, została oparta na badaniu tzw. źródeł zastanych, danych</w:t>
      </w:r>
      <w:r w:rsidRPr="009D7AE9">
        <w:rPr>
          <w:rFonts w:cs="Times New Roman"/>
          <w:szCs w:val="24"/>
        </w:rPr>
        <w:br/>
      </w:r>
      <w:r w:rsidRPr="009D7AE9">
        <w:rPr>
          <w:rStyle w:val="markedcontent"/>
          <w:rFonts w:cs="Times New Roman"/>
          <w:szCs w:val="24"/>
        </w:rPr>
        <w:t>z instytucji oraz danych pozyskanych w wyniku diagnozy lokalnych zagrożeń społecznych,</w:t>
      </w:r>
      <w:r w:rsidRPr="009D7AE9">
        <w:rPr>
          <w:rFonts w:cs="Times New Roman"/>
          <w:szCs w:val="24"/>
        </w:rPr>
        <w:br/>
      </w:r>
      <w:r w:rsidRPr="009D7AE9">
        <w:rPr>
          <w:rStyle w:val="markedcontent"/>
          <w:rFonts w:cs="Times New Roman"/>
          <w:szCs w:val="24"/>
        </w:rPr>
        <w:t>przeprowadzonej w okresie lipiec-sierpień 2021 r. W badaniach ankietowych wzięło udział</w:t>
      </w:r>
      <w:r w:rsidRPr="009D7AE9">
        <w:rPr>
          <w:rFonts w:cs="Times New Roman"/>
          <w:szCs w:val="24"/>
        </w:rPr>
        <w:br/>
      </w:r>
      <w:r w:rsidRPr="009D7AE9">
        <w:rPr>
          <w:rStyle w:val="markedcontent"/>
          <w:rFonts w:cs="Times New Roman"/>
          <w:szCs w:val="24"/>
        </w:rPr>
        <w:t>102 dorosłych mieszkańców gminy Gorzyce; w tym 57 kobiet oraz 45 mężczyzn.</w:t>
      </w:r>
      <w:r w:rsidRPr="009D7AE9">
        <w:rPr>
          <w:rFonts w:cs="Times New Roman"/>
          <w:szCs w:val="24"/>
        </w:rPr>
        <w:br/>
      </w:r>
      <w:r w:rsidRPr="009D7AE9">
        <w:rPr>
          <w:rStyle w:val="markedcontent"/>
          <w:rFonts w:cs="Times New Roman"/>
          <w:szCs w:val="24"/>
        </w:rPr>
        <w:t>Najliczniejszy przedział wiekowy stanowiły osoby w wieku 31-60 lat. Najliczniejszą grupę</w:t>
      </w:r>
      <w:r w:rsidRPr="009D7AE9">
        <w:rPr>
          <w:rFonts w:cs="Times New Roman"/>
          <w:szCs w:val="24"/>
        </w:rPr>
        <w:br/>
      </w:r>
      <w:r w:rsidRPr="009D7AE9">
        <w:rPr>
          <w:rStyle w:val="markedcontent"/>
          <w:rFonts w:cs="Times New Roman"/>
          <w:szCs w:val="24"/>
        </w:rPr>
        <w:t>stanowiły osoby z wykształceniem wyższym, a kolejno średnim i zawodowym. Zdecydowana</w:t>
      </w:r>
      <w:r w:rsidRPr="009D7AE9">
        <w:rPr>
          <w:rFonts w:cs="Times New Roman"/>
          <w:szCs w:val="24"/>
        </w:rPr>
        <w:br/>
      </w:r>
      <w:r w:rsidRPr="009D7AE9">
        <w:rPr>
          <w:rStyle w:val="markedcontent"/>
          <w:rFonts w:cs="Times New Roman"/>
          <w:szCs w:val="24"/>
        </w:rPr>
        <w:t>większość respondentów była aktywna zawodowo. Wśród badanych mieszkańców,</w:t>
      </w:r>
      <w:r w:rsidRPr="009D7AE9">
        <w:rPr>
          <w:rFonts w:cs="Times New Roman"/>
          <w:szCs w:val="24"/>
        </w:rPr>
        <w:br/>
      </w:r>
      <w:r w:rsidRPr="009D7AE9">
        <w:rPr>
          <w:rStyle w:val="markedcontent"/>
          <w:rFonts w:cs="Times New Roman"/>
          <w:szCs w:val="24"/>
        </w:rPr>
        <w:t>najliczniejszą grupę stanowiły osoby reprezentujące czteroosobowe gospodarstwa domowe.</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Strategia Rozwiazywania Problemów Społecznych Gminy Gorzyce na lata 2022-2026</w:t>
      </w:r>
      <w:r w:rsidRPr="009D7AE9">
        <w:rPr>
          <w:rFonts w:cs="Times New Roman"/>
          <w:szCs w:val="24"/>
        </w:rPr>
        <w:br/>
      </w:r>
      <w:r w:rsidRPr="009D7AE9">
        <w:rPr>
          <w:rStyle w:val="markedcontent"/>
          <w:rFonts w:cs="Times New Roman"/>
          <w:szCs w:val="24"/>
        </w:rPr>
        <w:t>zgodna jest z innymi dokumentami strategicznymi i programowymi opracowanymi na szczeblu</w:t>
      </w:r>
      <w:r w:rsidRPr="009D7AE9">
        <w:rPr>
          <w:rFonts w:cs="Times New Roman"/>
          <w:szCs w:val="24"/>
        </w:rPr>
        <w:br/>
      </w:r>
      <w:r w:rsidRPr="009D7AE9">
        <w:rPr>
          <w:rStyle w:val="markedcontent"/>
          <w:rFonts w:cs="Times New Roman"/>
          <w:szCs w:val="24"/>
        </w:rPr>
        <w:t>europejskim, krajowym, wojewódzkim, powiatowym i gminnym.</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Cele strategiczne określone w Strategii to:</w:t>
      </w:r>
    </w:p>
    <w:p w:rsidR="00A9283E" w:rsidRPr="009D7AE9" w:rsidRDefault="00A9283E" w:rsidP="007A0547">
      <w:pPr>
        <w:pStyle w:val="Akapitzlist"/>
        <w:numPr>
          <w:ilvl w:val="0"/>
          <w:numId w:val="69"/>
        </w:numPr>
        <w:spacing w:after="0" w:line="276" w:lineRule="auto"/>
        <w:jc w:val="both"/>
        <w:rPr>
          <w:rFonts w:cs="Times New Roman"/>
          <w:szCs w:val="24"/>
        </w:rPr>
      </w:pPr>
      <w:r w:rsidRPr="009D7AE9">
        <w:rPr>
          <w:rFonts w:cs="Times New Roman"/>
          <w:szCs w:val="24"/>
        </w:rPr>
        <w:t>Wsparcie rodziny</w:t>
      </w:r>
    </w:p>
    <w:p w:rsidR="00A9283E" w:rsidRPr="009D7AE9" w:rsidRDefault="00A9283E" w:rsidP="007A0547">
      <w:pPr>
        <w:pStyle w:val="Akapitzlist"/>
        <w:numPr>
          <w:ilvl w:val="0"/>
          <w:numId w:val="69"/>
        </w:numPr>
        <w:spacing w:after="0" w:line="276" w:lineRule="auto"/>
        <w:jc w:val="both"/>
        <w:rPr>
          <w:rFonts w:cs="Times New Roman"/>
          <w:szCs w:val="24"/>
        </w:rPr>
      </w:pPr>
      <w:r w:rsidRPr="009D7AE9">
        <w:rPr>
          <w:rFonts w:cs="Times New Roman"/>
          <w:szCs w:val="24"/>
        </w:rPr>
        <w:t>Przeciwdziałanie uza</w:t>
      </w:r>
      <w:r w:rsidR="00732C15" w:rsidRPr="009D7AE9">
        <w:rPr>
          <w:rFonts w:cs="Times New Roman"/>
          <w:szCs w:val="24"/>
        </w:rPr>
        <w:t>le</w:t>
      </w:r>
      <w:r w:rsidRPr="009D7AE9">
        <w:rPr>
          <w:rFonts w:cs="Times New Roman"/>
          <w:szCs w:val="24"/>
        </w:rPr>
        <w:t>żnieniom i przemocy w rodzinie</w:t>
      </w:r>
    </w:p>
    <w:p w:rsidR="00732C15" w:rsidRPr="009D7AE9" w:rsidRDefault="00732C15" w:rsidP="007A0547">
      <w:pPr>
        <w:pStyle w:val="Akapitzlist"/>
        <w:numPr>
          <w:ilvl w:val="0"/>
          <w:numId w:val="69"/>
        </w:numPr>
        <w:spacing w:after="0" w:line="276" w:lineRule="auto"/>
        <w:jc w:val="both"/>
        <w:rPr>
          <w:rFonts w:cs="Times New Roman"/>
          <w:szCs w:val="24"/>
        </w:rPr>
      </w:pPr>
      <w:r w:rsidRPr="009D7AE9">
        <w:rPr>
          <w:rFonts w:cs="Times New Roman"/>
          <w:szCs w:val="24"/>
        </w:rPr>
        <w:t>Przeciwdziałanie ubóstwu i bezrobociu</w:t>
      </w:r>
    </w:p>
    <w:p w:rsidR="00732C15" w:rsidRPr="009D7AE9" w:rsidRDefault="00732C15" w:rsidP="007A0547">
      <w:pPr>
        <w:pStyle w:val="Akapitzlist"/>
        <w:numPr>
          <w:ilvl w:val="0"/>
          <w:numId w:val="69"/>
        </w:numPr>
        <w:spacing w:after="0" w:line="276" w:lineRule="auto"/>
        <w:jc w:val="both"/>
        <w:rPr>
          <w:rFonts w:cs="Times New Roman"/>
          <w:szCs w:val="24"/>
        </w:rPr>
      </w:pPr>
      <w:r w:rsidRPr="009D7AE9">
        <w:rPr>
          <w:rFonts w:cs="Times New Roman"/>
          <w:szCs w:val="24"/>
        </w:rPr>
        <w:t>Wsparcie osób starszych i niepełnosprawnych</w:t>
      </w:r>
    </w:p>
    <w:p w:rsidR="00D846ED" w:rsidRPr="009D7AE9" w:rsidRDefault="00732C15" w:rsidP="0098672A">
      <w:pPr>
        <w:spacing w:after="0" w:line="276" w:lineRule="auto"/>
        <w:ind w:firstLine="567"/>
        <w:jc w:val="both"/>
        <w:rPr>
          <w:rFonts w:cs="Times New Roman"/>
          <w:szCs w:val="24"/>
        </w:rPr>
      </w:pPr>
      <w:r w:rsidRPr="009D7AE9">
        <w:rPr>
          <w:rStyle w:val="markedcontent"/>
          <w:rFonts w:cs="Times New Roman"/>
          <w:szCs w:val="24"/>
        </w:rPr>
        <w:t>Organem odpowiedzialnym za wdrażanie, monitoring oraz ewaluację Strategii</w:t>
      </w:r>
      <w:r w:rsidRPr="009D7AE9">
        <w:rPr>
          <w:rFonts w:cs="Times New Roman"/>
          <w:szCs w:val="24"/>
        </w:rPr>
        <w:br/>
      </w:r>
      <w:r w:rsidRPr="009D7AE9">
        <w:rPr>
          <w:rStyle w:val="markedcontent"/>
          <w:rFonts w:cs="Times New Roman"/>
          <w:szCs w:val="24"/>
        </w:rPr>
        <w:t xml:space="preserve">Rozwiazywania Problemów Społecznych Gminy Gorzyce </w:t>
      </w:r>
      <w:r w:rsidR="0098672A">
        <w:rPr>
          <w:rStyle w:val="markedcontent"/>
          <w:rFonts w:cs="Times New Roman"/>
          <w:szCs w:val="24"/>
        </w:rPr>
        <w:t>jest</w:t>
      </w:r>
      <w:r w:rsidRPr="009D7AE9">
        <w:rPr>
          <w:rStyle w:val="markedcontent"/>
          <w:rFonts w:cs="Times New Roman"/>
          <w:szCs w:val="24"/>
        </w:rPr>
        <w:t xml:space="preserve"> Ośrodek Pomocy Społecznej</w:t>
      </w:r>
      <w:r w:rsidRPr="009D7AE9">
        <w:rPr>
          <w:rFonts w:cs="Times New Roman"/>
          <w:szCs w:val="24"/>
        </w:rPr>
        <w:br/>
      </w:r>
      <w:r w:rsidRPr="009D7AE9">
        <w:rPr>
          <w:rStyle w:val="markedcontent"/>
          <w:rFonts w:cs="Times New Roman"/>
          <w:szCs w:val="24"/>
        </w:rPr>
        <w:t>w Gorzycach.</w:t>
      </w:r>
      <w:r w:rsidR="00D846ED" w:rsidRPr="009D7AE9">
        <w:rPr>
          <w:rFonts w:cs="Times New Roman"/>
          <w:szCs w:val="24"/>
        </w:rPr>
        <w:br w:type="page"/>
      </w:r>
    </w:p>
    <w:p w:rsidR="0028560E" w:rsidRPr="009D7AE9" w:rsidRDefault="0028560E" w:rsidP="00F03BA5">
      <w:pPr>
        <w:pStyle w:val="Nagwek1"/>
        <w:spacing w:before="0" w:line="276" w:lineRule="auto"/>
        <w:rPr>
          <w:rFonts w:cs="Times New Roman"/>
        </w:rPr>
      </w:pPr>
      <w:bookmarkStart w:id="10" w:name="_Toc135749859"/>
      <w:r w:rsidRPr="009D7AE9">
        <w:rPr>
          <w:rFonts w:cs="Times New Roman"/>
        </w:rPr>
        <w:lastRenderedPageBreak/>
        <w:t>III Jednostki pomocnicze Gminy</w:t>
      </w:r>
      <w:r w:rsidR="00D846ED" w:rsidRPr="009D7AE9">
        <w:rPr>
          <w:rFonts w:cs="Times New Roman"/>
        </w:rPr>
        <w:t xml:space="preserve"> Gorzyce</w:t>
      </w:r>
      <w:bookmarkEnd w:id="10"/>
    </w:p>
    <w:p w:rsidR="00164D78" w:rsidRPr="009D7AE9" w:rsidRDefault="00164D78" w:rsidP="00F03BA5">
      <w:pPr>
        <w:pStyle w:val="Nagwek2"/>
        <w:spacing w:before="0" w:line="276" w:lineRule="auto"/>
        <w:rPr>
          <w:rFonts w:cs="Times New Roman"/>
        </w:rPr>
      </w:pPr>
      <w:bookmarkStart w:id="11" w:name="_Toc135749860"/>
      <w:r w:rsidRPr="009D7AE9">
        <w:rPr>
          <w:rFonts w:cs="Times New Roman"/>
        </w:rPr>
        <w:t>Informacje ogólne</w:t>
      </w:r>
      <w:bookmarkEnd w:id="11"/>
    </w:p>
    <w:p w:rsidR="0028560E" w:rsidRPr="009D7AE9" w:rsidRDefault="0028560E" w:rsidP="00F03BA5">
      <w:pPr>
        <w:pStyle w:val="Standard"/>
        <w:spacing w:line="276" w:lineRule="auto"/>
        <w:jc w:val="both"/>
        <w:rPr>
          <w:rFonts w:cs="Times New Roman"/>
        </w:rPr>
      </w:pPr>
      <w:r w:rsidRPr="009D7AE9">
        <w:rPr>
          <w:rFonts w:cs="Times New Roman"/>
        </w:rPr>
        <w:t>Wśród jednostek pomocniczych Gminy Gorzyce wymienić należy osiem sołectwa:</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Furmany</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Gorzyce</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Motycze Poduchowne</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Orliska</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Sokolniki</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Trześń</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Wrzawy</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Zalesie Gorzyce</w:t>
      </w:r>
    </w:p>
    <w:p w:rsidR="00D846ED" w:rsidRPr="009D7AE9" w:rsidRDefault="00D846ED" w:rsidP="007A0547">
      <w:pPr>
        <w:pStyle w:val="Standard"/>
        <w:numPr>
          <w:ilvl w:val="0"/>
          <w:numId w:val="2"/>
        </w:numPr>
        <w:spacing w:line="276" w:lineRule="auto"/>
        <w:ind w:left="1276"/>
        <w:jc w:val="both"/>
        <w:rPr>
          <w:rFonts w:cs="Times New Roman"/>
        </w:rPr>
      </w:pPr>
      <w:r w:rsidRPr="009D7AE9">
        <w:rPr>
          <w:rFonts w:cs="Times New Roman"/>
        </w:rPr>
        <w:t>oraz osiedle Gorzyce.</w:t>
      </w:r>
    </w:p>
    <w:p w:rsidR="0028560E" w:rsidRPr="009D7AE9" w:rsidRDefault="0028560E" w:rsidP="00F03BA5">
      <w:pPr>
        <w:pStyle w:val="Standard"/>
        <w:spacing w:line="276" w:lineRule="auto"/>
        <w:jc w:val="both"/>
        <w:rPr>
          <w:rFonts w:cs="Times New Roman"/>
        </w:rPr>
      </w:pPr>
    </w:p>
    <w:p w:rsidR="0028560E" w:rsidRPr="009D7AE9" w:rsidRDefault="0028560E" w:rsidP="00F03BA5">
      <w:pPr>
        <w:pStyle w:val="Standard"/>
        <w:spacing w:line="276" w:lineRule="auto"/>
        <w:jc w:val="both"/>
        <w:rPr>
          <w:rFonts w:cs="Times New Roman"/>
          <w:b/>
        </w:rPr>
      </w:pPr>
      <w:r w:rsidRPr="009D7AE9">
        <w:rPr>
          <w:rFonts w:cs="Times New Roman"/>
          <w:b/>
        </w:rPr>
        <w:t>Powierzchnia jednostek pomocniczych Gminy Gorzyce</w:t>
      </w:r>
      <w:r w:rsidR="00DF49EC" w:rsidRPr="009D7AE9">
        <w:rPr>
          <w:rFonts w:cs="Times New Roman"/>
          <w:b/>
        </w:rPr>
        <w:t xml:space="preserve"> i ich udział w ogólnej powierzchni Gminy</w:t>
      </w:r>
      <w:r w:rsidRPr="009D7AE9">
        <w:rPr>
          <w:rFonts w:cs="Times New Roman"/>
          <w:b/>
        </w:rPr>
        <w:t>:</w:t>
      </w:r>
    </w:p>
    <w:tbl>
      <w:tblPr>
        <w:tblW w:w="8025" w:type="dxa"/>
        <w:jc w:val="center"/>
        <w:tblLayout w:type="fixed"/>
        <w:tblCellMar>
          <w:left w:w="10" w:type="dxa"/>
          <w:right w:w="10" w:type="dxa"/>
        </w:tblCellMar>
        <w:tblLook w:val="04A0" w:firstRow="1" w:lastRow="0" w:firstColumn="1" w:lastColumn="0" w:noHBand="0" w:noVBand="1"/>
      </w:tblPr>
      <w:tblGrid>
        <w:gridCol w:w="1065"/>
        <w:gridCol w:w="2805"/>
        <w:gridCol w:w="1920"/>
        <w:gridCol w:w="2235"/>
      </w:tblGrid>
      <w:tr w:rsidR="0028560E" w:rsidRPr="009D7AE9" w:rsidTr="00D846ED">
        <w:trPr>
          <w:jc w:val="center"/>
        </w:trPr>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 xml:space="preserve">Powierzchnia </w:t>
            </w:r>
            <w:r w:rsidRPr="009D7AE9">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Udział w ogólnej powierzchni Gminy</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6,00%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Gorzyce (</w:t>
            </w:r>
            <w:proofErr w:type="spellStart"/>
            <w:r w:rsidRPr="009D7AE9">
              <w:rPr>
                <w:rFonts w:cs="Times New Roman"/>
              </w:rPr>
              <w:t>sołectwo+osiedle</w:t>
            </w:r>
            <w:proofErr w:type="spellEnd"/>
            <w:r w:rsidRPr="009D7AE9">
              <w:rPr>
                <w:rFonts w:cs="Times New Roman"/>
              </w:rPr>
              <w:t>)</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14,00%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6,00%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28,00%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15,00%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23,00%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4,00%</w:t>
            </w:r>
          </w:p>
        </w:tc>
      </w:tr>
    </w:tbl>
    <w:p w:rsidR="00287E3A" w:rsidRPr="009D7AE9" w:rsidRDefault="00287E3A" w:rsidP="00F03BA5">
      <w:pPr>
        <w:pStyle w:val="Standard"/>
        <w:spacing w:line="276" w:lineRule="auto"/>
        <w:jc w:val="both"/>
        <w:rPr>
          <w:rFonts w:cs="Times New Roman"/>
        </w:rPr>
      </w:pPr>
    </w:p>
    <w:p w:rsidR="00287E3A" w:rsidRPr="009D7AE9" w:rsidRDefault="00287E3A" w:rsidP="00F03BA5">
      <w:pPr>
        <w:pStyle w:val="Standard"/>
        <w:spacing w:line="276" w:lineRule="auto"/>
        <w:jc w:val="both"/>
        <w:rPr>
          <w:rFonts w:cs="Times New Roman"/>
          <w:b/>
        </w:rPr>
      </w:pPr>
      <w:r w:rsidRPr="009D7AE9">
        <w:rPr>
          <w:rFonts w:cs="Times New Roman"/>
          <w:b/>
        </w:rPr>
        <w:t>Liczba mieszkańców jednostek pomocniczych i jej udział w ogólnej liczbie mieszkańców Gminy:</w:t>
      </w:r>
    </w:p>
    <w:tbl>
      <w:tblPr>
        <w:tblW w:w="7935" w:type="dxa"/>
        <w:jc w:val="center"/>
        <w:tblLayout w:type="fixed"/>
        <w:tblCellMar>
          <w:left w:w="10" w:type="dxa"/>
          <w:right w:w="10" w:type="dxa"/>
        </w:tblCellMar>
        <w:tblLook w:val="04A0" w:firstRow="1" w:lastRow="0" w:firstColumn="1" w:lastColumn="0" w:noHBand="0" w:noVBand="1"/>
      </w:tblPr>
      <w:tblGrid>
        <w:gridCol w:w="990"/>
        <w:gridCol w:w="2835"/>
        <w:gridCol w:w="1984"/>
        <w:gridCol w:w="2126"/>
      </w:tblGrid>
      <w:tr w:rsidR="00287E3A" w:rsidRPr="009D7AE9" w:rsidTr="005013DD">
        <w:trPr>
          <w:jc w:val="center"/>
        </w:trPr>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Udział w ogólnej liczbie mieszkańców</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755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5,8</w:t>
            </w:r>
            <w:r w:rsidR="00733899" w:rsidRPr="009D7AE9">
              <w:rPr>
                <w:rFonts w:cs="Times New Roman"/>
              </w:rPr>
              <w:t>2</w:t>
            </w:r>
            <w:r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Gorzyce (</w:t>
            </w:r>
            <w:proofErr w:type="spellStart"/>
            <w:r w:rsidRPr="009D7AE9">
              <w:rPr>
                <w:rFonts w:cs="Times New Roman"/>
              </w:rPr>
              <w:t>sołectwo+osiedle</w:t>
            </w:r>
            <w:proofErr w:type="spellEnd"/>
            <w:r w:rsidRPr="009D7AE9">
              <w:rPr>
                <w:rFonts w:cs="Times New Roman"/>
              </w:rPr>
              <w:t>)</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6214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49,</w:t>
            </w:r>
            <w:r w:rsidR="00733899" w:rsidRPr="009D7AE9">
              <w:rPr>
                <w:rFonts w:cs="Times New Roman"/>
              </w:rPr>
              <w:t>05</w:t>
            </w:r>
            <w:r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385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2,8</w:t>
            </w:r>
            <w:r w:rsidR="00733899" w:rsidRPr="009D7AE9">
              <w:rPr>
                <w:rFonts w:cs="Times New Roman"/>
              </w:rPr>
              <w:t>9</w:t>
            </w:r>
            <w:r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235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1,80</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1</w:t>
            </w:r>
            <w:r w:rsidR="00EC49C4">
              <w:rPr>
                <w:rFonts w:cs="Times New Roman"/>
              </w:rPr>
              <w:t>869</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14,</w:t>
            </w:r>
            <w:r w:rsidR="00287E3A" w:rsidRPr="009D7AE9">
              <w:rPr>
                <w:rFonts w:cs="Times New Roman"/>
              </w:rPr>
              <w:t>6</w:t>
            </w:r>
            <w:r w:rsidRPr="009D7AE9">
              <w:rPr>
                <w:rFonts w:cs="Times New Roman"/>
              </w:rPr>
              <w:t>3</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1528</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11,87</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1587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12,</w:t>
            </w:r>
            <w:r w:rsidR="00287E3A" w:rsidRPr="009D7AE9">
              <w:rPr>
                <w:rFonts w:cs="Times New Roman"/>
              </w:rPr>
              <w:t>3</w:t>
            </w:r>
            <w:r w:rsidRPr="009D7AE9">
              <w:rPr>
                <w:rFonts w:cs="Times New Roman"/>
              </w:rPr>
              <w:t>5</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204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1,59</w:t>
            </w:r>
            <w:r w:rsidR="00287E3A" w:rsidRPr="009D7AE9">
              <w:rPr>
                <w:rFonts w:cs="Times New Roman"/>
              </w:rPr>
              <w:t>%</w:t>
            </w:r>
          </w:p>
        </w:tc>
      </w:tr>
    </w:tbl>
    <w:p w:rsidR="00287E3A" w:rsidRPr="009D7AE9" w:rsidRDefault="00287E3A" w:rsidP="00F03BA5">
      <w:pPr>
        <w:pStyle w:val="Standard"/>
        <w:spacing w:line="276" w:lineRule="auto"/>
        <w:jc w:val="both"/>
        <w:rPr>
          <w:rFonts w:cs="Times New Roman"/>
        </w:rPr>
      </w:pPr>
    </w:p>
    <w:p w:rsidR="006B1D9C" w:rsidRPr="009D7AE9" w:rsidRDefault="006B1D9C" w:rsidP="00F03BA5">
      <w:pPr>
        <w:pStyle w:val="Standard"/>
        <w:spacing w:line="276" w:lineRule="auto"/>
        <w:jc w:val="both"/>
        <w:rPr>
          <w:rFonts w:cs="Times New Roman"/>
        </w:rPr>
      </w:pPr>
      <w:r w:rsidRPr="009D7AE9">
        <w:rPr>
          <w:rFonts w:cs="Times New Roman"/>
          <w:noProof/>
          <w:lang w:eastAsia="pl-PL" w:bidi="ar-SA"/>
        </w:rPr>
        <w:lastRenderedPageBreak/>
        <w:drawing>
          <wp:inline distT="0" distB="0" distL="0" distR="0" wp14:anchorId="5F219A04" wp14:editId="26D69DA4">
            <wp:extent cx="4752975" cy="36766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7E3A" w:rsidRPr="009D7AE9" w:rsidRDefault="00287E3A" w:rsidP="00F03BA5">
      <w:pPr>
        <w:pStyle w:val="Standard"/>
        <w:spacing w:line="276" w:lineRule="auto"/>
        <w:jc w:val="both"/>
        <w:rPr>
          <w:rFonts w:cs="Times New Roman"/>
        </w:rPr>
      </w:pPr>
    </w:p>
    <w:p w:rsidR="00287E3A" w:rsidRPr="009D7AE9" w:rsidRDefault="00C11102" w:rsidP="00F03BA5">
      <w:pPr>
        <w:pStyle w:val="Standard"/>
        <w:spacing w:line="276" w:lineRule="auto"/>
        <w:jc w:val="both"/>
        <w:rPr>
          <w:rFonts w:cs="Times New Roman"/>
        </w:rPr>
      </w:pPr>
      <w:r w:rsidRPr="009D7AE9">
        <w:rPr>
          <w:rFonts w:cs="Times New Roman"/>
          <w:noProof/>
          <w:lang w:eastAsia="pl-PL" w:bidi="ar-SA"/>
        </w:rPr>
        <w:drawing>
          <wp:inline distT="0" distB="0" distL="0" distR="0" wp14:anchorId="6D53F0E3" wp14:editId="523874E8">
            <wp:extent cx="5457825" cy="32385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9D0653" w:rsidRPr="009D7AE9" w:rsidRDefault="009D0653" w:rsidP="00F03BA5">
      <w:pPr>
        <w:pStyle w:val="Nagwek2"/>
        <w:spacing w:before="0" w:line="276" w:lineRule="auto"/>
        <w:rPr>
          <w:rFonts w:cs="Times New Roman"/>
        </w:rPr>
        <w:sectPr w:rsidR="009D0653" w:rsidRPr="009D7AE9" w:rsidSect="009D0653">
          <w:footerReference w:type="even" r:id="rId15"/>
          <w:footerReference w:type="default" r:id="rId16"/>
          <w:footerReference w:type="first" r:id="rId17"/>
          <w:pgSz w:w="11906" w:h="16838"/>
          <w:pgMar w:top="1452" w:right="1412" w:bottom="1463" w:left="1418" w:header="227" w:footer="454" w:gutter="0"/>
          <w:pgNumType w:start="0"/>
          <w:cols w:space="708"/>
          <w:titlePg/>
          <w:docGrid w:linePitch="299"/>
        </w:sectPr>
      </w:pPr>
    </w:p>
    <w:p w:rsidR="004066F6" w:rsidRPr="009D7AE9" w:rsidRDefault="00164D78" w:rsidP="00F03BA5">
      <w:pPr>
        <w:pStyle w:val="Nagwek2"/>
        <w:spacing w:before="0" w:line="276" w:lineRule="auto"/>
        <w:rPr>
          <w:rFonts w:cs="Times New Roman"/>
        </w:rPr>
      </w:pPr>
      <w:bookmarkStart w:id="12" w:name="_Toc135749861"/>
      <w:r w:rsidRPr="009D7AE9">
        <w:rPr>
          <w:rFonts w:cs="Times New Roman"/>
        </w:rPr>
        <w:lastRenderedPageBreak/>
        <w:t>Realizacja funduszu sołeckiego</w:t>
      </w:r>
      <w:bookmarkEnd w:id="12"/>
    </w:p>
    <w:p w:rsidR="00DE64D1" w:rsidRPr="009D7AE9" w:rsidRDefault="00DE64D1" w:rsidP="00F03BA5">
      <w:pPr>
        <w:spacing w:after="0" w:line="276" w:lineRule="auto"/>
        <w:rPr>
          <w:rFonts w:cs="Times New Roman"/>
        </w:rPr>
      </w:pPr>
    </w:p>
    <w:p w:rsidR="00DE64D1" w:rsidRPr="009D7AE9" w:rsidRDefault="00DE64D1" w:rsidP="00F03BA5">
      <w:pPr>
        <w:spacing w:after="0" w:line="276" w:lineRule="auto"/>
        <w:rPr>
          <w:rFonts w:cs="Times New Roman"/>
        </w:rPr>
      </w:pPr>
      <w:r w:rsidRPr="009D7AE9">
        <w:rPr>
          <w:rFonts w:cs="Times New Roman"/>
        </w:rPr>
        <w:t>Realizacja zadań w zakresie funduszu sołeckiego została zawarta w poniższej tabeli:</w:t>
      </w:r>
    </w:p>
    <w:p w:rsidR="008C4303" w:rsidRPr="009D7AE9" w:rsidRDefault="008C4303" w:rsidP="00F03BA5">
      <w:pPr>
        <w:spacing w:after="0" w:line="276" w:lineRule="auto"/>
        <w:jc w:val="both"/>
        <w:rPr>
          <w:rFonts w:cs="Times New Roman"/>
          <w:szCs w:val="24"/>
        </w:rPr>
      </w:pPr>
    </w:p>
    <w:tbl>
      <w:tblPr>
        <w:tblW w:w="14578" w:type="dxa"/>
        <w:tblInd w:w="93" w:type="dxa"/>
        <w:tblCellMar>
          <w:left w:w="70" w:type="dxa"/>
          <w:right w:w="70" w:type="dxa"/>
        </w:tblCellMar>
        <w:tblLook w:val="04A0" w:firstRow="1" w:lastRow="0" w:firstColumn="1" w:lastColumn="0" w:noHBand="0" w:noVBand="1"/>
      </w:tblPr>
      <w:tblGrid>
        <w:gridCol w:w="959"/>
        <w:gridCol w:w="979"/>
        <w:gridCol w:w="1082"/>
        <w:gridCol w:w="501"/>
        <w:gridCol w:w="5387"/>
        <w:gridCol w:w="1134"/>
        <w:gridCol w:w="1207"/>
        <w:gridCol w:w="1559"/>
        <w:gridCol w:w="1770"/>
      </w:tblGrid>
      <w:tr w:rsidR="009D0653" w:rsidRPr="009D7AE9" w:rsidTr="009D0653">
        <w:trPr>
          <w:trHeight w:val="450"/>
        </w:trPr>
        <w:tc>
          <w:tcPr>
            <w:tcW w:w="959"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Dział</w:t>
            </w:r>
          </w:p>
        </w:tc>
        <w:tc>
          <w:tcPr>
            <w:tcW w:w="979"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Rozdział</w:t>
            </w:r>
          </w:p>
        </w:tc>
        <w:tc>
          <w:tcPr>
            <w:tcW w:w="1082"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Paragraf</w:t>
            </w:r>
          </w:p>
        </w:tc>
        <w:tc>
          <w:tcPr>
            <w:tcW w:w="501"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 Sołectwo</w:t>
            </w:r>
          </w:p>
        </w:tc>
        <w:tc>
          <w:tcPr>
            <w:tcW w:w="5387"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Nazwa zadania, przedsięwzięcia</w:t>
            </w:r>
          </w:p>
        </w:tc>
        <w:tc>
          <w:tcPr>
            <w:tcW w:w="1134"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Kwota</w:t>
            </w:r>
          </w:p>
        </w:tc>
        <w:tc>
          <w:tcPr>
            <w:tcW w:w="1207" w:type="dxa"/>
            <w:vMerge w:val="restart"/>
            <w:tcBorders>
              <w:top w:val="double" w:sz="6" w:space="0" w:color="auto"/>
              <w:left w:val="double" w:sz="6" w:space="0" w:color="auto"/>
              <w:bottom w:val="double" w:sz="6" w:space="0" w:color="auto"/>
              <w:right w:val="double" w:sz="6" w:space="0" w:color="auto"/>
            </w:tcBorders>
            <w:shd w:val="clear" w:color="auto" w:fill="auto"/>
            <w:vAlign w:val="bottom"/>
            <w:hideMark/>
          </w:tcPr>
          <w:p w:rsidR="009D0653" w:rsidRPr="009D7AE9" w:rsidRDefault="009D0653" w:rsidP="00A97CD4">
            <w:pPr>
              <w:spacing w:after="0" w:line="240" w:lineRule="auto"/>
              <w:jc w:val="center"/>
              <w:rPr>
                <w:rFonts w:eastAsia="Times New Roman" w:cs="Times New Roman"/>
                <w:sz w:val="18"/>
                <w:szCs w:val="18"/>
                <w:lang w:eastAsia="pl-PL"/>
              </w:rPr>
            </w:pPr>
            <w:r w:rsidRPr="009D7AE9">
              <w:rPr>
                <w:rFonts w:eastAsia="Times New Roman" w:cs="Times New Roman"/>
                <w:sz w:val="18"/>
                <w:szCs w:val="18"/>
                <w:lang w:eastAsia="pl-PL"/>
              </w:rPr>
              <w:t>zmiana przeznaczenia  Planu(+/-)</w:t>
            </w:r>
          </w:p>
        </w:tc>
        <w:tc>
          <w:tcPr>
            <w:tcW w:w="1559" w:type="dxa"/>
            <w:vMerge w:val="restart"/>
            <w:tcBorders>
              <w:top w:val="double" w:sz="6" w:space="0" w:color="auto"/>
              <w:left w:val="double" w:sz="6" w:space="0" w:color="auto"/>
              <w:bottom w:val="double" w:sz="6" w:space="0" w:color="000000"/>
              <w:right w:val="double" w:sz="6" w:space="0" w:color="auto"/>
            </w:tcBorders>
            <w:shd w:val="clear" w:color="auto" w:fill="auto"/>
            <w:noWrap/>
            <w:vAlign w:val="bottom"/>
            <w:hideMark/>
          </w:tcPr>
          <w:p w:rsidR="009D0653" w:rsidRPr="009D7AE9" w:rsidRDefault="009D0653" w:rsidP="00A97CD4">
            <w:pPr>
              <w:spacing w:after="0" w:line="240" w:lineRule="auto"/>
              <w:jc w:val="center"/>
              <w:rPr>
                <w:rFonts w:eastAsia="Times New Roman" w:cs="Times New Roman"/>
                <w:sz w:val="18"/>
                <w:szCs w:val="18"/>
                <w:lang w:eastAsia="pl-PL"/>
              </w:rPr>
            </w:pPr>
            <w:r w:rsidRPr="009D7AE9">
              <w:rPr>
                <w:rFonts w:eastAsia="Times New Roman" w:cs="Times New Roman"/>
                <w:sz w:val="18"/>
                <w:szCs w:val="18"/>
                <w:lang w:eastAsia="pl-PL"/>
              </w:rPr>
              <w:t xml:space="preserve">Plan po zmianie </w:t>
            </w:r>
          </w:p>
        </w:tc>
        <w:tc>
          <w:tcPr>
            <w:tcW w:w="1770" w:type="dxa"/>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wykonanie </w:t>
            </w:r>
          </w:p>
        </w:tc>
      </w:tr>
      <w:tr w:rsidR="009D0653" w:rsidRPr="009D7AE9" w:rsidTr="009D0653">
        <w:trPr>
          <w:trHeight w:val="458"/>
        </w:trPr>
        <w:tc>
          <w:tcPr>
            <w:tcW w:w="959"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979"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082"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01"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134"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207"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sz w:val="18"/>
                <w:szCs w:val="18"/>
                <w:lang w:eastAsia="pl-PL"/>
              </w:rPr>
            </w:pPr>
          </w:p>
        </w:tc>
        <w:tc>
          <w:tcPr>
            <w:tcW w:w="1559" w:type="dxa"/>
            <w:vMerge/>
            <w:tcBorders>
              <w:top w:val="double" w:sz="6" w:space="0" w:color="auto"/>
              <w:left w:val="double" w:sz="6" w:space="0" w:color="auto"/>
              <w:bottom w:val="double" w:sz="6" w:space="0" w:color="000000"/>
              <w:right w:val="double" w:sz="6" w:space="0" w:color="auto"/>
            </w:tcBorders>
            <w:vAlign w:val="center"/>
            <w:hideMark/>
          </w:tcPr>
          <w:p w:rsidR="009D0653" w:rsidRPr="009D7AE9" w:rsidRDefault="009D0653" w:rsidP="00A97CD4">
            <w:pPr>
              <w:spacing w:after="0" w:line="240" w:lineRule="auto"/>
              <w:rPr>
                <w:rFonts w:eastAsia="Times New Roman" w:cs="Times New Roman"/>
                <w:sz w:val="18"/>
                <w:szCs w:val="18"/>
                <w:lang w:eastAsia="pl-PL"/>
              </w:rPr>
            </w:pPr>
          </w:p>
        </w:tc>
        <w:tc>
          <w:tcPr>
            <w:tcW w:w="1770" w:type="dxa"/>
            <w:vMerge/>
            <w:tcBorders>
              <w:top w:val="double" w:sz="6" w:space="0" w:color="auto"/>
              <w:left w:val="double" w:sz="6" w:space="0" w:color="auto"/>
              <w:bottom w:val="double" w:sz="6" w:space="0" w:color="000000"/>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r>
      <w:tr w:rsidR="009D0653" w:rsidRPr="009D7AE9" w:rsidTr="009D0653">
        <w:trPr>
          <w:trHeight w:val="33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1</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tcBorders>
              <w:top w:val="nil"/>
              <w:left w:val="nil"/>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3</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4</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5</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r>
      <w:tr w:rsidR="009D0653" w:rsidRPr="009D7AE9" w:rsidTr="009D0653">
        <w:trPr>
          <w:trHeight w:val="30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60016</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F2F2F2"/>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Furmany</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projektów budowy ulic Spacerowa i Dębowa</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9 500,00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92695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Doposażenie i zakup urządzeń na plac zabaw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w:t>
            </w:r>
          </w:p>
        </w:tc>
      </w:tr>
      <w:tr w:rsidR="009D0653" w:rsidRPr="009D7AE9" w:rsidTr="009D0653">
        <w:trPr>
          <w:trHeight w:val="51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Zlot furmanek (zawody sportowe) organizacja pikniku ogólnodostępnego dla mieszkańców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7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paliwa do kosiarki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r>
      <w:tr w:rsidR="009D0653" w:rsidRPr="009D7AE9" w:rsidTr="009D0653">
        <w:trPr>
          <w:trHeight w:val="51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instalacji klimatyzacji w budynku remizy OSP w Furmanach</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10 480,24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10 480,24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10 480,01 zł</w:t>
            </w:r>
          </w:p>
        </w:tc>
      </w:tr>
      <w:tr w:rsidR="009D0653" w:rsidRPr="009D7AE9" w:rsidTr="009D0653">
        <w:trPr>
          <w:trHeight w:val="39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Furmany</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43 280,24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43 280,24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38 780,01 zł</w:t>
            </w:r>
          </w:p>
        </w:tc>
      </w:tr>
      <w:tr w:rsidR="009D0653" w:rsidRPr="009D7AE9" w:rsidTr="009D0653">
        <w:trPr>
          <w:trHeight w:val="66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60017</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D9D9D9"/>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Gorzyce</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Przebudowa drogi ul. Góra Plebańska w Gorzycach-opracowanie dokumentacji projektowej i część robót budowlanych</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r>
      <w:tr w:rsidR="009D0653" w:rsidRPr="009D7AE9" w:rsidTr="009D0653">
        <w:trPr>
          <w:trHeight w:val="36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Kultywowanie tradycji-wieniec dożynkowy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r>
      <w:tr w:rsidR="009D0653" w:rsidRPr="009D7AE9" w:rsidTr="009D0653">
        <w:trPr>
          <w:trHeight w:val="38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4300/4190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imprezy ogólnodostępnej dla mieszkańców-dożynki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3 997,34 zł</w:t>
            </w:r>
          </w:p>
        </w:tc>
      </w:tr>
      <w:tr w:rsidR="009D0653" w:rsidRPr="009D7AE9" w:rsidTr="009D0653">
        <w:trPr>
          <w:trHeight w:val="23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Uporządkowanie terenu wokół świetlicy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172,00 zł</w:t>
            </w:r>
          </w:p>
        </w:tc>
      </w:tr>
      <w:tr w:rsidR="009D0653" w:rsidRPr="009D7AE9" w:rsidTr="009D0653">
        <w:trPr>
          <w:trHeight w:val="38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xml:space="preserve">  Razem Sołectwo Gorzyce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45 169,34 zł</w:t>
            </w:r>
          </w:p>
        </w:tc>
      </w:tr>
      <w:tr w:rsidR="009D0653" w:rsidRPr="009D7AE9" w:rsidTr="009D0653">
        <w:trPr>
          <w:trHeight w:val="36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BFBFB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Motycze Poduchowne</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dożynek (wieniec dożynkowy)</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Święta Ryby</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lastRenderedPageBreak/>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Zakup 1 </w:t>
            </w:r>
            <w:proofErr w:type="spellStart"/>
            <w:r w:rsidRPr="009D7AE9">
              <w:rPr>
                <w:rFonts w:eastAsia="Times New Roman" w:cs="Times New Roman"/>
                <w:sz w:val="18"/>
                <w:szCs w:val="18"/>
                <w:lang w:eastAsia="pl-PL"/>
              </w:rPr>
              <w:t>szt</w:t>
            </w:r>
            <w:proofErr w:type="spellEnd"/>
            <w:r w:rsidRPr="009D7AE9">
              <w:rPr>
                <w:rFonts w:eastAsia="Times New Roman" w:cs="Times New Roman"/>
                <w:sz w:val="18"/>
                <w:szCs w:val="18"/>
                <w:lang w:eastAsia="pl-PL"/>
              </w:rPr>
              <w:t xml:space="preserve"> ubikacji </w:t>
            </w:r>
            <w:proofErr w:type="spellStart"/>
            <w:r w:rsidRPr="009D7AE9">
              <w:rPr>
                <w:rFonts w:eastAsia="Times New Roman" w:cs="Times New Roman"/>
                <w:sz w:val="18"/>
                <w:szCs w:val="18"/>
                <w:lang w:eastAsia="pl-PL"/>
              </w:rPr>
              <w:t>Toi</w:t>
            </w:r>
            <w:proofErr w:type="spellEnd"/>
            <w:r w:rsidRPr="009D7AE9">
              <w:rPr>
                <w:rFonts w:eastAsia="Times New Roman" w:cs="Times New Roman"/>
                <w:sz w:val="18"/>
                <w:szCs w:val="18"/>
                <w:lang w:eastAsia="pl-PL"/>
              </w:rPr>
              <w:t xml:space="preserve"> </w:t>
            </w:r>
            <w:proofErr w:type="spellStart"/>
            <w:r w:rsidRPr="009D7AE9">
              <w:rPr>
                <w:rFonts w:eastAsia="Times New Roman" w:cs="Times New Roman"/>
                <w:sz w:val="18"/>
                <w:szCs w:val="18"/>
                <w:lang w:eastAsia="pl-PL"/>
              </w:rPr>
              <w:t>Toi</w:t>
            </w:r>
            <w:proofErr w:type="spellEnd"/>
            <w:r w:rsidRPr="009D7AE9">
              <w:rPr>
                <w:rFonts w:eastAsia="Times New Roman" w:cs="Times New Roman"/>
                <w:sz w:val="18"/>
                <w:szCs w:val="18"/>
                <w:lang w:eastAsia="pl-PL"/>
              </w:rPr>
              <w:t xml:space="preserve"> z umywalką</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Wynajem i obsługa toalety przenośnej </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777,60 zł</w:t>
            </w:r>
          </w:p>
        </w:tc>
      </w:tr>
      <w:tr w:rsidR="009D0653" w:rsidRPr="009D7AE9" w:rsidTr="009D0653">
        <w:trPr>
          <w:trHeight w:val="28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garażu o wymiarach 6mx3m ++ 2200</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2 220,00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5 220,00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5 120,00 zł</w:t>
            </w:r>
          </w:p>
        </w:tc>
      </w:tr>
      <w:tr w:rsidR="009D0653" w:rsidRPr="009D7AE9" w:rsidTr="009D0653">
        <w:trPr>
          <w:trHeight w:val="23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Prace utrzymaniowe na terenie parku</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Konserwacja brzegu jeziora i koszenie -2220</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37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urządzeń na plac zabaw</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9 341,64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9 341,64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8 639,89 zł</w:t>
            </w:r>
          </w:p>
        </w:tc>
      </w:tr>
      <w:tr w:rsidR="009D0653" w:rsidRPr="009D7AE9" w:rsidTr="009D0653">
        <w:trPr>
          <w:trHeight w:val="66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Opracowanie dokumentacji i wykonanie doprowadzenia energii elektrycznej do słupa oświetleniowego i garażu przy dużym jeziorze.</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r>
      <w:tr w:rsidR="009D0653" w:rsidRPr="009D7AE9" w:rsidTr="009D0653">
        <w:trPr>
          <w:trHeight w:val="388"/>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Motycze Poduchowne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25 841,64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25 841,64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23 017,49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90015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A6A6A6"/>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Trześń</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Budowa oświetlenia drogowego ul. Cicha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8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6050/6059</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Zagospodarowanie działki 548/5 I etap</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11 451,28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Budowa chodnika na placu za remizą</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7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Oświetlenie placu </w:t>
            </w:r>
            <w:proofErr w:type="spellStart"/>
            <w:r w:rsidRPr="009D7AE9">
              <w:rPr>
                <w:rFonts w:eastAsia="Times New Roman" w:cs="Times New Roman"/>
                <w:sz w:val="18"/>
                <w:szCs w:val="18"/>
                <w:lang w:eastAsia="pl-PL"/>
              </w:rPr>
              <w:t>street</w:t>
            </w:r>
            <w:proofErr w:type="spellEnd"/>
            <w:r w:rsidRPr="009D7AE9">
              <w:rPr>
                <w:rFonts w:eastAsia="Times New Roman" w:cs="Times New Roman"/>
                <w:sz w:val="18"/>
                <w:szCs w:val="18"/>
                <w:lang w:eastAsia="pl-PL"/>
              </w:rPr>
              <w:t xml:space="preserve"> </w:t>
            </w:r>
            <w:proofErr w:type="spellStart"/>
            <w:r w:rsidRPr="009D7AE9">
              <w:rPr>
                <w:rFonts w:eastAsia="Times New Roman" w:cs="Times New Roman"/>
                <w:sz w:val="18"/>
                <w:szCs w:val="18"/>
                <w:lang w:eastAsia="pl-PL"/>
              </w:rPr>
              <w:t>work</w:t>
            </w:r>
            <w:proofErr w:type="spellEnd"/>
            <w:r w:rsidRPr="009D7AE9">
              <w:rPr>
                <w:rFonts w:eastAsia="Times New Roman" w:cs="Times New Roman"/>
                <w:sz w:val="18"/>
                <w:szCs w:val="18"/>
                <w:lang w:eastAsia="pl-PL"/>
              </w:rPr>
              <w:t>-zakup 2 słupów solarnych i 2 ławeczek</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Festyn rodzinny - potańcówka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4 076,50 zł</w:t>
            </w:r>
          </w:p>
        </w:tc>
      </w:tr>
      <w:tr w:rsidR="009D0653" w:rsidRPr="009D7AE9" w:rsidTr="009D0653">
        <w:trPr>
          <w:trHeight w:val="52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Dofinansowanie zakupu butów dla Domu Kultury w sokolnikach-promocja gminy i sołectwa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2"/>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Trześń</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42 627,78 zł</w:t>
            </w:r>
          </w:p>
        </w:tc>
      </w:tr>
      <w:tr w:rsidR="009D0653" w:rsidRPr="009D7AE9" w:rsidTr="009D0653">
        <w:trPr>
          <w:trHeight w:val="379"/>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val="restart"/>
            <w:tcBorders>
              <w:top w:val="nil"/>
              <w:left w:val="double" w:sz="6" w:space="0" w:color="auto"/>
              <w:bottom w:val="double" w:sz="6" w:space="0" w:color="auto"/>
              <w:right w:val="double" w:sz="6" w:space="0" w:color="auto"/>
            </w:tcBorders>
            <w:shd w:val="clear" w:color="000000" w:fill="808080"/>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Wrzawy</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Dnia Seniora dla mieszkańców Wrzaw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r>
      <w:tr w:rsidR="009D0653" w:rsidRPr="009D7AE9" w:rsidTr="009D0653">
        <w:trPr>
          <w:trHeight w:val="38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Dożynki parafialne 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92109</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namiotu plenerowego - doposażenie Domu Kultury we Wrzawach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9 999,90 zł</w:t>
            </w:r>
          </w:p>
        </w:tc>
      </w:tr>
      <w:tr w:rsidR="009D0653" w:rsidRPr="009D7AE9" w:rsidTr="009D0653">
        <w:trPr>
          <w:trHeight w:val="34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wyposażenia na potrzeby OSP Wrzawy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r>
      <w:tr w:rsidR="009D0653" w:rsidRPr="009D7AE9" w:rsidTr="009D0653">
        <w:trPr>
          <w:trHeight w:val="389"/>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lastRenderedPageBreak/>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90015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Projekt oświetlenia sołectwa Wrzawy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25 177,70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25 177,70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526"/>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Wrzawy</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19 999,90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B4C6E7"/>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Zalesie Gorzyckie</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Wieniec dożynkowy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r>
      <w:tr w:rsidR="009D0653" w:rsidRPr="009D7AE9" w:rsidTr="009D0653">
        <w:trPr>
          <w:trHeight w:val="24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Wyrównanie placu zabaw, wymiana ogrodzenia, założenie wysokiego ogrodzenia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r>
      <w:tr w:rsidR="009D0653" w:rsidRPr="009D7AE9" w:rsidTr="009D0653">
        <w:trPr>
          <w:trHeight w:val="39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Zalesie Gorzyckie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r>
      <w:tr w:rsidR="009D0653" w:rsidRPr="009D7AE9" w:rsidTr="009D0653">
        <w:trPr>
          <w:trHeight w:val="38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8EA9DB"/>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Orliska </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Koszenie terenów zielonych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83"/>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pikniku rodzinnego w ramach dożynek parafialnych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7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i montaż rolet do okien w budynku remizy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1 071,00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1 071,00 zł</w:t>
            </w:r>
          </w:p>
        </w:tc>
      </w:tr>
      <w:tr w:rsidR="009D0653" w:rsidRPr="009D7AE9" w:rsidTr="009D0653">
        <w:trPr>
          <w:trHeight w:val="37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Doposażenie remizy </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348,78 zł</w:t>
            </w:r>
          </w:p>
        </w:tc>
      </w:tr>
      <w:tr w:rsidR="009D0653" w:rsidRPr="009D7AE9" w:rsidTr="009D0653">
        <w:trPr>
          <w:trHeight w:val="39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i montaż sprzętu do ćwiczeń i gier zespołowych na placu zabaw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13 107,12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13 107,12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12 960,01 zł</w:t>
            </w:r>
          </w:p>
        </w:tc>
      </w:tr>
      <w:tr w:rsidR="009D0653" w:rsidRPr="009D7AE9" w:rsidTr="009D0653">
        <w:trPr>
          <w:trHeight w:val="354"/>
        </w:trPr>
        <w:tc>
          <w:tcPr>
            <w:tcW w:w="1938" w:type="dxa"/>
            <w:gridSpan w:val="2"/>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Orliska</w:t>
            </w:r>
          </w:p>
        </w:tc>
        <w:tc>
          <w:tcPr>
            <w:tcW w:w="1134"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19 607,12 zł</w:t>
            </w:r>
          </w:p>
        </w:tc>
        <w:tc>
          <w:tcPr>
            <w:tcW w:w="120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19 607,12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19 379,79 zł</w:t>
            </w:r>
          </w:p>
        </w:tc>
      </w:tr>
      <w:tr w:rsidR="009D0653" w:rsidRPr="009D7AE9" w:rsidTr="009D0653">
        <w:trPr>
          <w:trHeight w:val="375"/>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val="restart"/>
            <w:tcBorders>
              <w:top w:val="nil"/>
              <w:left w:val="double" w:sz="6" w:space="0" w:color="auto"/>
              <w:bottom w:val="double" w:sz="6" w:space="0" w:color="auto"/>
              <w:right w:val="double" w:sz="6" w:space="0" w:color="auto"/>
            </w:tcBorders>
            <w:shd w:val="clear" w:color="000000" w:fill="9BC2E6"/>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Sokolniki</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Kultywowanie tradycji-wykonanie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1 800,00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1 800,00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1 799,99 zł</w:t>
            </w:r>
          </w:p>
        </w:tc>
      </w:tr>
      <w:tr w:rsidR="009D0653" w:rsidRPr="009D7AE9" w:rsidTr="009D0653">
        <w:trPr>
          <w:trHeight w:val="523"/>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imprezy ogólnodostępnej dla mieszkańców z okazji Święta Wsi Królewskiej - festyn ogólnodostępny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6 600,00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-1 900,00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r>
      <w:tr w:rsidR="009D0653" w:rsidRPr="009D7AE9" w:rsidTr="009D0653">
        <w:trPr>
          <w:trHeight w:val="53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Promocja tradycji wiejskich - zakup butów ludowych dla Domu Kultury w Sokolnikach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22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Modernizacja placu zabaw-zakup zabawek z atestem na placu zabaw na skwerze Jana Pawła II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7 100,00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7 100,00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7 049,99 zł</w:t>
            </w:r>
          </w:p>
        </w:tc>
      </w:tr>
      <w:tr w:rsidR="009D0653" w:rsidRPr="009D7AE9" w:rsidTr="009D0653">
        <w:trPr>
          <w:trHeight w:val="34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pieca konwekcyjnego - wyposażenie kuchni w budynku OSP</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-5 177,70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r>
      <w:tr w:rsidR="009D0653" w:rsidRPr="009D7AE9" w:rsidTr="009D0653">
        <w:trPr>
          <w:trHeight w:val="40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Wykonanie mebli w Remizie OSP </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r>
      <w:tr w:rsidR="009D0653" w:rsidRPr="009D7AE9" w:rsidTr="009D0653">
        <w:trPr>
          <w:trHeight w:val="32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klimatyzacji do OSP i domu Kultury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18 000,00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18 000,00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17 999,99 zł</w:t>
            </w:r>
          </w:p>
        </w:tc>
      </w:tr>
      <w:tr w:rsidR="009D0653" w:rsidRPr="009D7AE9" w:rsidTr="009D0653">
        <w:trPr>
          <w:trHeight w:val="255"/>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spotkania ogólnodostępnego dla seniorów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r>
      <w:tr w:rsidR="009D0653" w:rsidRPr="009D7AE9" w:rsidTr="009D0653">
        <w:trPr>
          <w:trHeight w:val="50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lastRenderedPageBreak/>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Montaż systemu monitoringu wizyjnego wokół placu zabaw na skwerze Jana Pawła II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00"/>
        </w:trPr>
        <w:tc>
          <w:tcPr>
            <w:tcW w:w="3521" w:type="dxa"/>
            <w:gridSpan w:val="4"/>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xml:space="preserve"> Razem Sołectwo Sokolniki</w:t>
            </w:r>
          </w:p>
        </w:tc>
        <w:tc>
          <w:tcPr>
            <w:tcW w:w="1134" w:type="dxa"/>
            <w:tcBorders>
              <w:top w:val="nil"/>
              <w:left w:val="nil"/>
              <w:bottom w:val="double" w:sz="6" w:space="0" w:color="auto"/>
              <w:right w:val="double" w:sz="6" w:space="0" w:color="auto"/>
            </w:tcBorders>
            <w:shd w:val="clear" w:color="000000" w:fill="ED7D31"/>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45 127,67 zł</w:t>
            </w:r>
          </w:p>
        </w:tc>
      </w:tr>
      <w:tr w:rsidR="009D0653" w:rsidRPr="009D7AE9" w:rsidTr="009D0653">
        <w:trPr>
          <w:trHeight w:val="51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38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WSZYSTKIE SOŁECTWA</w:t>
            </w:r>
          </w:p>
        </w:tc>
        <w:tc>
          <w:tcPr>
            <w:tcW w:w="1134" w:type="dxa"/>
            <w:tcBorders>
              <w:top w:val="nil"/>
              <w:left w:val="nil"/>
              <w:bottom w:val="double" w:sz="6" w:space="0" w:color="auto"/>
              <w:right w:val="double" w:sz="6" w:space="0" w:color="auto"/>
            </w:tcBorders>
            <w:shd w:val="clear" w:color="000000" w:fill="FFC000"/>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287 736,77 zł</w:t>
            </w:r>
          </w:p>
        </w:tc>
        <w:tc>
          <w:tcPr>
            <w:tcW w:w="1207" w:type="dxa"/>
            <w:tcBorders>
              <w:top w:val="nil"/>
              <w:left w:val="nil"/>
              <w:bottom w:val="double" w:sz="6" w:space="0" w:color="auto"/>
              <w:right w:val="double" w:sz="6" w:space="0" w:color="auto"/>
            </w:tcBorders>
            <w:shd w:val="clear" w:color="000000" w:fill="FFC000"/>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287 736,77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252 398,95 zł</w:t>
            </w:r>
          </w:p>
        </w:tc>
      </w:tr>
    </w:tbl>
    <w:p w:rsidR="00307B8C" w:rsidRPr="009D7AE9" w:rsidRDefault="00307B8C" w:rsidP="00F03BA5">
      <w:pPr>
        <w:spacing w:after="0" w:line="276" w:lineRule="auto"/>
        <w:jc w:val="both"/>
        <w:rPr>
          <w:rFonts w:cs="Times New Roman"/>
          <w:szCs w:val="24"/>
        </w:rPr>
        <w:sectPr w:rsidR="00307B8C" w:rsidRPr="009D7AE9" w:rsidSect="0074606D">
          <w:pgSz w:w="16838" w:h="11906" w:orient="landscape"/>
          <w:pgMar w:top="1418" w:right="1452" w:bottom="1412" w:left="1463" w:header="227" w:footer="454" w:gutter="0"/>
          <w:cols w:space="708"/>
          <w:titlePg/>
          <w:docGrid w:linePitch="299"/>
        </w:sectPr>
      </w:pPr>
    </w:p>
    <w:p w:rsidR="004066F6" w:rsidRPr="009D7AE9" w:rsidRDefault="004066F6" w:rsidP="00F03BA5">
      <w:pPr>
        <w:pStyle w:val="Nagwek1"/>
        <w:spacing w:before="0" w:line="276" w:lineRule="auto"/>
        <w:rPr>
          <w:rFonts w:cs="Times New Roman"/>
        </w:rPr>
      </w:pPr>
      <w:bookmarkStart w:id="13" w:name="_Toc135749862"/>
      <w:r w:rsidRPr="009D7AE9">
        <w:rPr>
          <w:rFonts w:cs="Times New Roman"/>
        </w:rPr>
        <w:lastRenderedPageBreak/>
        <w:t xml:space="preserve">IV </w:t>
      </w:r>
      <w:r w:rsidR="00164D78" w:rsidRPr="009D7AE9">
        <w:rPr>
          <w:rFonts w:cs="Times New Roman"/>
        </w:rPr>
        <w:t>Realizacja uchwał</w:t>
      </w:r>
      <w:r w:rsidRPr="009D7AE9">
        <w:rPr>
          <w:rFonts w:cs="Times New Roman"/>
        </w:rPr>
        <w:t xml:space="preserve"> podjętych przez Radę Gminy Gorzyce</w:t>
      </w:r>
      <w:bookmarkEnd w:id="13"/>
    </w:p>
    <w:p w:rsidR="00AD7C78" w:rsidRPr="009D7AE9" w:rsidRDefault="00AD7C78" w:rsidP="00F03BA5">
      <w:pPr>
        <w:spacing w:after="0" w:line="276" w:lineRule="auto"/>
        <w:rPr>
          <w:rFonts w:cs="Times New Roman"/>
        </w:rPr>
      </w:pPr>
    </w:p>
    <w:p w:rsidR="0002699D" w:rsidRPr="009D7AE9" w:rsidRDefault="0002699D" w:rsidP="00F03BA5">
      <w:pPr>
        <w:spacing w:after="0" w:line="276" w:lineRule="auto"/>
        <w:ind w:firstLine="708"/>
        <w:jc w:val="both"/>
        <w:rPr>
          <w:rFonts w:cs="Times New Roman"/>
          <w:szCs w:val="24"/>
        </w:rPr>
      </w:pPr>
      <w:r w:rsidRPr="009D7AE9">
        <w:rPr>
          <w:rFonts w:cs="Times New Roman"/>
          <w:szCs w:val="24"/>
        </w:rPr>
        <w:t>Zgodnie z art. 30 ust. 1 ustawy z dnia 8 marca 1990 r. o samorządzie gminnym do zadań wójta, jako organu wyko</w:t>
      </w:r>
      <w:r w:rsidR="00DF19DF" w:rsidRPr="009D7AE9">
        <w:rPr>
          <w:rFonts w:cs="Times New Roman"/>
          <w:szCs w:val="24"/>
        </w:rPr>
        <w:t>nawczego gminy, należy mię</w:t>
      </w:r>
      <w:r w:rsidRPr="009D7AE9">
        <w:rPr>
          <w:rFonts w:cs="Times New Roman"/>
          <w:szCs w:val="24"/>
        </w:rPr>
        <w:t>dzy innymi wykonywanie uchwał podjętych przez radę gminy. Wójt Gminy Gorzyce stosownie do obowiązków nałożonych na niego przepisami ustawy real</w:t>
      </w:r>
      <w:r w:rsidR="004E4121" w:rsidRPr="009D7AE9">
        <w:rPr>
          <w:rFonts w:cs="Times New Roman"/>
          <w:szCs w:val="24"/>
        </w:rPr>
        <w:t>izował uchwały rady gminy w 202</w:t>
      </w:r>
      <w:r w:rsidR="006C2840" w:rsidRPr="009D7AE9">
        <w:rPr>
          <w:rFonts w:cs="Times New Roman"/>
          <w:szCs w:val="24"/>
        </w:rPr>
        <w:t>2</w:t>
      </w:r>
      <w:r w:rsidRPr="009D7AE9">
        <w:rPr>
          <w:rFonts w:cs="Times New Roman"/>
          <w:szCs w:val="24"/>
        </w:rPr>
        <w:t xml:space="preserve"> r. w sposób przez nie określony.</w:t>
      </w:r>
    </w:p>
    <w:p w:rsidR="0002699D" w:rsidRPr="009D7AE9" w:rsidRDefault="008C4303" w:rsidP="00F03BA5">
      <w:pPr>
        <w:spacing w:after="0" w:line="276" w:lineRule="auto"/>
        <w:ind w:firstLine="708"/>
        <w:jc w:val="both"/>
        <w:rPr>
          <w:rFonts w:cs="Times New Roman"/>
          <w:szCs w:val="24"/>
        </w:rPr>
      </w:pPr>
      <w:r w:rsidRPr="009D7AE9">
        <w:rPr>
          <w:rFonts w:cs="Times New Roman"/>
          <w:szCs w:val="24"/>
        </w:rPr>
        <w:t>W 202</w:t>
      </w:r>
      <w:r w:rsidR="006C2840" w:rsidRPr="009D7AE9">
        <w:rPr>
          <w:rFonts w:cs="Times New Roman"/>
          <w:szCs w:val="24"/>
        </w:rPr>
        <w:t>2</w:t>
      </w:r>
      <w:r w:rsidR="0002699D" w:rsidRPr="009D7AE9">
        <w:rPr>
          <w:rFonts w:cs="Times New Roman"/>
          <w:szCs w:val="24"/>
        </w:rPr>
        <w:t xml:space="preserve"> r. Rada Gminy</w:t>
      </w:r>
      <w:r w:rsidR="00050DC6" w:rsidRPr="009D7AE9">
        <w:rPr>
          <w:rFonts w:cs="Times New Roman"/>
          <w:szCs w:val="24"/>
        </w:rPr>
        <w:t xml:space="preserve"> Gorzyce obradowała na </w:t>
      </w:r>
      <w:r w:rsidR="006C2840" w:rsidRPr="009D7AE9">
        <w:rPr>
          <w:rFonts w:cs="Times New Roman"/>
          <w:szCs w:val="24"/>
        </w:rPr>
        <w:t>czternastu</w:t>
      </w:r>
      <w:r w:rsidR="0002699D" w:rsidRPr="009D7AE9">
        <w:rPr>
          <w:rFonts w:cs="Times New Roman"/>
          <w:szCs w:val="24"/>
        </w:rPr>
        <w:t xml:space="preserve"> sesjach</w:t>
      </w:r>
      <w:r w:rsidRPr="009D7AE9">
        <w:rPr>
          <w:rFonts w:cs="Times New Roman"/>
          <w:szCs w:val="24"/>
        </w:rPr>
        <w:t>, odbyła się jedna sesja uroczysta</w:t>
      </w:r>
      <w:r w:rsidR="00050DC6" w:rsidRPr="009D7AE9">
        <w:rPr>
          <w:rFonts w:cs="Times New Roman"/>
          <w:szCs w:val="24"/>
        </w:rPr>
        <w:t xml:space="preserve">. Rada Gminy Gorzyce podjęła </w:t>
      </w:r>
      <w:r w:rsidR="001F4001" w:rsidRPr="009D7AE9">
        <w:rPr>
          <w:rFonts w:cs="Times New Roman"/>
          <w:szCs w:val="24"/>
        </w:rPr>
        <w:t>9</w:t>
      </w:r>
      <w:r w:rsidR="00890010" w:rsidRPr="009D7AE9">
        <w:rPr>
          <w:rFonts w:cs="Times New Roman"/>
          <w:szCs w:val="24"/>
        </w:rPr>
        <w:t>4</w:t>
      </w:r>
      <w:r w:rsidR="0002699D" w:rsidRPr="009D7AE9">
        <w:rPr>
          <w:rFonts w:cs="Times New Roman"/>
          <w:szCs w:val="24"/>
        </w:rPr>
        <w:t xml:space="preserve"> uchwał</w:t>
      </w:r>
      <w:r w:rsidR="00890010" w:rsidRPr="009D7AE9">
        <w:rPr>
          <w:rFonts w:cs="Times New Roman"/>
          <w:szCs w:val="24"/>
        </w:rPr>
        <w:t>y</w:t>
      </w:r>
      <w:r w:rsidR="0002699D" w:rsidRPr="009D7AE9">
        <w:rPr>
          <w:rFonts w:cs="Times New Roman"/>
          <w:szCs w:val="24"/>
        </w:rPr>
        <w:t>.</w:t>
      </w:r>
    </w:p>
    <w:p w:rsidR="0002699D" w:rsidRPr="009D7AE9" w:rsidRDefault="0002699D" w:rsidP="00F03BA5">
      <w:pPr>
        <w:spacing w:after="0" w:line="276" w:lineRule="auto"/>
        <w:jc w:val="both"/>
        <w:rPr>
          <w:rFonts w:cs="Times New Roman"/>
          <w:szCs w:val="24"/>
        </w:rPr>
      </w:pPr>
      <w:r w:rsidRPr="009D7AE9">
        <w:rPr>
          <w:rFonts w:cs="Times New Roman"/>
          <w:szCs w:val="24"/>
        </w:rPr>
        <w:t>Wśród podjętych przez Radę Gminy Gorzyce</w:t>
      </w:r>
      <w:r w:rsidR="00050DC6" w:rsidRPr="009D7AE9">
        <w:rPr>
          <w:rFonts w:cs="Times New Roman"/>
          <w:szCs w:val="24"/>
        </w:rPr>
        <w:t>, tak jak w latach poprzednich,</w:t>
      </w:r>
      <w:r w:rsidRPr="009D7AE9">
        <w:rPr>
          <w:rFonts w:cs="Times New Roman"/>
          <w:szCs w:val="24"/>
        </w:rPr>
        <w:t xml:space="preserve"> przeważały uchwały dotyczące sfery okołobudżeto</w:t>
      </w:r>
      <w:r w:rsidR="002B0AD0" w:rsidRPr="009D7AE9">
        <w:rPr>
          <w:rFonts w:cs="Times New Roman"/>
          <w:szCs w:val="24"/>
        </w:rPr>
        <w:t>wej: zmian budżetu gminy na 202</w:t>
      </w:r>
      <w:r w:rsidR="000E26D3" w:rsidRPr="009D7AE9">
        <w:rPr>
          <w:rFonts w:cs="Times New Roman"/>
          <w:szCs w:val="24"/>
        </w:rPr>
        <w:t>2</w:t>
      </w:r>
      <w:r w:rsidRPr="009D7AE9">
        <w:rPr>
          <w:rFonts w:cs="Times New Roman"/>
          <w:szCs w:val="24"/>
        </w:rPr>
        <w:t xml:space="preserve"> rok, zmian Wieloletniej Prognozy Finansowej Gminy Gorzyce, pomocy finansowej dla Powiatu Tarnobrzeskiego, Województwa Podkarpackiego</w:t>
      </w:r>
      <w:r w:rsidR="009605B8" w:rsidRPr="009D7AE9">
        <w:rPr>
          <w:rFonts w:cs="Times New Roman"/>
          <w:szCs w:val="24"/>
        </w:rPr>
        <w:t xml:space="preserve">. </w:t>
      </w:r>
      <w:r w:rsidRPr="009D7AE9">
        <w:rPr>
          <w:rFonts w:cs="Times New Roman"/>
          <w:szCs w:val="24"/>
        </w:rPr>
        <w:t>Podjęto również uchwały w sprawie określenia wysokości stawek podatku od nieruchomości, od środk</w:t>
      </w:r>
      <w:r w:rsidR="00D32226" w:rsidRPr="009D7AE9">
        <w:rPr>
          <w:rFonts w:cs="Times New Roman"/>
          <w:szCs w:val="24"/>
        </w:rPr>
        <w:t>ów transportowych oraz obniżono cenę żyta, stanowiącą podstawę naliczania podatku rolnego.</w:t>
      </w:r>
    </w:p>
    <w:p w:rsidR="009605B8" w:rsidRPr="009D7AE9" w:rsidRDefault="009605B8" w:rsidP="00F03BA5">
      <w:pPr>
        <w:spacing w:after="0" w:line="276" w:lineRule="auto"/>
        <w:jc w:val="both"/>
        <w:rPr>
          <w:rFonts w:cs="Times New Roman"/>
          <w:szCs w:val="24"/>
        </w:rPr>
      </w:pPr>
      <w:r w:rsidRPr="009D7AE9">
        <w:rPr>
          <w:rFonts w:cs="Times New Roman"/>
          <w:szCs w:val="24"/>
        </w:rPr>
        <w:t>Drugą grupę najliczniej podejmowanych uchwał stanowiły te z zakresu gospodarowania nieruchomościami.</w:t>
      </w:r>
    </w:p>
    <w:p w:rsidR="0002699D" w:rsidRPr="009D7AE9" w:rsidRDefault="0002699D" w:rsidP="00F03BA5">
      <w:pPr>
        <w:spacing w:after="0" w:line="276" w:lineRule="auto"/>
        <w:ind w:firstLine="708"/>
        <w:jc w:val="both"/>
        <w:rPr>
          <w:rFonts w:cs="Times New Roman"/>
          <w:szCs w:val="24"/>
        </w:rPr>
      </w:pPr>
      <w:r w:rsidRPr="009D7AE9">
        <w:rPr>
          <w:rFonts w:cs="Times New Roman"/>
          <w:szCs w:val="24"/>
        </w:rPr>
        <w:t>Podejmowanie innych uchwał wynik</w:t>
      </w:r>
      <w:r w:rsidR="009605B8" w:rsidRPr="009D7AE9">
        <w:rPr>
          <w:rFonts w:cs="Times New Roman"/>
          <w:szCs w:val="24"/>
        </w:rPr>
        <w:t>ało m. in.</w:t>
      </w:r>
      <w:r w:rsidRPr="009D7AE9">
        <w:rPr>
          <w:rFonts w:cs="Times New Roman"/>
          <w:szCs w:val="24"/>
        </w:rPr>
        <w:t xml:space="preserve"> ustawy o systemie oświaty, ustawy </w:t>
      </w:r>
      <w:r w:rsidR="00181579" w:rsidRPr="009D7AE9">
        <w:rPr>
          <w:rFonts w:cs="Times New Roman"/>
          <w:szCs w:val="24"/>
        </w:rPr>
        <w:br/>
      </w:r>
      <w:r w:rsidRPr="009D7AE9">
        <w:rPr>
          <w:rFonts w:cs="Times New Roman"/>
          <w:szCs w:val="24"/>
        </w:rPr>
        <w:t>o wychowaniu w trzeźwości i przeciwdziałaniu alkoholizmowi, ustawy o działalności pożytku publicznego i o wolontariacie.</w:t>
      </w:r>
    </w:p>
    <w:p w:rsidR="007D6549" w:rsidRPr="009D7AE9" w:rsidRDefault="0002699D" w:rsidP="00F03BA5">
      <w:pPr>
        <w:spacing w:after="0" w:line="276" w:lineRule="auto"/>
        <w:ind w:firstLine="708"/>
        <w:jc w:val="both"/>
        <w:rPr>
          <w:rFonts w:cs="Times New Roman"/>
          <w:szCs w:val="24"/>
        </w:rPr>
      </w:pPr>
      <w:r w:rsidRPr="009D7AE9">
        <w:rPr>
          <w:rFonts w:cs="Times New Roman"/>
          <w:szCs w:val="24"/>
        </w:rPr>
        <w:t xml:space="preserve">Uchwały podjęte przez Radę Gminy na podstawie art. 90 ust. 1 i 2 ustawy </w:t>
      </w:r>
      <w:r w:rsidRPr="009D7AE9">
        <w:rPr>
          <w:rFonts w:cs="Times New Roman"/>
          <w:szCs w:val="24"/>
        </w:rPr>
        <w:br/>
        <w:t>o samorządzie gminnym zostały przekazane przez Wójta Gminy, w terminie 7 dni od podjęcia, organom nadzoru, czyli Wojewodzie Podkarpackiemu w zakresie zgodności z prawem oraz Regionalnej Izbie Obrachunkowej w Rzeszowie</w:t>
      </w:r>
      <w:r w:rsidR="00DF19DF" w:rsidRPr="009D7AE9">
        <w:rPr>
          <w:rFonts w:cs="Times New Roman"/>
          <w:szCs w:val="24"/>
        </w:rPr>
        <w:t xml:space="preserve"> – </w:t>
      </w:r>
      <w:r w:rsidRPr="009D7AE9">
        <w:rPr>
          <w:rFonts w:cs="Times New Roman"/>
          <w:szCs w:val="24"/>
        </w:rPr>
        <w:t xml:space="preserve">w zakresie spraw finansowych. </w:t>
      </w:r>
    </w:p>
    <w:p w:rsidR="00966857" w:rsidRPr="009D7AE9" w:rsidRDefault="007D6549" w:rsidP="00F03BA5">
      <w:pPr>
        <w:spacing w:after="0" w:line="276" w:lineRule="auto"/>
        <w:ind w:firstLine="708"/>
        <w:jc w:val="both"/>
        <w:rPr>
          <w:rFonts w:cs="Times New Roman"/>
        </w:rPr>
      </w:pPr>
      <w:r w:rsidRPr="009D7AE9">
        <w:rPr>
          <w:rFonts w:cs="Times New Roman"/>
          <w:szCs w:val="24"/>
        </w:rPr>
        <w:t xml:space="preserve">Wojewoda Podkarpacki wydał </w:t>
      </w:r>
      <w:r w:rsidR="000E26D3" w:rsidRPr="009D7AE9">
        <w:rPr>
          <w:rFonts w:cs="Times New Roman"/>
          <w:szCs w:val="24"/>
        </w:rPr>
        <w:t>dwa rozstrzygnięcia nadzorcze, stwierdzając nieważność uchwał</w:t>
      </w:r>
      <w:r w:rsidR="00966857" w:rsidRPr="009D7AE9">
        <w:rPr>
          <w:rFonts w:cs="Times New Roman"/>
          <w:szCs w:val="24"/>
        </w:rPr>
        <w:t xml:space="preserve">: </w:t>
      </w:r>
      <w:r w:rsidR="00966857" w:rsidRPr="009D7AE9">
        <w:rPr>
          <w:rFonts w:cs="Times New Roman"/>
        </w:rPr>
        <w:t xml:space="preserve">XLIV/293/22 z dnia 28 stycznia 2022 r. w sprawie wieloletniego programu gospodarowania mieszkaniowym zasobem Gminy Gorzyce oraz XLVII/316/22 z dnia </w:t>
      </w:r>
      <w:r w:rsidR="00966857" w:rsidRPr="009D7AE9">
        <w:rPr>
          <w:rFonts w:cs="Times New Roman"/>
        </w:rPr>
        <w:br/>
        <w:t xml:space="preserve">28 kwietnia 2022 r. w sprawie uchwalenia miejscowego planu zagospodarowania przestrzennego dla działek o nr </w:t>
      </w:r>
      <w:proofErr w:type="spellStart"/>
      <w:r w:rsidR="00966857" w:rsidRPr="009D7AE9">
        <w:rPr>
          <w:rFonts w:cs="Times New Roman"/>
        </w:rPr>
        <w:t>ewid</w:t>
      </w:r>
      <w:proofErr w:type="spellEnd"/>
      <w:r w:rsidR="00966857" w:rsidRPr="009D7AE9">
        <w:rPr>
          <w:rFonts w:cs="Times New Roman"/>
        </w:rPr>
        <w:t>. 603, 604/7 w miejscowości Furmany w Gminie Gorzyce. Rada Gminy Gorzyce sześciokrotnie sama uchylała swoje uchwały.</w:t>
      </w:r>
    </w:p>
    <w:p w:rsidR="0002699D" w:rsidRPr="009D7AE9" w:rsidRDefault="000E26D3" w:rsidP="00F03BA5">
      <w:pPr>
        <w:spacing w:after="0" w:line="276" w:lineRule="auto"/>
        <w:ind w:firstLine="708"/>
        <w:jc w:val="both"/>
        <w:rPr>
          <w:rFonts w:cs="Times New Roman"/>
          <w:szCs w:val="24"/>
        </w:rPr>
      </w:pPr>
      <w:r w:rsidRPr="009D7AE9">
        <w:rPr>
          <w:rFonts w:cs="Times New Roman"/>
          <w:szCs w:val="24"/>
        </w:rPr>
        <w:t xml:space="preserve">W 2022 r. nie </w:t>
      </w:r>
      <w:r w:rsidR="0002699D" w:rsidRPr="009D7AE9">
        <w:rPr>
          <w:rFonts w:cs="Times New Roman"/>
          <w:szCs w:val="24"/>
        </w:rPr>
        <w:t xml:space="preserve"> konieczność wydawania przez organ nadzoru zarządzeń zastępczych </w:t>
      </w:r>
      <w:r w:rsidR="00966857" w:rsidRPr="009D7AE9">
        <w:rPr>
          <w:rFonts w:cs="Times New Roman"/>
          <w:szCs w:val="24"/>
        </w:rPr>
        <w:br/>
      </w:r>
      <w:r w:rsidR="0002699D" w:rsidRPr="009D7AE9">
        <w:rPr>
          <w:rFonts w:cs="Times New Roman"/>
          <w:szCs w:val="24"/>
        </w:rPr>
        <w:t>w trybie art. 98a ust. 1 i 2 ustawy o samorządzie gminnym.</w:t>
      </w:r>
    </w:p>
    <w:p w:rsidR="0002699D" w:rsidRPr="009D7AE9" w:rsidRDefault="0002699D" w:rsidP="00F03BA5">
      <w:pPr>
        <w:spacing w:after="0" w:line="276" w:lineRule="auto"/>
        <w:ind w:firstLine="709"/>
        <w:jc w:val="both"/>
        <w:rPr>
          <w:rFonts w:cs="Times New Roman"/>
          <w:szCs w:val="24"/>
        </w:rPr>
      </w:pPr>
      <w:r w:rsidRPr="009D7AE9">
        <w:rPr>
          <w:rFonts w:cs="Times New Roman"/>
          <w:szCs w:val="24"/>
        </w:rPr>
        <w:t>Wszystkie uchwały podjęte</w:t>
      </w:r>
      <w:r w:rsidR="006726B5" w:rsidRPr="009D7AE9">
        <w:rPr>
          <w:rFonts w:cs="Times New Roman"/>
          <w:szCs w:val="24"/>
        </w:rPr>
        <w:t xml:space="preserve"> przez Radę Gminy w 202</w:t>
      </w:r>
      <w:r w:rsidR="000118D8" w:rsidRPr="009D7AE9">
        <w:rPr>
          <w:rFonts w:cs="Times New Roman"/>
          <w:szCs w:val="24"/>
        </w:rPr>
        <w:t>1</w:t>
      </w:r>
      <w:r w:rsidRPr="009D7AE9">
        <w:rPr>
          <w:rFonts w:cs="Times New Roman"/>
          <w:szCs w:val="24"/>
        </w:rPr>
        <w:t xml:space="preserve"> r. zgodnie z art. 7 zostały opublikowane w Biuletynie Informacji Publicznej, natomiast uchwały będące aktami prawa miejscowego w Dzienniku Urzędowym Województwa Podkarpackiego.</w:t>
      </w:r>
      <w:r w:rsidR="000118D8" w:rsidRPr="009D7AE9">
        <w:rPr>
          <w:rFonts w:cs="Times New Roman"/>
          <w:szCs w:val="24"/>
        </w:rPr>
        <w:t xml:space="preserve"> Publikacji </w:t>
      </w:r>
      <w:r w:rsidR="000118D8" w:rsidRPr="009D7AE9">
        <w:rPr>
          <w:rFonts w:cs="Times New Roman"/>
          <w:szCs w:val="24"/>
        </w:rPr>
        <w:br/>
        <w:t>w Biuletynie Informacji Publicznej dokonano również w przypadku rozstrzygnię</w:t>
      </w:r>
      <w:r w:rsidR="00966857" w:rsidRPr="009D7AE9">
        <w:rPr>
          <w:rFonts w:cs="Times New Roman"/>
          <w:szCs w:val="24"/>
        </w:rPr>
        <w:t>ć nadzorczych</w:t>
      </w:r>
      <w:r w:rsidR="000118D8" w:rsidRPr="009D7AE9">
        <w:rPr>
          <w:rFonts w:cs="Times New Roman"/>
          <w:szCs w:val="24"/>
        </w:rPr>
        <w:t xml:space="preserve"> Wojewody Podkarpackiego.</w:t>
      </w:r>
    </w:p>
    <w:p w:rsidR="009605B8" w:rsidRPr="009D7AE9" w:rsidRDefault="009605B8" w:rsidP="00F03BA5">
      <w:pPr>
        <w:pStyle w:val="Bezodstpw"/>
        <w:spacing w:line="276" w:lineRule="auto"/>
        <w:jc w:val="both"/>
        <w:rPr>
          <w:rFonts w:ascii="Times New Roman" w:hAnsi="Times New Roman" w:cs="Times New Roman"/>
          <w:noProof/>
          <w:sz w:val="24"/>
          <w:szCs w:val="24"/>
          <w:lang w:eastAsia="pl-PL"/>
        </w:rPr>
      </w:pPr>
    </w:p>
    <w:p w:rsidR="00DF19DF" w:rsidRPr="009D7AE9" w:rsidRDefault="00DF19DF" w:rsidP="00F03BA5">
      <w:pPr>
        <w:spacing w:after="0" w:line="276" w:lineRule="auto"/>
        <w:jc w:val="both"/>
        <w:rPr>
          <w:rFonts w:cs="Times New Roman"/>
          <w:noProof/>
          <w:szCs w:val="24"/>
          <w:lang w:eastAsia="pl-PL"/>
        </w:rPr>
      </w:pPr>
      <w:r w:rsidRPr="009D7AE9">
        <w:rPr>
          <w:rFonts w:cs="Times New Roman"/>
          <w:noProof/>
          <w:szCs w:val="24"/>
          <w:lang w:eastAsia="pl-PL"/>
        </w:rPr>
        <w:br w:type="page"/>
      </w:r>
    </w:p>
    <w:p w:rsidR="003E4B53" w:rsidRPr="009D7AE9" w:rsidRDefault="003E4B53" w:rsidP="00F03BA5">
      <w:pPr>
        <w:pStyle w:val="Bezodstpw"/>
        <w:spacing w:line="276" w:lineRule="auto"/>
        <w:jc w:val="both"/>
        <w:rPr>
          <w:rFonts w:ascii="Times New Roman" w:hAnsi="Times New Roman" w:cs="Times New Roman"/>
          <w:noProof/>
          <w:sz w:val="24"/>
          <w:szCs w:val="24"/>
          <w:lang w:eastAsia="pl-PL"/>
        </w:rPr>
        <w:sectPr w:rsidR="003E4B53" w:rsidRPr="009D7AE9" w:rsidSect="008E5A89">
          <w:pgSz w:w="11906" w:h="16838"/>
          <w:pgMar w:top="1453" w:right="1414" w:bottom="1461" w:left="1419" w:header="227" w:footer="455" w:gutter="0"/>
          <w:cols w:space="708"/>
          <w:titlePg/>
          <w:docGrid w:linePitch="299"/>
        </w:sectPr>
      </w:pPr>
    </w:p>
    <w:p w:rsidR="004066F6" w:rsidRPr="009D7AE9" w:rsidRDefault="0002699D" w:rsidP="00F03BA5">
      <w:pPr>
        <w:pStyle w:val="Bezodstpw"/>
        <w:spacing w:line="276" w:lineRule="auto"/>
        <w:jc w:val="both"/>
        <w:rPr>
          <w:rFonts w:ascii="Times New Roman" w:hAnsi="Times New Roman" w:cs="Times New Roman"/>
          <w:noProof/>
          <w:sz w:val="24"/>
          <w:szCs w:val="24"/>
          <w:lang w:eastAsia="pl-PL"/>
        </w:rPr>
      </w:pPr>
      <w:r w:rsidRPr="009D7AE9">
        <w:rPr>
          <w:rFonts w:ascii="Times New Roman" w:hAnsi="Times New Roman" w:cs="Times New Roman"/>
          <w:noProof/>
          <w:sz w:val="24"/>
          <w:szCs w:val="24"/>
          <w:lang w:eastAsia="pl-PL"/>
        </w:rPr>
        <w:lastRenderedPageBreak/>
        <w:t>Szczegółowy wykaz uchwał zawiera poniższa tabela:</w:t>
      </w:r>
    </w:p>
    <w:p w:rsidR="009605B8" w:rsidRPr="009D7AE9" w:rsidRDefault="009605B8" w:rsidP="00F03BA5">
      <w:pPr>
        <w:pStyle w:val="Standard"/>
        <w:spacing w:line="276" w:lineRule="auto"/>
        <w:jc w:val="both"/>
        <w:rPr>
          <w:rFonts w:cs="Times New Roman"/>
        </w:rPr>
      </w:pPr>
    </w:p>
    <w:tbl>
      <w:tblPr>
        <w:tblW w:w="15026" w:type="dxa"/>
        <w:tblInd w:w="-570" w:type="dxa"/>
        <w:tblLayout w:type="fixed"/>
        <w:tblCellMar>
          <w:left w:w="10" w:type="dxa"/>
          <w:right w:w="10" w:type="dxa"/>
        </w:tblCellMar>
        <w:tblLook w:val="0000" w:firstRow="0" w:lastRow="0" w:firstColumn="0" w:lastColumn="0" w:noHBand="0" w:noVBand="0"/>
      </w:tblPr>
      <w:tblGrid>
        <w:gridCol w:w="567"/>
        <w:gridCol w:w="1701"/>
        <w:gridCol w:w="2410"/>
        <w:gridCol w:w="6521"/>
        <w:gridCol w:w="3827"/>
      </w:tblGrid>
      <w:tr w:rsidR="00546066" w:rsidRPr="009D7AE9" w:rsidTr="00622E5D">
        <w:trPr>
          <w:cantSplit/>
        </w:trPr>
        <w:tc>
          <w:tcPr>
            <w:tcW w:w="567"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Lp.</w:t>
            </w:r>
          </w:p>
        </w:tc>
        <w:tc>
          <w:tcPr>
            <w:tcW w:w="1701"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Nr uchwały</w:t>
            </w:r>
          </w:p>
        </w:tc>
        <w:tc>
          <w:tcPr>
            <w:tcW w:w="241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Data pojęcia</w:t>
            </w:r>
          </w:p>
        </w:tc>
        <w:tc>
          <w:tcPr>
            <w:tcW w:w="6521"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Tytuł uchwały, w sprawie</w:t>
            </w:r>
          </w:p>
        </w:tc>
        <w:tc>
          <w:tcPr>
            <w:tcW w:w="3827"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Uwagi</w:t>
            </w:r>
          </w:p>
        </w:tc>
      </w:tr>
      <w:tr w:rsidR="00DA6AA9" w:rsidRPr="009D7AE9" w:rsidTr="00DA6AA9">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XLIV/289/22</w:t>
            </w:r>
          </w:p>
        </w:tc>
        <w:tc>
          <w:tcPr>
            <w:tcW w:w="2410" w:type="dxa"/>
            <w:vMerge w:val="restart"/>
            <w:tcBorders>
              <w:left w:val="single" w:sz="2" w:space="0" w:color="000000"/>
            </w:tcBorders>
            <w:tcMar>
              <w:top w:w="55" w:type="dxa"/>
              <w:left w:w="55" w:type="dxa"/>
              <w:bottom w:w="55" w:type="dxa"/>
              <w:right w:w="55" w:type="dxa"/>
            </w:tcMar>
            <w:vAlign w:val="center"/>
          </w:tcPr>
          <w:p w:rsidR="00DA6AA9" w:rsidRPr="009D7AE9" w:rsidRDefault="00DA6AA9" w:rsidP="00BB5C28">
            <w:pPr>
              <w:pStyle w:val="TableContents"/>
              <w:jc w:val="center"/>
              <w:rPr>
                <w:rFonts w:cs="Times New Roman"/>
              </w:rPr>
            </w:pPr>
            <w:r w:rsidRPr="009D7AE9">
              <w:rPr>
                <w:rFonts w:cs="Times New Roman"/>
              </w:rPr>
              <w:t>28 stycznia 2022 r.</w:t>
            </w: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nabycie nieruchomości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Działka nr 2264 w Gorzycach</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XLIV/290/22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kolejnych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XLIV/291/22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kolejnego 1 roku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XLIV/292/22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kolejnych 3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XLIV/293/22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Wieloletniego programu gospodarowania mieszkaniowym zasobem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Rozstrzygnięcie nadzorcze Wojewody Podkarpackiego P-II.4131.2.45.2022 stwierdzające nieważność uchwały</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XLIV/294/22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Udzielenia dotacji Samodzielnemu Publicznemu Zespołowi Zakładów Opieki Zdrowotnej w Nowej Dębie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Kwota 7 000,00 zł na dofinansowanie zakupu aparatu do elektroterapii ultradźwiękowej dwugłowicowej</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XLIV/295/22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XLIV/296/22</w:t>
            </w:r>
          </w:p>
        </w:tc>
        <w:tc>
          <w:tcPr>
            <w:tcW w:w="2410" w:type="dxa"/>
            <w:vMerge/>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285BAC" w:rsidRPr="009D7AE9" w:rsidTr="00285BA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XLV/297/22</w:t>
            </w:r>
          </w:p>
        </w:tc>
        <w:tc>
          <w:tcPr>
            <w:tcW w:w="2410" w:type="dxa"/>
            <w:vMerge w:val="restart"/>
            <w:tcBorders>
              <w:left w:val="single" w:sz="2" w:space="0" w:color="000000"/>
            </w:tcBorders>
            <w:tcMar>
              <w:top w:w="55" w:type="dxa"/>
              <w:left w:w="55" w:type="dxa"/>
              <w:bottom w:w="55" w:type="dxa"/>
              <w:right w:w="55" w:type="dxa"/>
            </w:tcMar>
            <w:vAlign w:val="center"/>
          </w:tcPr>
          <w:p w:rsidR="00285BAC" w:rsidRPr="009D7AE9" w:rsidRDefault="00285BAC" w:rsidP="00BB5C28">
            <w:pPr>
              <w:pStyle w:val="TableContents"/>
              <w:jc w:val="center"/>
              <w:rPr>
                <w:rFonts w:cs="Times New Roman"/>
              </w:rPr>
            </w:pPr>
            <w:r w:rsidRPr="009D7AE9">
              <w:rPr>
                <w:rFonts w:cs="Times New Roman"/>
              </w:rPr>
              <w:t>25 lutego 2022 r.</w:t>
            </w: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Ustalenia zasad przyznawania i wysokości diet oraz należności z tytułu zwrotu kosztów podróży służbowych radnych Rady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XLV/298/22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XLV/299/22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Wyznaczenia miejsca oraz określenia zasad prowadzenia handlu w piątki i soboty przez rolników i ich domowników na wyznaczonych miejscach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XLV/300/22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Programu opieki nad zwierzętami bezdomnymi oraz zapobiegania bezdomności zwierząt</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XLV/301/22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Przyjęcia i przekazania projektu Regulaminu dostarczania wody i odprowadzania ścieków organowi regulacyjnemu do zaopiniowania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XLV/302/22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Wieloletniego programu gospodarowania mieszkaniowym zasobem Gminy Gorzyce na lata 2022-2026</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Uchylono uchwałą XLVII/319/22 z dnia 28 kwietnia 2022 r.</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XLV/303/22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XLV/304/22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zbycie w drodze bezprzetargowej nieruchomości położonej w miejscowości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Działka nr 1331/14</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XLV/305/22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zbycie w drodze bezprzetargowej nieruchomości położonej w miejscowości Wrzawy</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Działka nr 1241/45</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XLV/306/2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Zmieniająca uchwałę w sprawie uchwalenia Gminnego Programu Profilaktyki i Rozwiązywania Problemów Alkoholowych oraz Przeciwdziałania Narkomanii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XLV/307/22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XLV/308/22</w:t>
            </w:r>
          </w:p>
        </w:tc>
        <w:tc>
          <w:tcPr>
            <w:tcW w:w="2410" w:type="dxa"/>
            <w:vMerge/>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XLVI/309/22</w:t>
            </w:r>
          </w:p>
        </w:tc>
        <w:tc>
          <w:tcPr>
            <w:tcW w:w="2410" w:type="dxa"/>
            <w:vMerge w:val="restart"/>
            <w:tcBorders>
              <w:left w:val="single" w:sz="2" w:space="0" w:color="000000"/>
            </w:tcBorders>
            <w:tcMar>
              <w:top w:w="55" w:type="dxa"/>
              <w:left w:w="55" w:type="dxa"/>
              <w:bottom w:w="55" w:type="dxa"/>
              <w:right w:w="55" w:type="dxa"/>
            </w:tcMar>
            <w:vAlign w:val="center"/>
          </w:tcPr>
          <w:p w:rsidR="003C156C" w:rsidRPr="009D7AE9" w:rsidRDefault="003C156C" w:rsidP="00BB5C28">
            <w:pPr>
              <w:pStyle w:val="TableContents"/>
              <w:jc w:val="center"/>
              <w:rPr>
                <w:rFonts w:cs="Times New Roman"/>
              </w:rPr>
            </w:pPr>
            <w:r w:rsidRPr="009D7AE9">
              <w:rPr>
                <w:rFonts w:cs="Times New Roman"/>
              </w:rPr>
              <w:t>25 marca 2022 r.</w:t>
            </w: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Oceny aktualności Studium uwarunkowań i kierunków zagospodarowania przestrzennego Gminy Gorzyce oraz miejscowych planów zagospodarowania przestrzennego obowiązujących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XLVI/310/22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Wyrażenia zgody na zbycie w drodze przetargowej nieruchomości położonej w miejscowości Orliska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Działka 3481/4</w:t>
            </w: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XLVI/311/22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Przekazania petycji według właściwości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XLVI/312/22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Uchwalenia Gminnego Programu Profilaktyki i Rozwiązywania Problemów Alkoholowych oraz Przeciwdziałania Narkomanii na lata 2022-2025</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XLVI/313/22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XLVI/314/22</w:t>
            </w:r>
          </w:p>
        </w:tc>
        <w:tc>
          <w:tcPr>
            <w:tcW w:w="2410" w:type="dxa"/>
            <w:vMerge/>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XLVII/315/22</w:t>
            </w:r>
          </w:p>
        </w:tc>
        <w:tc>
          <w:tcPr>
            <w:tcW w:w="2410" w:type="dxa"/>
            <w:vMerge w:val="restart"/>
            <w:tcBorders>
              <w:left w:val="single" w:sz="2" w:space="0" w:color="000000"/>
            </w:tcBorders>
            <w:tcMar>
              <w:top w:w="55" w:type="dxa"/>
              <w:left w:w="55" w:type="dxa"/>
              <w:bottom w:w="55" w:type="dxa"/>
              <w:right w:w="55" w:type="dxa"/>
            </w:tcMar>
            <w:vAlign w:val="center"/>
          </w:tcPr>
          <w:p w:rsidR="00EB3E83" w:rsidRPr="009D7AE9" w:rsidRDefault="00EB3E83" w:rsidP="00BB5C28">
            <w:pPr>
              <w:pStyle w:val="TableContents"/>
              <w:jc w:val="center"/>
              <w:rPr>
                <w:rFonts w:cs="Times New Roman"/>
              </w:rPr>
            </w:pPr>
            <w:r w:rsidRPr="009D7AE9">
              <w:rPr>
                <w:rFonts w:cs="Times New Roman"/>
              </w:rPr>
              <w:t>28 kwietnia 2022 r.</w:t>
            </w: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Uchwalenia zmiany nr 2/2021 miejscowego planu zagospodarowania przestrzennego terenu „Sokolniki I” i „Sokolniki II” gmina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XLVII/316/22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 xml:space="preserve">Uchwalenia miejscowego planu zagospodarowania przestrzennego dla działek o nr. </w:t>
            </w:r>
            <w:proofErr w:type="spellStart"/>
            <w:r w:rsidRPr="009D7AE9">
              <w:rPr>
                <w:rFonts w:cs="Times New Roman"/>
                <w:b/>
                <w:i/>
              </w:rPr>
              <w:t>ewid</w:t>
            </w:r>
            <w:proofErr w:type="spellEnd"/>
            <w:r w:rsidRPr="009D7AE9">
              <w:rPr>
                <w:rFonts w:cs="Times New Roman"/>
                <w:b/>
                <w:i/>
              </w:rPr>
              <w:t xml:space="preserve">. 603, 604/7 w miejscowości Furmany w Gminie Gorzyce </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Rozstrzygnięcie nadzorcze Wojewody Podkarpackiego P-II.4131.2.155.2022 stwierdzające nieważność uchwały</w:t>
            </w: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XLVII/317/22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Przyjęcia Regulaminu dostarczania wody i odprowadzania ścieków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Uchylono uchwałą</w:t>
            </w:r>
            <w:r w:rsidR="000209D1" w:rsidRPr="009D7AE9">
              <w:rPr>
                <w:rFonts w:cs="Times New Roman"/>
              </w:rPr>
              <w:t xml:space="preserve"> nr</w:t>
            </w:r>
            <w:r w:rsidRPr="009D7AE9">
              <w:rPr>
                <w:rFonts w:cs="Times New Roman"/>
              </w:rPr>
              <w:t xml:space="preserve"> XLVIII/327/22 z dnia 30 maja 2022 r.</w:t>
            </w: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XLVII/318/22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XLVII/319/22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Wieloletniego programu gospodarowania mieszkaniowym zasobem Gminy Gorzyce na lata 2022-2026</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XLVII/320/22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Ustalenia ekwiwalentu za uczestnictwo w działaniu ratowniczym lub szkoleniu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XLVII/321/22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Określenia zakresu pomocy zapewnianej obywatelom Ukrainy w związku z konfliktem zbrojnym na terenie tego państwa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XLVII/322/22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5961DE" w:rsidP="00BB5C28">
            <w:pPr>
              <w:pStyle w:val="TableContents"/>
              <w:jc w:val="both"/>
              <w:rPr>
                <w:rFonts w:cs="Times New Roman"/>
              </w:rPr>
            </w:pPr>
            <w:r w:rsidRPr="009D7AE9">
              <w:rPr>
                <w:rFonts w:cs="Times New Roman"/>
              </w:rPr>
              <w:t>XLVII/323</w:t>
            </w:r>
            <w:r w:rsidR="00EB3E83" w:rsidRPr="009D7AE9">
              <w:rPr>
                <w:rFonts w:cs="Times New Roman"/>
              </w:rPr>
              <w:t>/22</w:t>
            </w:r>
          </w:p>
        </w:tc>
        <w:tc>
          <w:tcPr>
            <w:tcW w:w="2410" w:type="dxa"/>
            <w:vMerge/>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XLVIII/324/22</w:t>
            </w:r>
          </w:p>
        </w:tc>
        <w:tc>
          <w:tcPr>
            <w:tcW w:w="2410" w:type="dxa"/>
            <w:vMerge w:val="restart"/>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30 maja 2022 r.</w:t>
            </w: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 xml:space="preserve">Pośmiertnie tytuł przyznano </w:t>
            </w:r>
            <w:r w:rsidRPr="009D7AE9">
              <w:rPr>
                <w:rFonts w:cs="Times New Roman"/>
              </w:rPr>
              <w:br/>
              <w:t>p. Bronisławie Antończyk</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XLVIII/325/22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p. Krzysztof Kapała</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XLVIII/326/22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p. Mariusz Złotek</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XLVIII/327/22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Przyjęcia Regulaminu dostarczania wody i odprowadzania ścieków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XLVIII/328/22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XLVIII/329/22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XLVIII/330/22</w:t>
            </w:r>
          </w:p>
        </w:tc>
        <w:tc>
          <w:tcPr>
            <w:tcW w:w="2410" w:type="dxa"/>
            <w:vMerge/>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111E96" w:rsidRPr="009D7AE9" w:rsidTr="00111E96">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XLIX/331/22</w:t>
            </w:r>
          </w:p>
        </w:tc>
        <w:tc>
          <w:tcPr>
            <w:tcW w:w="2410" w:type="dxa"/>
            <w:vMerge w:val="restart"/>
            <w:tcBorders>
              <w:left w:val="single" w:sz="2" w:space="0" w:color="000000"/>
            </w:tcBorders>
            <w:tcMar>
              <w:top w:w="55" w:type="dxa"/>
              <w:left w:w="55" w:type="dxa"/>
              <w:bottom w:w="55" w:type="dxa"/>
              <w:right w:w="55" w:type="dxa"/>
            </w:tcMar>
            <w:vAlign w:val="center"/>
          </w:tcPr>
          <w:p w:rsidR="00111E96" w:rsidRPr="009D7AE9" w:rsidRDefault="00111E96" w:rsidP="00BB5C28">
            <w:pPr>
              <w:pStyle w:val="TableContents"/>
              <w:jc w:val="center"/>
              <w:rPr>
                <w:rFonts w:cs="Times New Roman"/>
              </w:rPr>
            </w:pPr>
            <w:r w:rsidRPr="009D7AE9">
              <w:rPr>
                <w:rFonts w:cs="Times New Roman"/>
              </w:rPr>
              <w:t>28 czerwca 2022 r.</w:t>
            </w: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Udzielenia Wójtowi Gminy Gorzyce wotum zaufania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XLIX/332/22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Zatwierdzenia sprawozdania finansowego wraz ze sprawozdanie z wykonania budżetu Gminy za 2021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XLIX/333/22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Udzielenia Wójtowi Gminy absolutorium z tytułu wykonania budżetu za 2021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XLIX/334/22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XLIX/335/22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XLIX/336/22</w:t>
            </w:r>
          </w:p>
        </w:tc>
        <w:tc>
          <w:tcPr>
            <w:tcW w:w="2410" w:type="dxa"/>
            <w:vMerge/>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A557CF" w:rsidRPr="009D7AE9" w:rsidTr="00A557CF">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L/337/22</w:t>
            </w:r>
          </w:p>
        </w:tc>
        <w:tc>
          <w:tcPr>
            <w:tcW w:w="2410" w:type="dxa"/>
            <w:vMerge w:val="restart"/>
            <w:tcBorders>
              <w:left w:val="single" w:sz="2" w:space="0" w:color="000000"/>
            </w:tcBorders>
            <w:tcMar>
              <w:top w:w="55" w:type="dxa"/>
              <w:left w:w="55" w:type="dxa"/>
              <w:bottom w:w="55" w:type="dxa"/>
              <w:right w:w="55" w:type="dxa"/>
            </w:tcMar>
            <w:vAlign w:val="center"/>
          </w:tcPr>
          <w:p w:rsidR="00A557CF" w:rsidRPr="009D7AE9" w:rsidRDefault="00A557CF" w:rsidP="00BB5C28">
            <w:pPr>
              <w:pStyle w:val="TableContents"/>
              <w:jc w:val="center"/>
              <w:rPr>
                <w:rFonts w:cs="Times New Roman"/>
              </w:rPr>
            </w:pPr>
            <w:r w:rsidRPr="009D7AE9">
              <w:rPr>
                <w:rFonts w:cs="Times New Roman"/>
              </w:rPr>
              <w:t>26 lipca 2022 r.</w:t>
            </w: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Określenia średniej ceny jednostki paliwa w Gminie Gorzyce w roku szkolnym 2022/2023</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L/338/22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Bezodstpw"/>
              <w:jc w:val="both"/>
              <w:rPr>
                <w:rFonts w:ascii="Times New Roman" w:hAnsi="Times New Roman" w:cs="Times New Roman"/>
                <w:b/>
                <w:i/>
                <w:sz w:val="24"/>
                <w:szCs w:val="24"/>
              </w:rPr>
            </w:pPr>
            <w:r w:rsidRPr="009D7AE9">
              <w:rPr>
                <w:rFonts w:ascii="Times New Roman" w:hAnsi="Times New Roman" w:cs="Times New Roman"/>
                <w:b/>
                <w:i/>
                <w:sz w:val="24"/>
                <w:szCs w:val="24"/>
              </w:rPr>
              <w:t>Uchwalenia Regulaminu placu targowego w Gorzycach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L/339/22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Opłaty targowej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Uchylono uchwałą nr LI/345/22 z dnia 30 sierpnia 2022 r.</w:t>
            </w: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L/340/22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L/341/22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Ustalenia wysokości opłaty za pobyt dziecka w żłobku utworzonym przez Gminę Gorzyce, opłaty za wydłużony pobyt dziecka w żłobku oraz maksymalnej wysokości opłat za wyżywienie w żłobku dziecka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L/342/22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Zaciągnięcia w 2022 roku kredytu długoterminowego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L/343/22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L/344/22</w:t>
            </w:r>
          </w:p>
        </w:tc>
        <w:tc>
          <w:tcPr>
            <w:tcW w:w="2410" w:type="dxa"/>
            <w:vMerge/>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LI/345/22</w:t>
            </w:r>
          </w:p>
        </w:tc>
        <w:tc>
          <w:tcPr>
            <w:tcW w:w="2410" w:type="dxa"/>
            <w:vMerge w:val="restart"/>
            <w:tcBorders>
              <w:left w:val="single" w:sz="2" w:space="0" w:color="000000"/>
            </w:tcBorders>
            <w:tcMar>
              <w:top w:w="55" w:type="dxa"/>
              <w:left w:w="55" w:type="dxa"/>
              <w:bottom w:w="55" w:type="dxa"/>
              <w:right w:w="55" w:type="dxa"/>
            </w:tcMar>
            <w:vAlign w:val="center"/>
          </w:tcPr>
          <w:p w:rsidR="002F72BC" w:rsidRPr="009D7AE9" w:rsidRDefault="002F72BC" w:rsidP="00BB5C28">
            <w:pPr>
              <w:pStyle w:val="TableContents"/>
              <w:jc w:val="center"/>
              <w:rPr>
                <w:rFonts w:cs="Times New Roman"/>
              </w:rPr>
            </w:pPr>
            <w:r w:rsidRPr="009D7AE9">
              <w:rPr>
                <w:rFonts w:cs="Times New Roman"/>
              </w:rPr>
              <w:t>30 sierpnia 2022 r.</w:t>
            </w: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Opłaty targowej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LI/346/22</w:t>
            </w:r>
          </w:p>
        </w:tc>
        <w:tc>
          <w:tcPr>
            <w:tcW w:w="2410" w:type="dxa"/>
            <w:vMerge/>
            <w:tcBorders>
              <w:lef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LI/347/22</w:t>
            </w:r>
          </w:p>
        </w:tc>
        <w:tc>
          <w:tcPr>
            <w:tcW w:w="2410" w:type="dxa"/>
            <w:vMerge/>
            <w:tcBorders>
              <w:lef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Określenia tygodniowego obowiązkowego wymiaru zajęć pedagogów, pedagogów specjalnych, psychologów, logopedów, terapeutów pedagogicznych i doradców zawodowych zatrudnionych w przedszkolach i szkołach prowadzonych przez Gminę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Uchylono uchwałą nr LII/352/22 z dnia 16 września 2022 r.</w:t>
            </w:r>
          </w:p>
        </w:tc>
      </w:tr>
      <w:tr w:rsidR="002F72B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LI/348/22</w:t>
            </w:r>
          </w:p>
        </w:tc>
        <w:tc>
          <w:tcPr>
            <w:tcW w:w="2410" w:type="dxa"/>
            <w:vMerge/>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643D6" w:rsidRPr="009D7AE9" w:rsidTr="002643D6">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LII/349/22</w:t>
            </w:r>
          </w:p>
        </w:tc>
        <w:tc>
          <w:tcPr>
            <w:tcW w:w="2410" w:type="dxa"/>
            <w:vMerge w:val="restart"/>
            <w:tcBorders>
              <w:left w:val="single" w:sz="2" w:space="0" w:color="000000"/>
            </w:tcBorders>
            <w:tcMar>
              <w:top w:w="55" w:type="dxa"/>
              <w:left w:w="55" w:type="dxa"/>
              <w:bottom w:w="55" w:type="dxa"/>
              <w:right w:w="55" w:type="dxa"/>
            </w:tcMar>
            <w:vAlign w:val="center"/>
          </w:tcPr>
          <w:p w:rsidR="002643D6" w:rsidRPr="009D7AE9" w:rsidRDefault="002643D6" w:rsidP="00BB5C28">
            <w:pPr>
              <w:pStyle w:val="TableContents"/>
              <w:jc w:val="center"/>
              <w:rPr>
                <w:rFonts w:cs="Times New Roman"/>
              </w:rPr>
            </w:pPr>
            <w:r w:rsidRPr="009D7AE9">
              <w:rPr>
                <w:rFonts w:cs="Times New Roman"/>
              </w:rPr>
              <w:t>16 września 2022 r.</w:t>
            </w: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Przyjęcia Strategii rozwoju Gminy Gorzyce na lata 2021-2030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LII/350/22</w:t>
            </w:r>
          </w:p>
        </w:tc>
        <w:tc>
          <w:tcPr>
            <w:tcW w:w="2410" w:type="dxa"/>
            <w:vMerge/>
            <w:tcBorders>
              <w:lef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autoSpaceDE w:val="0"/>
              <w:autoSpaceDN w:val="0"/>
              <w:adjustRightInd w:val="0"/>
              <w:spacing w:after="0" w:line="240" w:lineRule="auto"/>
              <w:jc w:val="both"/>
              <w:rPr>
                <w:rFonts w:cs="Times New Roman"/>
                <w:b/>
                <w:bCs/>
                <w:i/>
                <w:szCs w:val="24"/>
              </w:rPr>
            </w:pPr>
            <w:r w:rsidRPr="009D7AE9">
              <w:rPr>
                <w:rFonts w:cs="Times New Roman"/>
                <w:b/>
                <w:bCs/>
                <w:i/>
                <w:szCs w:val="24"/>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LII/351/22</w:t>
            </w:r>
          </w:p>
        </w:tc>
        <w:tc>
          <w:tcPr>
            <w:tcW w:w="2410" w:type="dxa"/>
            <w:vMerge/>
            <w:tcBorders>
              <w:lef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LII/352/22</w:t>
            </w:r>
          </w:p>
        </w:tc>
        <w:tc>
          <w:tcPr>
            <w:tcW w:w="2410" w:type="dxa"/>
            <w:vMerge/>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Określenia tygodniowego obowiązkowego wymiaru zajęć pedagogów, pedagogów specjalnych, psychologów, logopedów, terapeutów pedagogicznych i doradców zawodowych zatrudnionych w przedszkolach i szkołach prowadzonych przez Gminę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1717C1" w:rsidRPr="009D7AE9" w:rsidTr="001717C1">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LIII/353/22</w:t>
            </w:r>
          </w:p>
        </w:tc>
        <w:tc>
          <w:tcPr>
            <w:tcW w:w="2410" w:type="dxa"/>
            <w:vMerge w:val="restart"/>
            <w:tcBorders>
              <w:left w:val="single" w:sz="2" w:space="0" w:color="000000"/>
            </w:tcBorders>
            <w:tcMar>
              <w:top w:w="55" w:type="dxa"/>
              <w:left w:w="55" w:type="dxa"/>
              <w:bottom w:w="55" w:type="dxa"/>
              <w:right w:w="55" w:type="dxa"/>
            </w:tcMar>
            <w:vAlign w:val="center"/>
          </w:tcPr>
          <w:p w:rsidR="001717C1" w:rsidRPr="009D7AE9" w:rsidRDefault="001717C1" w:rsidP="00BB5C28">
            <w:pPr>
              <w:pStyle w:val="TableContents"/>
              <w:jc w:val="center"/>
              <w:rPr>
                <w:rFonts w:cs="Times New Roman"/>
              </w:rPr>
            </w:pPr>
            <w:r w:rsidRPr="009D7AE9">
              <w:rPr>
                <w:rFonts w:cs="Times New Roman"/>
              </w:rPr>
              <w:t>20 października 2022 r.</w:t>
            </w: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Uchwalenia miejscowego planu zagospodarowania przestrzennego dla działek o nr ew. 603, 604/7 w miejscowości Furmany w Gminie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LIII/354/22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Wyrażenia zgody na przedłużenia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LIII/355/22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Wyrażenia zgody na przedłużenie umowy dzierżawy na okres kolejnych 10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LIII/356/22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LIII/357/22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Uchwalenia Rocznego programu współpracy Gminy Gorzyce z organizacjami pozarządowymi oraz podmiotami prowadzącymi działalność pożytku publicznego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Uchylono uchwałą nr LIV/362/22 z dnia 10 listopada 2022 r.</w:t>
            </w: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LIII/358/22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Zaciągnięcia zobowiązania na realizację zadania polegającego na opracowaniu Gminnego Programu Rewitalizacji Gminy Gorzyce na lata 2023-2030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LIII/359/22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Uchylenia uchwały w sprawie zaciągnięcia w 2022 r. kredytu długoterminowego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LIII/360/22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LIII/361/22</w:t>
            </w:r>
          </w:p>
        </w:tc>
        <w:tc>
          <w:tcPr>
            <w:tcW w:w="2410" w:type="dxa"/>
            <w:vMerge/>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D6514C" w:rsidRPr="009D7AE9" w:rsidTr="00D6514C">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LIV/362/22</w:t>
            </w:r>
          </w:p>
        </w:tc>
        <w:tc>
          <w:tcPr>
            <w:tcW w:w="2410" w:type="dxa"/>
            <w:vMerge w:val="restart"/>
            <w:tcBorders>
              <w:left w:val="single" w:sz="2" w:space="0" w:color="000000"/>
            </w:tcBorders>
            <w:tcMar>
              <w:top w:w="55" w:type="dxa"/>
              <w:left w:w="55" w:type="dxa"/>
              <w:bottom w:w="55" w:type="dxa"/>
              <w:right w:w="55" w:type="dxa"/>
            </w:tcMar>
            <w:vAlign w:val="center"/>
          </w:tcPr>
          <w:p w:rsidR="00D6514C" w:rsidRPr="009D7AE9" w:rsidRDefault="00D6514C" w:rsidP="00BB5C28">
            <w:pPr>
              <w:pStyle w:val="TableContents"/>
              <w:jc w:val="center"/>
              <w:rPr>
                <w:rFonts w:cs="Times New Roman"/>
              </w:rPr>
            </w:pPr>
            <w:r w:rsidRPr="009D7AE9">
              <w:rPr>
                <w:rFonts w:cs="Times New Roman"/>
              </w:rPr>
              <w:t>10 listopada 2022 r.</w:t>
            </w: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Uchylająca uchwałę nr LIII/357/22 Rady Gminy Gorzyce z dnia 20 października 2022 r. w sprawie Uchwalenia Rocznego programu współpracy Gminy Gorzyce z organizacjami pozarządowymi oraz podmiotami prowadzącymi działalność pożytku publicznego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LIV/363/22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Zmiany Uchwały nr XXXII/220/09 Rady Gminy Gorzyce z dnia 18 marca 2009 r. w sprawie uchwalenia „Regulaminu określającego wysokość stawek i szczegółowe warunki przyznawania dodatków do wynagrodzenia zasadniczego, szczegółowe warunki obliczania i wypłacania wynagrodzenia za godziny ponadwymiarowe i godziny doraźnych zastępstw ”</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LIV/364/22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Obniżenia średniej ceny skupu żyta przyjmowanej jako podstawa obliczenia podatku rolnego na obszarze Gminy Gorzyce w 2023 roku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LIV/365/22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Określenia wysokości stawek podatku od nieruchomości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LIV/366/22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Określenia wysokości stawek podatku od środków transportowych na rok 2023</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LIV/367/22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Zmieniająca uchwałę nr XLIII/284/21 Rady Gminy Gorzyce z dnia 29 grudnia 2021 r. w sprawie udzielenia pomocy finansowej Powiatowi Tarnobrzeskiemu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LIV/368/22</w:t>
            </w:r>
          </w:p>
        </w:tc>
        <w:tc>
          <w:tcPr>
            <w:tcW w:w="2410" w:type="dxa"/>
            <w:vMerge/>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CE2703"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LV/369/22</w:t>
            </w:r>
          </w:p>
        </w:tc>
        <w:tc>
          <w:tcPr>
            <w:tcW w:w="2410" w:type="dxa"/>
            <w:vMerge w:val="restart"/>
            <w:tcBorders>
              <w:left w:val="single" w:sz="2" w:space="0" w:color="000000"/>
            </w:tcBorders>
            <w:tcMar>
              <w:top w:w="55" w:type="dxa"/>
              <w:left w:w="55" w:type="dxa"/>
              <w:bottom w:w="55" w:type="dxa"/>
              <w:right w:w="55" w:type="dxa"/>
            </w:tcMar>
            <w:vAlign w:val="center"/>
          </w:tcPr>
          <w:p w:rsidR="00CE2703" w:rsidRPr="009D7AE9" w:rsidRDefault="00CE2703" w:rsidP="00BB5C28">
            <w:pPr>
              <w:pStyle w:val="TableContents"/>
              <w:jc w:val="center"/>
              <w:rPr>
                <w:rFonts w:cs="Times New Roman"/>
              </w:rPr>
            </w:pPr>
            <w:r w:rsidRPr="009D7AE9">
              <w:rPr>
                <w:rFonts w:cs="Times New Roman"/>
              </w:rPr>
              <w:t>25 listopada 2022 r.</w:t>
            </w: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Określenia stawki za 1 kilometr przebiegu pojazdu w celu ustalenia zwrotu rodzicom kosztów przewozu dzieci, młodzieży i uczniów oraz rodziców w Gminie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CE2703"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LV/370/22</w:t>
            </w:r>
          </w:p>
        </w:tc>
        <w:tc>
          <w:tcPr>
            <w:tcW w:w="2410" w:type="dxa"/>
            <w:vMerge/>
            <w:tcBorders>
              <w:lef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Zmiany uchwały w sprawie przyjęcia planu nadzoru nad żłobkiem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CE2703"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LV/371/22</w:t>
            </w:r>
          </w:p>
        </w:tc>
        <w:tc>
          <w:tcPr>
            <w:tcW w:w="2410" w:type="dxa"/>
            <w:vMerge/>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371BD2" w:rsidRPr="009D7AE9" w:rsidTr="00371BD2">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LVI/372/22</w:t>
            </w:r>
          </w:p>
        </w:tc>
        <w:tc>
          <w:tcPr>
            <w:tcW w:w="2410" w:type="dxa"/>
            <w:vMerge w:val="restart"/>
            <w:tcBorders>
              <w:left w:val="single" w:sz="2" w:space="0" w:color="000000"/>
            </w:tcBorders>
            <w:tcMar>
              <w:top w:w="55" w:type="dxa"/>
              <w:left w:w="55" w:type="dxa"/>
              <w:bottom w:w="55" w:type="dxa"/>
              <w:right w:w="55" w:type="dxa"/>
            </w:tcMar>
            <w:vAlign w:val="center"/>
          </w:tcPr>
          <w:p w:rsidR="00371BD2" w:rsidRPr="009D7AE9" w:rsidRDefault="00371BD2" w:rsidP="00BB5C28">
            <w:pPr>
              <w:pStyle w:val="TableContents"/>
              <w:jc w:val="center"/>
              <w:rPr>
                <w:rFonts w:cs="Times New Roman"/>
              </w:rPr>
            </w:pPr>
            <w:r w:rsidRPr="009D7AE9">
              <w:rPr>
                <w:rFonts w:cs="Times New Roman"/>
              </w:rPr>
              <w:t>15 grudnia 2022 r.</w:t>
            </w: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Uchwalenia Rocznego programu współpracy Gminy Gorzyce z organizacjami pozarządowymi oraz podmiotami prowadzącymi działalność pożytku publicznego na 2023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371BD2" w:rsidRPr="009D7AE9" w:rsidTr="0090707F">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LVI/373/22</w:t>
            </w:r>
          </w:p>
        </w:tc>
        <w:tc>
          <w:tcPr>
            <w:tcW w:w="2410" w:type="dxa"/>
            <w:vMerge/>
            <w:tcBorders>
              <w:lef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Ustalenia Regulaminu placu targowego w Gorzycach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371BD2"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LVI/374/22</w:t>
            </w:r>
          </w:p>
        </w:tc>
        <w:tc>
          <w:tcPr>
            <w:tcW w:w="2410" w:type="dxa"/>
            <w:vMerge/>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B927B6" w:rsidRPr="009D7AE9" w:rsidTr="00B927B6">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LVII/375/22</w:t>
            </w:r>
          </w:p>
        </w:tc>
        <w:tc>
          <w:tcPr>
            <w:tcW w:w="2410" w:type="dxa"/>
            <w:vMerge w:val="restart"/>
            <w:tcBorders>
              <w:left w:val="single" w:sz="2" w:space="0" w:color="000000"/>
            </w:tcBorders>
            <w:tcMar>
              <w:top w:w="55" w:type="dxa"/>
              <w:left w:w="55" w:type="dxa"/>
              <w:bottom w:w="55" w:type="dxa"/>
              <w:right w:w="55" w:type="dxa"/>
            </w:tcMar>
            <w:vAlign w:val="center"/>
          </w:tcPr>
          <w:p w:rsidR="00B927B6" w:rsidRPr="009D7AE9" w:rsidRDefault="00B927B6" w:rsidP="00BB5C28">
            <w:pPr>
              <w:pStyle w:val="TableContents"/>
              <w:jc w:val="center"/>
              <w:rPr>
                <w:rFonts w:cs="Times New Roman"/>
              </w:rPr>
            </w:pPr>
            <w:r w:rsidRPr="009D7AE9">
              <w:rPr>
                <w:rFonts w:cs="Times New Roman"/>
              </w:rPr>
              <w:t>29 grudnia 2022 r.</w:t>
            </w: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Rozpatrzenia skargi na działalność Wójta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Skargę uznano za bezzasadną</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LVII/376/22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Udzielenia pomocy finansowej Województwu Podkarpackiemu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100 000,00 zł z przeznaczeniem na budowę chodnika we Wrzawach</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LVII/377/22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Udzielenia pomocy finansowej Powiatowi Tarnobrzeskiemu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90 000,00 zł z przeznaczeniem na budowę chodników w Sokolnikach i Trześni</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LVII/378/22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Wydatków niewygasających z końcem roku budżetowego 2022</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LVII/379/22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Upoważnienia Wójta Gminy Gorzyce do dokonywania zmian w uchwale budżetowej oraz wieloletniej prognozie finansowej w celu realizacji zadań związanych z pomocą obywatelom Ukrainy w związku z konfliktem zbrojnym na terytorium tego państwa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LVII/380/22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LVII/381/22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Uchwalenia budżetu Gminy Gorzyce na 2023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LVII/382/22</w:t>
            </w:r>
          </w:p>
        </w:tc>
        <w:tc>
          <w:tcPr>
            <w:tcW w:w="2410" w:type="dxa"/>
            <w:vMerge/>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Uchwalenia Wieloletniej Prognozy Finansowej Gminy Gorzyce na lata 2023-20240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bl>
    <w:p w:rsidR="009605B8" w:rsidRPr="009D7AE9" w:rsidRDefault="009605B8" w:rsidP="00F03BA5">
      <w:pPr>
        <w:spacing w:after="0" w:line="276" w:lineRule="auto"/>
        <w:jc w:val="both"/>
        <w:rPr>
          <w:rFonts w:cs="Times New Roman"/>
          <w:vanish/>
          <w:szCs w:val="24"/>
        </w:rPr>
      </w:pPr>
    </w:p>
    <w:p w:rsidR="009605B8" w:rsidRPr="009D7AE9" w:rsidRDefault="009605B8" w:rsidP="00F03BA5">
      <w:pPr>
        <w:pStyle w:val="Standard"/>
        <w:spacing w:line="276" w:lineRule="auto"/>
        <w:jc w:val="both"/>
        <w:rPr>
          <w:rFonts w:cs="Times New Roman"/>
        </w:rPr>
      </w:pPr>
    </w:p>
    <w:p w:rsidR="003E4B53" w:rsidRPr="009D7AE9" w:rsidRDefault="003E4B53" w:rsidP="00F03BA5">
      <w:pPr>
        <w:pStyle w:val="Bezodstpw"/>
        <w:spacing w:line="276" w:lineRule="auto"/>
        <w:jc w:val="both"/>
        <w:rPr>
          <w:rFonts w:ascii="Times New Roman" w:hAnsi="Times New Roman" w:cs="Times New Roman"/>
          <w:sz w:val="24"/>
          <w:szCs w:val="24"/>
        </w:rPr>
        <w:sectPr w:rsidR="003E4B53" w:rsidRPr="009D7AE9" w:rsidSect="003E4B53">
          <w:pgSz w:w="16838" w:h="11906" w:orient="landscape"/>
          <w:pgMar w:top="1418" w:right="1452" w:bottom="1412" w:left="1463" w:header="227" w:footer="454" w:gutter="0"/>
          <w:cols w:space="708"/>
          <w:titlePg/>
          <w:docGrid w:linePitch="299"/>
        </w:sectPr>
      </w:pPr>
    </w:p>
    <w:p w:rsidR="00635368" w:rsidRPr="009D7AE9" w:rsidRDefault="00635368" w:rsidP="00F03BA5">
      <w:pPr>
        <w:pStyle w:val="Nagwek1"/>
        <w:spacing w:before="0" w:line="276" w:lineRule="auto"/>
        <w:rPr>
          <w:rFonts w:cs="Times New Roman"/>
        </w:rPr>
      </w:pPr>
      <w:bookmarkStart w:id="14" w:name="_Toc135749863"/>
      <w:r w:rsidRPr="009D7AE9">
        <w:rPr>
          <w:rFonts w:cs="Times New Roman"/>
        </w:rPr>
        <w:lastRenderedPageBreak/>
        <w:t xml:space="preserve">V </w:t>
      </w:r>
      <w:r w:rsidR="006F2606" w:rsidRPr="009D7AE9">
        <w:rPr>
          <w:rFonts w:cs="Times New Roman"/>
        </w:rPr>
        <w:t>Gospodarka finansowa Gminy</w:t>
      </w:r>
      <w:bookmarkEnd w:id="14"/>
    </w:p>
    <w:p w:rsidR="00215F33" w:rsidRPr="009D7AE9" w:rsidRDefault="00215F33" w:rsidP="00F03BA5">
      <w:pPr>
        <w:spacing w:after="0" w:line="276" w:lineRule="auto"/>
        <w:jc w:val="both"/>
        <w:rPr>
          <w:rFonts w:cs="Times New Roman"/>
          <w:szCs w:val="24"/>
        </w:rPr>
      </w:pPr>
    </w:p>
    <w:p w:rsidR="00A97CD4" w:rsidRPr="009D7AE9" w:rsidRDefault="00A97CD4" w:rsidP="007A0547">
      <w:pPr>
        <w:pStyle w:val="Nagwek2"/>
        <w:keepLines w:val="0"/>
        <w:numPr>
          <w:ilvl w:val="0"/>
          <w:numId w:val="70"/>
        </w:numPr>
        <w:spacing w:before="0" w:line="276" w:lineRule="auto"/>
        <w:rPr>
          <w:rFonts w:cs="Times New Roman"/>
          <w:sz w:val="24"/>
          <w:szCs w:val="24"/>
        </w:rPr>
      </w:pPr>
      <w:bookmarkStart w:id="15" w:name="_Toc10201559"/>
      <w:bookmarkStart w:id="16" w:name="_Toc10201563"/>
      <w:bookmarkStart w:id="17" w:name="_Toc135749864"/>
      <w:r w:rsidRPr="009D7AE9">
        <w:rPr>
          <w:rFonts w:cs="Times New Roman"/>
          <w:sz w:val="24"/>
          <w:szCs w:val="24"/>
        </w:rPr>
        <w:t>Wykonanie budżetu gminy za 2022  r.</w:t>
      </w:r>
      <w:bookmarkEnd w:id="15"/>
      <w:bookmarkEnd w:id="17"/>
      <w:r w:rsidRPr="009D7AE9">
        <w:rPr>
          <w:rFonts w:cs="Times New Roman"/>
          <w:sz w:val="24"/>
          <w:szCs w:val="24"/>
        </w:rPr>
        <w:t xml:space="preserve"> </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Budżet jednostki samorządu terytorialnego jest rocznym planem dochodów i wydatków oraz przychodów i rozchodów tej jednostki. Kluczowe informacje o stanie finansów jednostki zawiera uchwała budżetowa, która  w myśl art.211 </w:t>
      </w:r>
      <w:proofErr w:type="spellStart"/>
      <w:r w:rsidRPr="009D7AE9">
        <w:rPr>
          <w:rFonts w:cs="Times New Roman"/>
          <w:szCs w:val="24"/>
        </w:rPr>
        <w:t>u.f.p</w:t>
      </w:r>
      <w:proofErr w:type="spellEnd"/>
      <w:r w:rsidRPr="009D7AE9">
        <w:rPr>
          <w:rFonts w:cs="Times New Roman"/>
          <w:szCs w:val="24"/>
        </w:rPr>
        <w:t xml:space="preserve">.  oraz art. 51 </w:t>
      </w:r>
      <w:proofErr w:type="spellStart"/>
      <w:r w:rsidRPr="009D7AE9">
        <w:rPr>
          <w:rFonts w:cs="Times New Roman"/>
          <w:szCs w:val="24"/>
        </w:rPr>
        <w:t>u.s.g</w:t>
      </w:r>
      <w:proofErr w:type="spellEnd"/>
      <w:r w:rsidRPr="009D7AE9">
        <w:rPr>
          <w:rFonts w:cs="Times New Roman"/>
          <w:szCs w:val="24"/>
        </w:rPr>
        <w:t>. stanowi podstawę gospodarki finansowej gminy. (art. 211 ust. 1 ustawy o finansach publicznych)</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Zmiany budżetu, tj. planu dochodów, wydatków, przychodów i rozchodów budżetu gminy Gorzyce w 2022 roku przedstawiają się następująco: Uchwała Budżetowa na rok 2022 Gminy Gorzyce  Nr XLIII/287/21  z dnia  29 grudnia  2021 wynosił:  - Rada Gminy w Gorzycach uchwaliła budżet na 2022r. w wysokości: </w:t>
      </w:r>
    </w:p>
    <w:p w:rsidR="00A97CD4" w:rsidRPr="009D7AE9" w:rsidRDefault="00A97CD4" w:rsidP="007A0547">
      <w:pPr>
        <w:numPr>
          <w:ilvl w:val="3"/>
          <w:numId w:val="23"/>
        </w:numPr>
        <w:spacing w:after="0" w:line="276" w:lineRule="auto"/>
        <w:rPr>
          <w:rFonts w:cs="Times New Roman"/>
          <w:szCs w:val="24"/>
        </w:rPr>
      </w:pPr>
      <w:bookmarkStart w:id="18" w:name="_Hlk102128080"/>
      <w:r w:rsidRPr="009D7AE9">
        <w:rPr>
          <w:rFonts w:cs="Times New Roman"/>
          <w:szCs w:val="24"/>
        </w:rPr>
        <w:t>Dochody</w:t>
      </w:r>
      <w:bookmarkEnd w:id="18"/>
      <w:r w:rsidRPr="009D7AE9">
        <w:rPr>
          <w:rFonts w:cs="Times New Roman"/>
          <w:szCs w:val="24"/>
        </w:rPr>
        <w:t xml:space="preserve"> 60 041 361,28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Wydatki 66 453 354,64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Przychody 7 291 993,36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Rozchody 880 000,00 zł; </w:t>
      </w:r>
    </w:p>
    <w:p w:rsidR="00A97CD4" w:rsidRPr="009D7AE9" w:rsidRDefault="00A97CD4" w:rsidP="00BB5C28">
      <w:pPr>
        <w:spacing w:after="0" w:line="276" w:lineRule="auto"/>
        <w:ind w:left="598"/>
        <w:rPr>
          <w:rFonts w:cs="Times New Roman"/>
          <w:szCs w:val="24"/>
        </w:rPr>
      </w:pPr>
      <w:r w:rsidRPr="009D7AE9">
        <w:rPr>
          <w:rFonts w:cs="Times New Roman"/>
          <w:szCs w:val="24"/>
        </w:rPr>
        <w:t>Dochody+ Przychody=Wydatki +Rozchody</w:t>
      </w:r>
    </w:p>
    <w:p w:rsidR="00A97CD4" w:rsidRPr="009D7AE9" w:rsidRDefault="00A97CD4" w:rsidP="00BB5C28">
      <w:pPr>
        <w:spacing w:after="0" w:line="276" w:lineRule="auto"/>
        <w:ind w:left="598"/>
        <w:rPr>
          <w:rFonts w:cs="Times New Roman"/>
          <w:szCs w:val="24"/>
        </w:rPr>
      </w:pPr>
      <w:r w:rsidRPr="009D7AE9">
        <w:rPr>
          <w:rFonts w:cs="Times New Roman"/>
          <w:szCs w:val="24"/>
        </w:rPr>
        <w:t>60 041 361,28 +7 291 993,36 = 66 453 354,64 +880 000,00</w:t>
      </w:r>
    </w:p>
    <w:p w:rsidR="00A97CD4" w:rsidRPr="009D7AE9" w:rsidRDefault="00A97CD4" w:rsidP="00BB5C28">
      <w:pPr>
        <w:spacing w:after="0" w:line="276" w:lineRule="auto"/>
        <w:ind w:left="598"/>
        <w:rPr>
          <w:rFonts w:cs="Times New Roman"/>
          <w:szCs w:val="24"/>
        </w:rPr>
      </w:pPr>
      <w:r w:rsidRPr="009D7AE9">
        <w:rPr>
          <w:rFonts w:cs="Times New Roman"/>
          <w:szCs w:val="24"/>
        </w:rPr>
        <w:t>67 333 354,64 = 67 333 354,64</w:t>
      </w:r>
    </w:p>
    <w:p w:rsidR="00A97CD4" w:rsidRPr="009D7AE9" w:rsidRDefault="00A97CD4" w:rsidP="00BB5C28">
      <w:pPr>
        <w:spacing w:after="0" w:line="276" w:lineRule="auto"/>
        <w:ind w:firstLine="357"/>
        <w:jc w:val="both"/>
        <w:rPr>
          <w:rFonts w:cs="Times New Roman"/>
          <w:szCs w:val="24"/>
        </w:rPr>
      </w:pPr>
      <w:r w:rsidRPr="009D7AE9">
        <w:rPr>
          <w:rFonts w:cs="Times New Roman"/>
          <w:szCs w:val="24"/>
        </w:rPr>
        <w:t xml:space="preserve">W trakcie roku w budżecie wprowadzono Uchwałami Rady Gminy oraz zarządzeniami Wójta zmiany, które spowodowały, że plan budżetu na koniec roku wyniósł: </w:t>
      </w:r>
    </w:p>
    <w:p w:rsidR="00A97CD4" w:rsidRPr="000145A2" w:rsidRDefault="00A97CD4" w:rsidP="007A0547">
      <w:pPr>
        <w:pStyle w:val="Akapitzlist"/>
        <w:numPr>
          <w:ilvl w:val="0"/>
          <w:numId w:val="73"/>
        </w:numPr>
        <w:spacing w:after="0" w:line="276" w:lineRule="auto"/>
        <w:jc w:val="both"/>
        <w:rPr>
          <w:rFonts w:cs="Times New Roman"/>
          <w:szCs w:val="24"/>
        </w:rPr>
      </w:pPr>
      <w:r w:rsidRPr="000145A2">
        <w:rPr>
          <w:rFonts w:cs="Times New Roman"/>
          <w:szCs w:val="24"/>
        </w:rPr>
        <w:t>Realizacja budżetu  w 2022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2346"/>
        <w:gridCol w:w="2087"/>
        <w:gridCol w:w="2033"/>
      </w:tblGrid>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Plan</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wykonanie</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 wyk.</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Dochody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76 226 219,57</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bookmarkStart w:id="19" w:name="_Hlk128661288"/>
            <w:r w:rsidRPr="009D7AE9">
              <w:rPr>
                <w:rFonts w:eastAsia="Times New Roman" w:cs="Times New Roman"/>
                <w:szCs w:val="24"/>
                <w:lang w:eastAsia="pl-PL" w:bidi="pl-PL"/>
              </w:rPr>
              <w:t>74 091 766,38</w:t>
            </w:r>
            <w:bookmarkEnd w:id="19"/>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97,20</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Wydatki</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86 268 566,66</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80 873 742,70</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93,75</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Nadwyżka /Deficyt</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-10 042 347,09</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-6 781 976,32</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67,53</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Przychody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10 922 347,09</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12 725 471,48</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116,51</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Rozchody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880 000,00</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880 000,00</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100,00</w:t>
            </w:r>
          </w:p>
        </w:tc>
      </w:tr>
    </w:tbl>
    <w:p w:rsidR="00A97CD4" w:rsidRPr="009D7AE9" w:rsidRDefault="00A97CD4" w:rsidP="00BB5C28">
      <w:pPr>
        <w:spacing w:after="0" w:line="276" w:lineRule="auto"/>
        <w:ind w:firstLine="357"/>
        <w:jc w:val="both"/>
        <w:rPr>
          <w:rFonts w:cs="Times New Roman"/>
          <w:szCs w:val="24"/>
        </w:rPr>
      </w:pPr>
    </w:p>
    <w:p w:rsidR="00A97CD4" w:rsidRPr="000145A2" w:rsidRDefault="00A97CD4" w:rsidP="007A0547">
      <w:pPr>
        <w:pStyle w:val="Akapitzlist"/>
        <w:numPr>
          <w:ilvl w:val="0"/>
          <w:numId w:val="73"/>
        </w:numPr>
        <w:spacing w:after="0" w:line="276" w:lineRule="auto"/>
        <w:rPr>
          <w:rFonts w:cs="Times New Roman"/>
          <w:szCs w:val="24"/>
        </w:rPr>
      </w:pPr>
      <w:r w:rsidRPr="000145A2">
        <w:rPr>
          <w:rFonts w:cs="Times New Roman"/>
          <w:szCs w:val="24"/>
        </w:rPr>
        <w:t>Realizacja dochodów w 2022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612"/>
        <w:gridCol w:w="1612"/>
        <w:gridCol w:w="939"/>
        <w:gridCol w:w="2419"/>
      </w:tblGrid>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Plan</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wyk.</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xml:space="preserve"> % do dochodów ogółem</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Dochody ogółem, z tego:</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76 226 219,57</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74 091 766,38</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97,20</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x</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majątkowe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10 084 457,04</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7 569 385,55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75,06</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10,22</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bieżące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66 141 762,53</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66 522 380,83</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100,58</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89,78</w:t>
            </w:r>
          </w:p>
        </w:tc>
      </w:tr>
    </w:tbl>
    <w:p w:rsidR="00A97CD4" w:rsidRPr="009D7AE9" w:rsidRDefault="00A97CD4" w:rsidP="00BB5C28">
      <w:pPr>
        <w:spacing w:after="0" w:line="276" w:lineRule="auto"/>
        <w:rPr>
          <w:rFonts w:cs="Times New Roman"/>
          <w:szCs w:val="24"/>
        </w:rPr>
      </w:pPr>
    </w:p>
    <w:p w:rsidR="00A97CD4" w:rsidRPr="009D7AE9" w:rsidRDefault="00A97CD4" w:rsidP="00BB5C28">
      <w:pPr>
        <w:spacing w:after="0" w:line="276" w:lineRule="auto"/>
        <w:jc w:val="both"/>
        <w:rPr>
          <w:rFonts w:cs="Times New Roman"/>
          <w:b/>
          <w:szCs w:val="24"/>
        </w:rPr>
      </w:pPr>
      <w:r w:rsidRPr="009D7AE9">
        <w:rPr>
          <w:rFonts w:cs="Times New Roman"/>
          <w:noProof/>
          <w:szCs w:val="24"/>
          <w:lang w:eastAsia="pl-PL"/>
        </w:rPr>
        <w:lastRenderedPageBreak/>
        <w:drawing>
          <wp:inline distT="0" distB="0" distL="0" distR="0" wp14:anchorId="382BC008" wp14:editId="0172D54B">
            <wp:extent cx="5685182" cy="3392557"/>
            <wp:effectExtent l="0" t="0" r="10795" b="17780"/>
            <wp:docPr id="9" name="Wykres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BE3A03-F8F6-AE59-4868-1571AC2DA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W okresie sprawozdawczym budżet Gminy został zasilony dotacjami celowymi (dotacji i środków przeznaczonych na cele bieżące) w kwocie 19 402 855,85zł, co stanowi 26,19 % wykonanych dochodów budżetu, dotacjami oraz środkami przeznaczonymi na inwestycje –        4 506 085,45 zł  co stanowi 6,08 % wykonanych dochodów budżetu. Razem – 23 908 941,30 zł</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Otrzymano subwencje w kwocie  18 986 977,00 zł, które stanowiły 25,63 % wykonanych dochodów.</w:t>
      </w: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0" w:name="_Toc10201560"/>
      <w:bookmarkStart w:id="21" w:name="_Toc135749865"/>
      <w:r w:rsidRPr="009D7AE9">
        <w:rPr>
          <w:rFonts w:cs="Times New Roman"/>
          <w:sz w:val="24"/>
          <w:szCs w:val="24"/>
        </w:rPr>
        <w:t>Udział dochodów własnych w dochodach ogółem</w:t>
      </w:r>
      <w:bookmarkEnd w:id="20"/>
      <w:bookmarkEnd w:id="21"/>
      <w:r w:rsidRPr="009D7AE9">
        <w:rPr>
          <w:rFonts w:cs="Times New Roman"/>
          <w:sz w:val="24"/>
          <w:szCs w:val="24"/>
        </w:rPr>
        <w:t xml:space="preserve">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lang w:eastAsia="pl-PL"/>
        </w:rPr>
        <w:t xml:space="preserve">Dochody własne osiągnięto na kwotę 31 195 848,68 zł, co stanowiło 42,10 % ogólnie wykonanych dochodów za okres sprawozdawczy. </w:t>
      </w:r>
      <w:r w:rsidRPr="009D7AE9">
        <w:rPr>
          <w:rFonts w:cs="Times New Roman"/>
          <w:szCs w:val="24"/>
        </w:rPr>
        <w:t xml:space="preserve"> Głównym źródłem dochodów własnych były udziały  w podatku dochodowym od osób fizycznych w kwocie 11 686 333,57 zł . Drugim źródłem dochodów własnych był podatek od nieruchomości w kwocie 7 832 464,37zł. </w:t>
      </w:r>
      <w:r w:rsidRPr="009D7AE9">
        <w:rPr>
          <w:rFonts w:cs="Times New Roman"/>
          <w:szCs w:val="24"/>
        </w:rPr>
        <w:br/>
        <w:t>Na stopień realizacji dochodów własnych mają wpływ należności z tytułu podatków i opłat lokalnych, oraz udzielane przez organy gminy ulgi i zwolnienia podatkowe, skutki obniżenia górnych stawek podatkowych.</w:t>
      </w:r>
    </w:p>
    <w:p w:rsidR="00A97CD4" w:rsidRPr="009D7AE9" w:rsidRDefault="00A97CD4" w:rsidP="00BB5C28">
      <w:pPr>
        <w:spacing w:after="0" w:line="276" w:lineRule="auto"/>
        <w:jc w:val="center"/>
        <w:rPr>
          <w:rFonts w:cs="Times New Roman"/>
          <w:b/>
          <w:szCs w:val="24"/>
        </w:rPr>
      </w:pPr>
      <w:r w:rsidRPr="009D7AE9">
        <w:rPr>
          <w:rFonts w:cs="Times New Roman"/>
          <w:noProof/>
          <w:szCs w:val="24"/>
          <w:lang w:eastAsia="pl-PL"/>
        </w:rPr>
        <w:lastRenderedPageBreak/>
        <w:drawing>
          <wp:inline distT="0" distB="0" distL="0" distR="0" wp14:anchorId="2D6D3E51" wp14:editId="52FC7960">
            <wp:extent cx="5473147" cy="3114261"/>
            <wp:effectExtent l="0" t="0" r="13335" b="10160"/>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C5180-1BCC-FA52-0246-711F1F01F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7CD4" w:rsidRPr="009D7AE9" w:rsidRDefault="00A97CD4" w:rsidP="00BB5C28">
      <w:pPr>
        <w:spacing w:after="0" w:line="276" w:lineRule="auto"/>
        <w:rPr>
          <w:rFonts w:cs="Times New Roman"/>
          <w:szCs w:val="24"/>
        </w:rPr>
      </w:pPr>
    </w:p>
    <w:p w:rsidR="00A97CD4" w:rsidRPr="000145A2" w:rsidRDefault="00A97CD4" w:rsidP="007A0547">
      <w:pPr>
        <w:pStyle w:val="Akapitzlist"/>
        <w:numPr>
          <w:ilvl w:val="0"/>
          <w:numId w:val="73"/>
        </w:numPr>
        <w:spacing w:after="0" w:line="276" w:lineRule="auto"/>
        <w:rPr>
          <w:rFonts w:cs="Times New Roman"/>
          <w:szCs w:val="24"/>
        </w:rPr>
      </w:pPr>
      <w:r w:rsidRPr="000145A2">
        <w:rPr>
          <w:rFonts w:cs="Times New Roman"/>
          <w:szCs w:val="24"/>
        </w:rPr>
        <w:t xml:space="preserve">Realizacja wydatków w 2022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625"/>
        <w:gridCol w:w="1625"/>
        <w:gridCol w:w="939"/>
        <w:gridCol w:w="2446"/>
      </w:tblGrid>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Plan</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wyk.</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xml:space="preserve"> % do wydatków ogółem</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Wydatki ogółem, z tego:</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86 268 566,66</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80 873 742,70</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93,75</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x</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majątkowe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20 328 717,34</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19 237 795,75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94,63</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23,79</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bieżące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65 939 849,32</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61 635 946,95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93,47</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76,21</w:t>
            </w:r>
          </w:p>
        </w:tc>
      </w:tr>
    </w:tbl>
    <w:p w:rsidR="00A97CD4" w:rsidRPr="009D7AE9" w:rsidRDefault="00A97CD4" w:rsidP="00BB5C28">
      <w:pPr>
        <w:spacing w:after="0" w:line="276" w:lineRule="auto"/>
        <w:rPr>
          <w:rFonts w:cs="Times New Roman"/>
          <w:szCs w:val="24"/>
        </w:rPr>
      </w:pP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Główne kierunki wydatkowania środków finansowych przez gminę Gorzyce w roku 2022 wynikały z zakresu wykonywanych przez gminę zadań. </w:t>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sectPr w:rsidR="00A97CD4" w:rsidRPr="009D7AE9" w:rsidSect="00A97CD4">
          <w:headerReference w:type="default" r:id="rId20"/>
          <w:footerReference w:type="even" r:id="rId21"/>
          <w:footerReference w:type="default" r:id="rId22"/>
          <w:footerReference w:type="first" r:id="rId23"/>
          <w:pgSz w:w="11906" w:h="16838"/>
          <w:pgMar w:top="1453" w:right="1414" w:bottom="1461" w:left="1419" w:header="227" w:footer="455" w:gutter="0"/>
          <w:cols w:space="708"/>
          <w:titlePg/>
          <w:docGrid w:linePitch="299"/>
        </w:sectPr>
      </w:pPr>
    </w:p>
    <w:p w:rsidR="00A97CD4" w:rsidRPr="009D7AE9" w:rsidRDefault="00A97CD4" w:rsidP="00BB5C28">
      <w:pPr>
        <w:spacing w:after="0" w:line="276" w:lineRule="auto"/>
        <w:jc w:val="both"/>
        <w:rPr>
          <w:rFonts w:cs="Times New Roman"/>
          <w:szCs w:val="24"/>
        </w:rPr>
      </w:pPr>
      <w:r w:rsidRPr="009D7AE9">
        <w:rPr>
          <w:rFonts w:cs="Times New Roman"/>
          <w:szCs w:val="24"/>
        </w:rPr>
        <w:lastRenderedPageBreak/>
        <w:t>Kształtowanie się  Wskaźnik zadłużenia JST w latach 2014-2022</w:t>
      </w:r>
    </w:p>
    <w:tbl>
      <w:tblPr>
        <w:tblW w:w="15163" w:type="dxa"/>
        <w:tblCellMar>
          <w:left w:w="70" w:type="dxa"/>
          <w:right w:w="70" w:type="dxa"/>
        </w:tblCellMar>
        <w:tblLook w:val="04A0" w:firstRow="1" w:lastRow="0" w:firstColumn="1" w:lastColumn="0" w:noHBand="0" w:noVBand="1"/>
      </w:tblPr>
      <w:tblGrid>
        <w:gridCol w:w="562"/>
        <w:gridCol w:w="1701"/>
        <w:gridCol w:w="1276"/>
        <w:gridCol w:w="1276"/>
        <w:gridCol w:w="1276"/>
        <w:gridCol w:w="1275"/>
        <w:gridCol w:w="1276"/>
        <w:gridCol w:w="1276"/>
        <w:gridCol w:w="1276"/>
        <w:gridCol w:w="1275"/>
        <w:gridCol w:w="1276"/>
        <w:gridCol w:w="1418"/>
      </w:tblGrid>
      <w:tr w:rsidR="000145A2" w:rsidRPr="009D7AE9" w:rsidTr="000145A2">
        <w:trPr>
          <w:trHeight w:val="4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2014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2015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2016 wykonanie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2017 wykonanie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2018 wykonanie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 2019 wykonanie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 2020 wykonanie</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2021 wykonanie</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2022 wykonanie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plan 2023</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1</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bieżące (Db)</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35 093 628,80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35 365 549,23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44 477 797,04</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46 667 845,57</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48 640 069,66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55 538 006,12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58 956 926,45</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64 058 265,97</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66 522 380,83</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54 726 738,99</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2</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ze sprzedaży majątku (Sm)</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421 700,03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35 747,61</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260 312,79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716 218,49</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176 701,56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1 503 230,01</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665 904,78</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401 168,99</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3 063 114,80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4 093 230,00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3</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ogółem (D)</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37 470 575,79</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36 046 407,58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44 944 432,37</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49 417 003,48</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53 771 376,23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64 268 518,86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63 334 894,49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69 285 419,13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74 091 766,38</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68 834 428,99</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4</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wydatki bieżące (</w:t>
            </w:r>
            <w:proofErr w:type="spellStart"/>
            <w:r w:rsidRPr="009D7AE9">
              <w:rPr>
                <w:rFonts w:eastAsia="Times New Roman" w:cs="Times New Roman"/>
                <w:szCs w:val="24"/>
                <w:lang w:eastAsia="pl-PL"/>
              </w:rPr>
              <w:t>Wb</w:t>
            </w:r>
            <w:proofErr w:type="spellEnd"/>
            <w:r w:rsidRPr="009D7AE9">
              <w:rPr>
                <w:rFonts w:eastAsia="Times New Roman" w:cs="Times New Roman"/>
                <w:szCs w:val="24"/>
                <w:lang w:eastAsia="pl-PL"/>
              </w:rPr>
              <w:t>)</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31 996 448,26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32 303 862,53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39 973 273,15</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43 663 670,46</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44 466 691,36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50 545 980,36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54 911 040,26</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57 982 849,30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61 635 946,95</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56 539 969,98</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5</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koszt obsługi zadłużenia (O)</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330 219,92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214 501,05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88 154,51</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264 744,70</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164 562,23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474 785,16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260 810,49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196 636,78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869 826,30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800 000,00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6</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spłata rat kapitałowych (R)</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1 065 400,00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1 298 480,00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536 170,00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415 400,00</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415 400,00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615 350,00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804 000,00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804 000,00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880 000,00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900 000,00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7</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zadłużenie na koniec roku (Z)</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8 460 188,52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7 157 744,00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6 621 574,00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6 213 079,24</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16 263 164,83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15 647 424,00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14 843 424,00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14 039 424,00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13 159 424,00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18 653 424,00</w:t>
            </w:r>
          </w:p>
        </w:tc>
      </w:tr>
      <w:tr w:rsidR="000145A2" w:rsidRPr="009D7AE9" w:rsidTr="000145A2">
        <w:trPr>
          <w:trHeight w:val="6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8</w:t>
            </w:r>
          </w:p>
        </w:tc>
        <w:tc>
          <w:tcPr>
            <w:tcW w:w="1701" w:type="dxa"/>
            <w:tcBorders>
              <w:top w:val="nil"/>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zadłużenie na koniec  danego roku / dochody ogółem (Z / D) w </w:t>
            </w:r>
            <w:proofErr w:type="spellStart"/>
            <w:r w:rsidRPr="009D7AE9">
              <w:rPr>
                <w:rFonts w:eastAsia="Times New Roman" w:cs="Times New Roman"/>
                <w:szCs w:val="24"/>
                <w:lang w:eastAsia="pl-PL"/>
              </w:rPr>
              <w:t>ujeciu</w:t>
            </w:r>
            <w:proofErr w:type="spellEnd"/>
            <w:r w:rsidRPr="009D7AE9">
              <w:rPr>
                <w:rFonts w:eastAsia="Times New Roman" w:cs="Times New Roman"/>
                <w:szCs w:val="24"/>
                <w:lang w:eastAsia="pl-PL"/>
              </w:rPr>
              <w:t xml:space="preserve"> procentowym</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22,58%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19,86%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14,73%</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12,57%</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30,25%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24,35%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23,44%</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20,26%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17,76%</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27,10%</w:t>
            </w:r>
          </w:p>
        </w:tc>
      </w:tr>
    </w:tbl>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r w:rsidRPr="009D7AE9">
        <w:rPr>
          <w:rFonts w:cs="Times New Roman"/>
          <w:noProof/>
          <w:szCs w:val="24"/>
          <w:lang w:eastAsia="pl-PL"/>
        </w:rPr>
        <w:lastRenderedPageBreak/>
        <w:drawing>
          <wp:inline distT="0" distB="0" distL="0" distR="0" wp14:anchorId="3AC935F3" wp14:editId="542773CF">
            <wp:extent cx="7805531" cy="3949148"/>
            <wp:effectExtent l="0" t="0" r="5080" b="13335"/>
            <wp:docPr id="6" name="Wykres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C4DCF-5A5D-DBF2-A350-B2398B289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ind w:left="-567"/>
        <w:jc w:val="both"/>
        <w:rPr>
          <w:rFonts w:cs="Times New Roman"/>
          <w:szCs w:val="24"/>
        </w:rPr>
      </w:pPr>
      <w:r w:rsidRPr="009D7AE9">
        <w:rPr>
          <w:rFonts w:cs="Times New Roman"/>
          <w:noProof/>
          <w:szCs w:val="24"/>
          <w:lang w:eastAsia="pl-PL"/>
        </w:rPr>
        <w:lastRenderedPageBreak/>
        <w:drawing>
          <wp:inline distT="0" distB="0" distL="0" distR="0" wp14:anchorId="08929F73" wp14:editId="7BFBAAAF">
            <wp:extent cx="9833113" cy="4426226"/>
            <wp:effectExtent l="0" t="0" r="15875" b="12700"/>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40336D-D2CB-5A38-7006-2625E9B08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sectPr w:rsidR="00A97CD4" w:rsidRPr="009D7AE9" w:rsidSect="00A97CD4">
          <w:pgSz w:w="16838" w:h="11906" w:orient="landscape"/>
          <w:pgMar w:top="1412" w:right="1463" w:bottom="1418" w:left="1452" w:header="227" w:footer="455" w:gutter="0"/>
          <w:cols w:space="708"/>
          <w:titlePg/>
          <w:docGrid w:linePitch="299"/>
        </w:sectPr>
      </w:pP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lastRenderedPageBreak/>
        <w:t>Przedstawione dane  wskazują, że niektóre dochody samorządów w sumie rosną, ale musimy  wziąć jednak pod uwagę w tych wyliczeniach to , jak bardzo rosną koszty, które  my jako samorząd musimy ponosić, również dlatego, że rząd narzucił na samorządy sporo nowych obowiązków.</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W związku z wysoką inflacja   nasze wydatki bieżące w 2022 r  to wydatki sztywne,  to te które bardzo trudno obniżyć. Staraliśmy  się oszczędzać wszędzie, gdzie to możliwe.</w:t>
      </w:r>
    </w:p>
    <w:p w:rsidR="00A97CD4" w:rsidRPr="009D7AE9" w:rsidRDefault="00A97CD4" w:rsidP="00BB5C28">
      <w:pPr>
        <w:spacing w:after="0" w:line="276" w:lineRule="auto"/>
        <w:jc w:val="both"/>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2" w:name="_Toc10201561"/>
      <w:bookmarkStart w:id="23" w:name="_Toc135749866"/>
      <w:r w:rsidRPr="009D7AE9">
        <w:rPr>
          <w:rFonts w:cs="Times New Roman"/>
          <w:sz w:val="24"/>
          <w:szCs w:val="24"/>
        </w:rPr>
        <w:t>Analiza poziomu zadłużenia</w:t>
      </w:r>
      <w:bookmarkEnd w:id="22"/>
      <w:bookmarkEnd w:id="23"/>
      <w:r w:rsidRPr="009D7AE9">
        <w:rPr>
          <w:rFonts w:cs="Times New Roman"/>
          <w:sz w:val="24"/>
          <w:szCs w:val="24"/>
        </w:rPr>
        <w:t xml:space="preserve"> </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Ogółem zadłużenie gminy na dzień 31 grudnia 2022roku wynosi 13 159 424,00 zł.  Są to kredyty długoterminowe zaciągnięte w latach 2016-2018 w Banku Spółdzielczym  w Gorzycach. Wpływy z tytułu zaciągniętych kredytów w 2022 roku wyniosły 0,00 zł  -  gmina nie zaciągnęła żadnego kredytu czy pożyczki.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Zadłużenie z tytułu kredytów i pożyczek na dzień  31.12.2022 r. wynosi  13 159 424,00 zł, co stanowi </w:t>
      </w:r>
      <w:r w:rsidRPr="009D7AE9">
        <w:rPr>
          <w:rFonts w:eastAsia="Times New Roman" w:cs="Times New Roman"/>
          <w:szCs w:val="24"/>
          <w:lang w:eastAsia="pl-PL"/>
        </w:rPr>
        <w:t xml:space="preserve">17,76 </w:t>
      </w:r>
      <w:r w:rsidRPr="009D7AE9">
        <w:rPr>
          <w:rFonts w:cs="Times New Roman"/>
          <w:szCs w:val="24"/>
        </w:rPr>
        <w:t>% wykonanych  dochodów za 2022 r.</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Zadłużenie na dzień 31.12.2022 r to:</w:t>
      </w:r>
    </w:p>
    <w:p w:rsidR="00A97CD4" w:rsidRPr="009D7AE9" w:rsidRDefault="00A97CD4" w:rsidP="007A0547">
      <w:pPr>
        <w:pStyle w:val="Akapitzlist"/>
        <w:numPr>
          <w:ilvl w:val="0"/>
          <w:numId w:val="24"/>
        </w:numPr>
        <w:spacing w:after="0" w:line="276" w:lineRule="auto"/>
        <w:jc w:val="both"/>
        <w:rPr>
          <w:rFonts w:cs="Times New Roman"/>
          <w:szCs w:val="24"/>
        </w:rPr>
      </w:pPr>
      <w:r w:rsidRPr="009D7AE9">
        <w:rPr>
          <w:rFonts w:cs="Times New Roman"/>
          <w:szCs w:val="24"/>
        </w:rPr>
        <w:t>kredyt konsolidacyjny z 2016 r.  Bank Spółdzielczy  - 3 727 424,00 zł-zaciągnięty na spłatę kredytów z lat 2011-2013 zaciągniętych przez poprzedniego Wójta Gminy Gorzyce.</w:t>
      </w:r>
    </w:p>
    <w:p w:rsidR="00A97CD4" w:rsidRPr="009D7AE9" w:rsidRDefault="00A97CD4" w:rsidP="007A0547">
      <w:pPr>
        <w:pStyle w:val="Akapitzlist"/>
        <w:numPr>
          <w:ilvl w:val="0"/>
          <w:numId w:val="24"/>
        </w:numPr>
        <w:spacing w:after="0" w:line="276" w:lineRule="auto"/>
        <w:jc w:val="both"/>
        <w:rPr>
          <w:rFonts w:cs="Times New Roman"/>
          <w:szCs w:val="24"/>
        </w:rPr>
      </w:pPr>
      <w:r w:rsidRPr="009D7AE9">
        <w:rPr>
          <w:rFonts w:cs="Times New Roman"/>
          <w:szCs w:val="24"/>
        </w:rPr>
        <w:t xml:space="preserve">kredyt Bank Spółdzielczy zaciągnięty w 2018 r.  – 9 432 000,00    zł </w:t>
      </w:r>
    </w:p>
    <w:p w:rsidR="000145A2" w:rsidRDefault="00A97CD4" w:rsidP="000145A2">
      <w:pPr>
        <w:spacing w:after="0" w:line="276" w:lineRule="auto"/>
        <w:ind w:firstLine="567"/>
        <w:jc w:val="both"/>
        <w:rPr>
          <w:rFonts w:cs="Times New Roman"/>
          <w:szCs w:val="24"/>
        </w:rPr>
      </w:pPr>
      <w:r w:rsidRPr="009D7AE9">
        <w:rPr>
          <w:rFonts w:cs="Times New Roman"/>
          <w:szCs w:val="24"/>
        </w:rPr>
        <w:t xml:space="preserve">Wieloletnia prognoza finansowa Gminy Gorzyce została uchwalono na lata 2022-2037.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Koszt obsługi długu gminy w 2022 roku wyniósł  869 826,30 zł w stosunku do roku 2021 wzrost  4,5 krotny spowodowany wzrostem oprocentowania WIBO-r w 2022 roku. Zadłużenie ogółem  na koniec 2021 roku stanowi 17,76 % do dochodów ogółem . Miernikiem kondycji finansowej gminy jest wynik operacyjny, czyli różnica między dochodami bieżącymi </w:t>
      </w:r>
      <w:r w:rsidR="000145A2">
        <w:rPr>
          <w:rFonts w:cs="Times New Roman"/>
          <w:szCs w:val="24"/>
        </w:rPr>
        <w:br/>
      </w:r>
      <w:r w:rsidRPr="009D7AE9">
        <w:rPr>
          <w:rFonts w:cs="Times New Roman"/>
          <w:szCs w:val="24"/>
        </w:rPr>
        <w:t xml:space="preserve">i wydatkami bieżącymi budżetu. W roku 2022 wynik bieżący był dodatni art.242 ustawy </w:t>
      </w:r>
      <w:r w:rsidR="000145A2">
        <w:rPr>
          <w:rFonts w:cs="Times New Roman"/>
          <w:szCs w:val="24"/>
        </w:rPr>
        <w:br/>
      </w:r>
      <w:r w:rsidRPr="009D7AE9">
        <w:rPr>
          <w:rFonts w:cs="Times New Roman"/>
          <w:szCs w:val="24"/>
        </w:rPr>
        <w:t xml:space="preserve">o finansach publicznych nie został naruszony. Z Wieloletniej Prognozy Finansowej Gminy wynika, że wskaźnik z art. 243 został spełniony. </w:t>
      </w:r>
    </w:p>
    <w:p w:rsidR="00A97CD4" w:rsidRPr="009D7AE9" w:rsidRDefault="00A97CD4" w:rsidP="000145A2">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 xml:space="preserve">W 2022 roku wydatki bieżące zostały wykonane na poziomie 61 635 946,95 zł, tj. </w:t>
      </w:r>
      <w:r w:rsidR="000145A2">
        <w:rPr>
          <w:rFonts w:eastAsia="Times New Roman" w:cs="Times New Roman"/>
          <w:szCs w:val="24"/>
          <w:lang w:eastAsia="pl-PL"/>
        </w:rPr>
        <w:br/>
      </w:r>
      <w:r w:rsidRPr="009D7AE9">
        <w:rPr>
          <w:rFonts w:eastAsia="Times New Roman" w:cs="Times New Roman"/>
          <w:szCs w:val="24"/>
          <w:lang w:eastAsia="pl-PL"/>
        </w:rPr>
        <w:t xml:space="preserve">w 93,47 % w stosunku do planu po zmianach wynoszącego 65 939 849,32 zł. </w:t>
      </w:r>
    </w:p>
    <w:p w:rsidR="00A97CD4" w:rsidRPr="009D7AE9" w:rsidRDefault="00A97CD4" w:rsidP="000145A2">
      <w:pPr>
        <w:spacing w:after="0" w:line="276" w:lineRule="auto"/>
        <w:ind w:firstLine="567"/>
        <w:jc w:val="both"/>
        <w:rPr>
          <w:rFonts w:eastAsia="Times New Roman" w:cs="Times New Roman"/>
          <w:b/>
          <w:szCs w:val="24"/>
          <w:lang w:eastAsia="pl-PL"/>
        </w:rPr>
      </w:pPr>
      <w:r w:rsidRPr="009D7AE9">
        <w:rPr>
          <w:rFonts w:eastAsia="Times New Roman" w:cs="Times New Roman"/>
          <w:b/>
          <w:szCs w:val="24"/>
          <w:lang w:eastAsia="pl-PL"/>
        </w:rPr>
        <w:t xml:space="preserve">Dochody bieżące, które w 2022 roku zostały wykonane na poziomie 66 522 380,83zł, </w:t>
      </w:r>
      <w:r w:rsidR="000145A2">
        <w:rPr>
          <w:rFonts w:eastAsia="Times New Roman" w:cs="Times New Roman"/>
          <w:b/>
          <w:szCs w:val="24"/>
          <w:lang w:eastAsia="pl-PL"/>
        </w:rPr>
        <w:br/>
      </w:r>
      <w:r w:rsidRPr="009D7AE9">
        <w:rPr>
          <w:rFonts w:eastAsia="Times New Roman" w:cs="Times New Roman"/>
          <w:b/>
          <w:szCs w:val="24"/>
          <w:lang w:eastAsia="pl-PL"/>
        </w:rPr>
        <w:t>tj. w 100,58% w stosunku do planu wynoszącego 66 141 762,53zł.</w:t>
      </w:r>
    </w:p>
    <w:p w:rsidR="00A97CD4" w:rsidRPr="009D7AE9" w:rsidRDefault="00A97CD4" w:rsidP="00BB5C28">
      <w:pPr>
        <w:spacing w:after="0" w:line="276" w:lineRule="auto"/>
        <w:jc w:val="both"/>
        <w:rPr>
          <w:rFonts w:eastAsia="Times New Roman" w:cs="Times New Roman"/>
          <w:b/>
          <w:szCs w:val="24"/>
          <w:lang w:eastAsia="pl-PL"/>
        </w:rPr>
      </w:pPr>
      <w:r w:rsidRPr="009D7AE9">
        <w:rPr>
          <w:rFonts w:cs="Times New Roman"/>
          <w:noProof/>
          <w:szCs w:val="24"/>
          <w:lang w:eastAsia="pl-PL"/>
        </w:rPr>
        <w:drawing>
          <wp:inline distT="0" distB="0" distL="0" distR="0" wp14:anchorId="00CFE65A" wp14:editId="42C4B807">
            <wp:extent cx="6281530" cy="2319131"/>
            <wp:effectExtent l="0" t="0" r="5080" b="5080"/>
            <wp:docPr id="7" name="Wykres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D77CD6-39A4-6A06-607C-DEFC49DC9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7CD4" w:rsidRPr="009D7AE9" w:rsidRDefault="00A97CD4" w:rsidP="00BB5C28">
      <w:pPr>
        <w:spacing w:after="0" w:line="276" w:lineRule="auto"/>
        <w:jc w:val="both"/>
        <w:rPr>
          <w:rFonts w:eastAsia="Times New Roman" w:cs="Times New Roman"/>
          <w:b/>
          <w:szCs w:val="24"/>
          <w:lang w:eastAsia="pl-PL"/>
        </w:rPr>
      </w:pPr>
    </w:p>
    <w:p w:rsidR="00A97CD4" w:rsidRPr="009D7AE9" w:rsidRDefault="00A97CD4" w:rsidP="00BB5C28">
      <w:pPr>
        <w:spacing w:after="0" w:line="276" w:lineRule="auto"/>
        <w:jc w:val="both"/>
        <w:rPr>
          <w:rFonts w:eastAsia="Times New Roman" w:cs="Times New Roman"/>
          <w:b/>
          <w:szCs w:val="24"/>
          <w:lang w:eastAsia="pl-PL"/>
        </w:rPr>
      </w:pPr>
    </w:p>
    <w:p w:rsidR="00A97CD4" w:rsidRPr="009D7AE9" w:rsidRDefault="00A97CD4" w:rsidP="00BB5C28">
      <w:pPr>
        <w:spacing w:after="0" w:line="276" w:lineRule="auto"/>
        <w:rPr>
          <w:rFonts w:cs="Times New Roman"/>
          <w:szCs w:val="24"/>
        </w:rPr>
      </w:pPr>
      <w:r w:rsidRPr="009D7AE9">
        <w:rPr>
          <w:rFonts w:cs="Times New Roman"/>
          <w:noProof/>
          <w:szCs w:val="24"/>
          <w:lang w:eastAsia="pl-PL"/>
        </w:rPr>
        <w:drawing>
          <wp:inline distT="0" distB="0" distL="0" distR="0" wp14:anchorId="0FD4BA44" wp14:editId="6EFA79D9">
            <wp:extent cx="6308035" cy="3140765"/>
            <wp:effectExtent l="0" t="0" r="17145" b="2540"/>
            <wp:docPr id="11" name="Wykres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F0415E-F4F0-981C-467E-611095C38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05C9" w:rsidRPr="009D7AE9" w:rsidRDefault="00C105C9" w:rsidP="00BB5C28">
      <w:pPr>
        <w:spacing w:after="0" w:line="276" w:lineRule="auto"/>
        <w:jc w:val="both"/>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4" w:name="_Toc135749867"/>
      <w:bookmarkEnd w:id="16"/>
      <w:r w:rsidRPr="009D7AE9">
        <w:rPr>
          <w:rFonts w:cs="Times New Roman"/>
          <w:sz w:val="24"/>
          <w:szCs w:val="24"/>
        </w:rPr>
        <w:t>Podatki i opłaty lokalne</w:t>
      </w:r>
      <w:bookmarkEnd w:id="24"/>
    </w:p>
    <w:p w:rsidR="00A97CD4" w:rsidRPr="009D7AE9" w:rsidRDefault="00A97CD4" w:rsidP="00BB5C28">
      <w:pPr>
        <w:pStyle w:val="Akapitzlist"/>
        <w:spacing w:after="0" w:line="276" w:lineRule="auto"/>
        <w:rPr>
          <w:rFonts w:cs="Times New Roman"/>
          <w:b/>
          <w:szCs w:val="24"/>
        </w:rPr>
      </w:pPr>
    </w:p>
    <w:p w:rsidR="00A97CD4" w:rsidRPr="009D7AE9" w:rsidRDefault="00A97CD4" w:rsidP="007A0547">
      <w:pPr>
        <w:pStyle w:val="Akapitzlist"/>
        <w:numPr>
          <w:ilvl w:val="0"/>
          <w:numId w:val="26"/>
        </w:numPr>
        <w:spacing w:after="0" w:line="276" w:lineRule="auto"/>
        <w:rPr>
          <w:rFonts w:cs="Times New Roman"/>
          <w:szCs w:val="24"/>
        </w:rPr>
      </w:pPr>
      <w:r w:rsidRPr="009D7AE9">
        <w:rPr>
          <w:rFonts w:cs="Times New Roman"/>
          <w:b/>
          <w:szCs w:val="24"/>
        </w:rPr>
        <w:t xml:space="preserve">Osoby fizyczne i prawne – wymiar i egzekucja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Podatki są ważnym źródłem dochodów własnych gminy. Wójt jest organem właściwym  w sprawie podatku od nieruchomości, rolnego, leśnego i od środków transportowych. Aby jednak organ podatkowy mógł pobrać podatek, należy przeprowadzić jego wymiar, czyli przekształcić obowiązek podatkowy w zobowiązanie podatkowe, które ma ustaloną konkretną wysokość, termin i miejsce płatności.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Konstrukcja podatku przewiduje dwa mechanizmy wymiaru podatkowego: </w:t>
      </w:r>
    </w:p>
    <w:p w:rsidR="00A97CD4" w:rsidRPr="009D7AE9" w:rsidRDefault="00A97CD4" w:rsidP="007A0547">
      <w:pPr>
        <w:numPr>
          <w:ilvl w:val="3"/>
          <w:numId w:val="25"/>
        </w:numPr>
        <w:spacing w:after="0" w:line="276" w:lineRule="auto"/>
        <w:jc w:val="both"/>
        <w:rPr>
          <w:rFonts w:cs="Times New Roman"/>
          <w:szCs w:val="24"/>
        </w:rPr>
      </w:pPr>
      <w:r w:rsidRPr="009D7AE9">
        <w:rPr>
          <w:rFonts w:cs="Times New Roman"/>
          <w:szCs w:val="24"/>
        </w:rPr>
        <w:t xml:space="preserve">wymiar przeprowadzony przez organ podatkowy – przewidziany dla osób fizycznych </w:t>
      </w:r>
    </w:p>
    <w:p w:rsidR="00A97CD4" w:rsidRPr="009D7AE9" w:rsidRDefault="00A97CD4" w:rsidP="007A0547">
      <w:pPr>
        <w:numPr>
          <w:ilvl w:val="3"/>
          <w:numId w:val="25"/>
        </w:numPr>
        <w:spacing w:after="0" w:line="276" w:lineRule="auto"/>
        <w:jc w:val="both"/>
        <w:rPr>
          <w:rFonts w:cs="Times New Roman"/>
          <w:szCs w:val="24"/>
        </w:rPr>
      </w:pPr>
      <w:proofErr w:type="spellStart"/>
      <w:r w:rsidRPr="009D7AE9">
        <w:rPr>
          <w:rFonts w:cs="Times New Roman"/>
          <w:szCs w:val="24"/>
        </w:rPr>
        <w:t>samoobliczenie</w:t>
      </w:r>
      <w:proofErr w:type="spellEnd"/>
      <w:r w:rsidRPr="009D7AE9">
        <w:rPr>
          <w:rFonts w:cs="Times New Roman"/>
          <w:szCs w:val="24"/>
        </w:rPr>
        <w:t xml:space="preserve"> podatkowe – stosowane przez osoby prawne i jednostki organizacyjne nieposiadające osobowości prawnej. </w:t>
      </w:r>
    </w:p>
    <w:p w:rsidR="00A97CD4" w:rsidRPr="009D7AE9" w:rsidRDefault="00A97CD4" w:rsidP="005C758F">
      <w:pPr>
        <w:spacing w:after="0" w:line="276" w:lineRule="auto"/>
        <w:ind w:firstLine="567"/>
        <w:rPr>
          <w:rFonts w:cs="Times New Roman"/>
          <w:b/>
          <w:szCs w:val="24"/>
        </w:rPr>
      </w:pPr>
      <w:r w:rsidRPr="009D7AE9">
        <w:rPr>
          <w:rFonts w:cs="Times New Roman"/>
          <w:szCs w:val="24"/>
        </w:rPr>
        <w:t xml:space="preserve"> </w:t>
      </w:r>
      <w:r w:rsidRPr="009D7AE9">
        <w:rPr>
          <w:rFonts w:cs="Times New Roman"/>
          <w:b/>
          <w:szCs w:val="24"/>
        </w:rPr>
        <w:t xml:space="preserve">Podatek rolny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Wymiar podatku rolnego wg struktury indywidualnych gospodarstw rolnych  w gminie Gorzyce w 2022 r. </w:t>
      </w: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A97CD4" w:rsidRPr="009D7AE9" w:rsidRDefault="00A97CD4"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r w:rsidRPr="009D7AE9">
        <w:rPr>
          <w:rFonts w:eastAsiaTheme="minorEastAsia" w:cs="Times New Roman"/>
          <w:b/>
          <w:bCs/>
          <w:szCs w:val="24"/>
          <w:lang w:eastAsia="pl-PL"/>
        </w:rPr>
        <w:lastRenderedPageBreak/>
        <w:t>Grupy gruntów</w:t>
      </w:r>
    </w:p>
    <w:tbl>
      <w:tblPr>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1985"/>
        <w:gridCol w:w="709"/>
        <w:gridCol w:w="709"/>
        <w:gridCol w:w="850"/>
        <w:gridCol w:w="993"/>
        <w:gridCol w:w="992"/>
        <w:gridCol w:w="850"/>
        <w:gridCol w:w="993"/>
        <w:gridCol w:w="992"/>
        <w:gridCol w:w="992"/>
      </w:tblGrid>
      <w:tr w:rsidR="00A97CD4" w:rsidRPr="009D7AE9" w:rsidTr="00C22B0A">
        <w:trPr>
          <w:cantSplit/>
          <w:trHeight w:val="278"/>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Lp.</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Grupa</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Ogólna liczba</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 xml:space="preserve">Powierzchnia fizyczna </w:t>
            </w:r>
            <w:r w:rsidRPr="009D7AE9">
              <w:rPr>
                <w:rFonts w:cs="Times New Roman"/>
                <w:szCs w:val="24"/>
              </w:rPr>
              <w:br/>
              <w:t>[ha]</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Liczba ha podstawy podatku</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Wymiar podatku [zł]</w:t>
            </w:r>
          </w:p>
        </w:tc>
      </w:tr>
      <w:tr w:rsidR="00A97CD4" w:rsidRPr="009D7AE9" w:rsidTr="00C22B0A">
        <w:trPr>
          <w:cantSplit/>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kart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gosp.</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działek</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ogółem</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proofErr w:type="spellStart"/>
            <w:r w:rsidRPr="009D7AE9">
              <w:rPr>
                <w:rFonts w:cs="Times New Roman"/>
                <w:szCs w:val="24"/>
              </w:rPr>
              <w:t>przeliczen</w:t>
            </w:r>
            <w:proofErr w:type="spellEnd"/>
            <w:r w:rsidRPr="009D7AE9">
              <w:rPr>
                <w:rFonts w:cs="Times New Roman"/>
                <w:szCs w:val="24"/>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fizycznych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przed ulgami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po ulgach</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A - powierzchnia od 1 do 2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236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340,6481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303,8274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302,0063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1,8211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123.928,72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121.696,00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B - powierzchnia od 2 do 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596,7785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543,3211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542,6811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0,6400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132.210,68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126.662,00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C - powierzchnia od 5 do 7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160,9467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139,9431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139,9431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22.307,76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20.817,00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D - powierzchnia od 7 do 10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114,4664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93,7265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93,7265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14.184,99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12.085,00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E - powierzchnia od 10 do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163,5104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136,6707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136,6707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20.159,60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19.440,00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H - powierzchnia powyżej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355,8874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281,9067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281,9067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52.652,32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34.957,00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K1 - powierzchnia od 0 do 1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316,6224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263,7169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98,6626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165,0543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135.930,17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134.326,00</w:t>
            </w:r>
          </w:p>
        </w:tc>
      </w:tr>
      <w:tr w:rsidR="00A97CD4" w:rsidRPr="009D7AE9" w:rsidTr="00C22B0A">
        <w:trPr>
          <w:cantSplit/>
          <w:trHeight w:val="240"/>
        </w:trPr>
        <w:tc>
          <w:tcPr>
            <w:tcW w:w="2552" w:type="dxa"/>
            <w:gridSpan w:val="2"/>
            <w:tcBorders>
              <w:top w:val="single" w:sz="4" w:space="0" w:color="000000"/>
              <w:left w:val="nil"/>
              <w:bottom w:val="nil"/>
              <w:right w:val="single" w:sz="4" w:space="0" w:color="000000"/>
            </w:tcBorders>
            <w:vAlign w:val="center"/>
            <w:hideMark/>
          </w:tcPr>
          <w:p w:rsidR="00A97CD4" w:rsidRPr="009D7AE9" w:rsidRDefault="00A97CD4" w:rsidP="00BB5C28">
            <w:pPr>
              <w:pStyle w:val="Nagwek5"/>
              <w:spacing w:before="0" w:line="276" w:lineRule="auto"/>
              <w:rPr>
                <w:rFonts w:ascii="Times New Roman" w:eastAsiaTheme="minorEastAsia" w:hAnsi="Times New Roman" w:cs="Times New Roman"/>
                <w:szCs w:val="24"/>
              </w:rPr>
            </w:pPr>
            <w:r w:rsidRPr="009D7AE9">
              <w:rPr>
                <w:rFonts w:ascii="Times New Roman" w:eastAsiaTheme="minorEastAsia" w:hAnsi="Times New Roman" w:cs="Times New Roman"/>
                <w:szCs w:val="24"/>
              </w:rPr>
              <w:t>Razem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eastAsiaTheme="minorEastAsia" w:cs="Times New Roman"/>
                <w:b/>
                <w:bCs/>
                <w:szCs w:val="24"/>
              </w:rPr>
            </w:pPr>
            <w:r w:rsidRPr="009D7AE9">
              <w:rPr>
                <w:rFonts w:cs="Times New Roman"/>
                <w:b/>
                <w:bCs/>
                <w:szCs w:val="24"/>
              </w:rPr>
              <w:t>1.311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654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657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2.048,8599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1.763,1124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1.595,5970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167,5154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501.374,24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469.983,00</w:t>
            </w:r>
          </w:p>
        </w:tc>
      </w:tr>
    </w:tbl>
    <w:p w:rsidR="00A97CD4" w:rsidRPr="009D7AE9" w:rsidRDefault="00A97CD4" w:rsidP="00C22B0A">
      <w:pPr>
        <w:spacing w:after="0" w:line="276" w:lineRule="auto"/>
        <w:ind w:firstLine="567"/>
        <w:jc w:val="both"/>
        <w:rPr>
          <w:rFonts w:cs="Times New Roman"/>
          <w:szCs w:val="24"/>
        </w:rPr>
      </w:pPr>
      <w:r w:rsidRPr="009D7AE9">
        <w:rPr>
          <w:rFonts w:cs="Times New Roman"/>
          <w:szCs w:val="24"/>
        </w:rPr>
        <w:t xml:space="preserve">Wymiar podatku rolnego wg struktury gospodarstw rolnych </w:t>
      </w:r>
      <w:r w:rsidR="00C22B0A">
        <w:rPr>
          <w:rFonts w:cs="Times New Roman"/>
          <w:szCs w:val="24"/>
        </w:rPr>
        <w:t xml:space="preserve">osób prawnych  w gminie Gorzyce </w:t>
      </w:r>
      <w:r w:rsidRPr="009D7AE9">
        <w:rPr>
          <w:rFonts w:cs="Times New Roman"/>
          <w:szCs w:val="24"/>
        </w:rPr>
        <w:t xml:space="preserve">w 2022 r. </w:t>
      </w:r>
    </w:p>
    <w:p w:rsidR="00A97CD4" w:rsidRPr="009D7AE9" w:rsidRDefault="00A97CD4"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r w:rsidRPr="009D7AE9">
        <w:rPr>
          <w:rFonts w:eastAsiaTheme="minorEastAsia" w:cs="Times New Roman"/>
          <w:b/>
          <w:bCs/>
          <w:szCs w:val="24"/>
          <w:lang w:eastAsia="pl-PL"/>
        </w:rPr>
        <w:t>Grupy gruntów</w:t>
      </w:r>
    </w:p>
    <w:tbl>
      <w:tblPr>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1985"/>
        <w:gridCol w:w="709"/>
        <w:gridCol w:w="709"/>
        <w:gridCol w:w="850"/>
        <w:gridCol w:w="993"/>
        <w:gridCol w:w="992"/>
        <w:gridCol w:w="850"/>
        <w:gridCol w:w="993"/>
        <w:gridCol w:w="992"/>
        <w:gridCol w:w="992"/>
      </w:tblGrid>
      <w:tr w:rsidR="00A97CD4" w:rsidRPr="009D7AE9" w:rsidTr="00C22B0A">
        <w:trPr>
          <w:cantSplit/>
          <w:trHeight w:val="278"/>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Lp.</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Grupa</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Ogólna liczba</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 xml:space="preserve">Powierzchnia fizyczna </w:t>
            </w:r>
            <w:r w:rsidRPr="009D7AE9">
              <w:rPr>
                <w:rFonts w:cs="Times New Roman"/>
                <w:szCs w:val="24"/>
              </w:rPr>
              <w:br/>
              <w:t>[ha]</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Liczba ha podstawy podatku</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Wymiar podatku [zł]</w:t>
            </w:r>
          </w:p>
        </w:tc>
      </w:tr>
      <w:tr w:rsidR="00A97CD4" w:rsidRPr="009D7AE9" w:rsidTr="00C22B0A">
        <w:trPr>
          <w:cantSplit/>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kart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gosp.</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działek</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ogółem</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proofErr w:type="spellStart"/>
            <w:r w:rsidRPr="009D7AE9">
              <w:rPr>
                <w:rFonts w:cs="Times New Roman"/>
                <w:szCs w:val="24"/>
              </w:rPr>
              <w:t>przeliczen</w:t>
            </w:r>
            <w:proofErr w:type="spellEnd"/>
            <w:r w:rsidRPr="009D7AE9">
              <w:rPr>
                <w:rFonts w:cs="Times New Roman"/>
                <w:szCs w:val="24"/>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fizycznych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przed ulgami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po ulgach</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A - powierzchnia od 1 do 2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8,0141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933,00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933,00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B - powierzchnia od 2 do 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8,8653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0,2491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0,2491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C - powierzchnia od 5 do 7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13,0785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9,4067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9,4067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800,00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E - powierzchnia od 10 do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10,8695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10,1558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10,1558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1.219,00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1.219,00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H - powierzchnia powyżej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32,8046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24,3349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24,3349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2.495,00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2.495,00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K1 - powierzchnia od 0 do 1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5,6459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4,9934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1,0171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3,9763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756,00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756,00</w:t>
            </w:r>
          </w:p>
        </w:tc>
      </w:tr>
      <w:tr w:rsidR="00A97CD4" w:rsidRPr="009D7AE9" w:rsidTr="00C22B0A">
        <w:trPr>
          <w:cantSplit/>
          <w:trHeight w:val="240"/>
        </w:trPr>
        <w:tc>
          <w:tcPr>
            <w:tcW w:w="2552" w:type="dxa"/>
            <w:gridSpan w:val="2"/>
            <w:tcBorders>
              <w:top w:val="single" w:sz="4" w:space="0" w:color="000000"/>
              <w:left w:val="nil"/>
              <w:bottom w:val="nil"/>
              <w:right w:val="single" w:sz="4" w:space="0" w:color="000000"/>
            </w:tcBorders>
            <w:vAlign w:val="center"/>
            <w:hideMark/>
          </w:tcPr>
          <w:p w:rsidR="00A97CD4" w:rsidRPr="009D7AE9" w:rsidRDefault="00A97CD4" w:rsidP="00BB5C28">
            <w:pPr>
              <w:pStyle w:val="Nagwek5"/>
              <w:spacing w:before="0" w:line="276" w:lineRule="auto"/>
              <w:rPr>
                <w:rFonts w:ascii="Times New Roman" w:eastAsiaTheme="minorEastAsia" w:hAnsi="Times New Roman" w:cs="Times New Roman"/>
                <w:szCs w:val="24"/>
              </w:rPr>
            </w:pPr>
            <w:r w:rsidRPr="009D7AE9">
              <w:rPr>
                <w:rFonts w:ascii="Times New Roman" w:eastAsiaTheme="minorEastAsia" w:hAnsi="Times New Roman" w:cs="Times New Roman"/>
                <w:szCs w:val="24"/>
              </w:rPr>
              <w:t>Razem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eastAsiaTheme="minorEastAsia" w:cs="Times New Roman"/>
                <w:b/>
                <w:bCs/>
                <w:szCs w:val="24"/>
              </w:rPr>
            </w:pPr>
            <w:r w:rsidRPr="009D7AE9">
              <w:rPr>
                <w:rFonts w:cs="Times New Roman"/>
                <w:b/>
                <w:bCs/>
                <w:szCs w:val="24"/>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79,2779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55,6520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51,6757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3,9763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6.262,00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6.262,00</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Akapitzlist"/>
        <w:numPr>
          <w:ilvl w:val="0"/>
          <w:numId w:val="26"/>
        </w:numPr>
        <w:spacing w:after="0" w:line="276" w:lineRule="auto"/>
        <w:rPr>
          <w:rFonts w:cs="Times New Roman"/>
          <w:szCs w:val="24"/>
        </w:rPr>
      </w:pPr>
      <w:r w:rsidRPr="009D7AE9">
        <w:rPr>
          <w:rFonts w:cs="Times New Roman"/>
          <w:b/>
          <w:szCs w:val="24"/>
        </w:rPr>
        <w:lastRenderedPageBreak/>
        <w:t xml:space="preserve">Podatek od nieruchomości </w:t>
      </w:r>
    </w:p>
    <w:p w:rsidR="00A97CD4" w:rsidRPr="009D7AE9" w:rsidRDefault="00A97CD4" w:rsidP="00C22B0A">
      <w:pPr>
        <w:spacing w:after="0" w:line="276" w:lineRule="auto"/>
        <w:ind w:firstLine="567"/>
        <w:jc w:val="both"/>
        <w:rPr>
          <w:rFonts w:cs="Times New Roman"/>
          <w:szCs w:val="24"/>
        </w:rPr>
      </w:pPr>
      <w:r w:rsidRPr="009D7AE9">
        <w:rPr>
          <w:rFonts w:cs="Times New Roman"/>
          <w:szCs w:val="24"/>
        </w:rPr>
        <w:t xml:space="preserve">Przedmiotem opodatkowania podatkiem od nieruchomości są następujące nieruchomości </w:t>
      </w:r>
      <w:r w:rsidRPr="009D7AE9">
        <w:rPr>
          <w:rFonts w:cs="Times New Roman"/>
          <w:szCs w:val="24"/>
        </w:rPr>
        <w:br/>
        <w:t xml:space="preserve">i obiekty budowlane: grunty, budynki lub ich części, budowle lub ich części związane </w:t>
      </w:r>
      <w:r w:rsidRPr="009D7AE9">
        <w:rPr>
          <w:rFonts w:cs="Times New Roman"/>
          <w:szCs w:val="24"/>
        </w:rPr>
        <w:br/>
        <w:t xml:space="preserve">z prowadzeniem działalności gospodarczej.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Wymiar podatku od nieruchomości wg przedmiotów opodatkowania </w:t>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r w:rsidRPr="009D7AE9">
        <w:rPr>
          <w:rFonts w:cs="Times New Roman"/>
          <w:szCs w:val="24"/>
        </w:rPr>
        <w:tab/>
      </w:r>
      <w:r w:rsidRPr="009D7AE9">
        <w:rPr>
          <w:rFonts w:cs="Times New Roman"/>
          <w:szCs w:val="24"/>
        </w:rPr>
        <w:tab/>
        <w:t>Podatek od nieruchomości za rok2022.</w:t>
      </w:r>
    </w:p>
    <w:tbl>
      <w:tblPr>
        <w:tblpPr w:leftFromText="141" w:rightFromText="141" w:bottomFromText="160" w:vertAnchor="text" w:horzAnchor="margin" w:tblpXSpec="center" w:tblpY="325"/>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6095"/>
        <w:gridCol w:w="1848"/>
        <w:gridCol w:w="1838"/>
      </w:tblGrid>
      <w:tr w:rsidR="00A97CD4" w:rsidRPr="009D7AE9" w:rsidTr="00A97CD4">
        <w:trPr>
          <w:trHeight w:val="83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Lp.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Przedmiot opodatkowania</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Wymiar podatku osoby prawne (w zł)</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Wymiar podatku osoby fizyczne (w zł)</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1.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Budowle</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2 597 237,12</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50 097,37</w:t>
            </w:r>
          </w:p>
        </w:tc>
      </w:tr>
      <w:tr w:rsidR="00A97CD4" w:rsidRPr="009D7AE9" w:rsidTr="00A97CD4">
        <w:trPr>
          <w:trHeight w:val="518"/>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2.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Budynki związane z działalnością gospodarczą</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2 735 310,71</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437 145,00</w:t>
            </w:r>
          </w:p>
        </w:tc>
      </w:tr>
      <w:tr w:rsidR="00A97CD4" w:rsidRPr="009D7AE9" w:rsidTr="00A97CD4">
        <w:trPr>
          <w:trHeight w:val="28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3.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Budynki związane z udzielaniem świadczeń zdrowotnych</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925,63</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2 496,00</w:t>
            </w:r>
          </w:p>
        </w:tc>
      </w:tr>
      <w:tr w:rsidR="00A97CD4" w:rsidRPr="009D7AE9" w:rsidTr="00A97CD4">
        <w:trPr>
          <w:trHeight w:val="277"/>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4.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Budynki pozostałe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32 867,81</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272 245,00</w:t>
            </w:r>
          </w:p>
        </w:tc>
      </w:tr>
      <w:tr w:rsidR="00A97CD4" w:rsidRPr="009D7AE9" w:rsidTr="00A97CD4">
        <w:trPr>
          <w:trHeight w:val="439"/>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5.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Budynki mieszkalne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34 111,68</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180 531,84</w:t>
            </w:r>
          </w:p>
        </w:tc>
      </w:tr>
      <w:tr w:rsidR="00A97CD4" w:rsidRPr="009D7AE9" w:rsidTr="00A97CD4">
        <w:trPr>
          <w:trHeight w:val="40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6.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związane z prowadzeniem działalności gospodarczej</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559 857,10</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283 729,76</w:t>
            </w:r>
          </w:p>
        </w:tc>
      </w:tr>
      <w:tr w:rsidR="00A97CD4" w:rsidRPr="009D7AE9" w:rsidTr="00A97CD4">
        <w:trPr>
          <w:trHeight w:val="270"/>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7.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pod wodami powierzchniowymi stojącymi</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15,60</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74,67</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8.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pozostałe</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381 061,82</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388 378,33</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RAZEM </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6 341 387,47</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1 614 697,97</w:t>
            </w:r>
          </w:p>
        </w:tc>
      </w:tr>
    </w:tbl>
    <w:p w:rsidR="00A97CD4" w:rsidRPr="009D7AE9" w:rsidRDefault="00A97CD4" w:rsidP="00BB5C28">
      <w:pPr>
        <w:spacing w:after="0" w:line="276" w:lineRule="auto"/>
        <w:rPr>
          <w:rFonts w:cs="Times New Roman"/>
          <w:szCs w:val="24"/>
        </w:rPr>
      </w:pPr>
      <w:r w:rsidRPr="009D7AE9">
        <w:rPr>
          <w:rFonts w:cs="Times New Roman"/>
          <w:b/>
          <w:szCs w:val="24"/>
        </w:rPr>
        <w:t xml:space="preserve">d) Podatek leśny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Opodatkowaniem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Specyfikacja lasów wg rodzajów i wymiar podatku leśnego </w:t>
      </w:r>
    </w:p>
    <w:tbl>
      <w:tblPr>
        <w:tblW w:w="10015" w:type="dxa"/>
        <w:tblInd w:w="-480" w:type="dxa"/>
        <w:tblCellMar>
          <w:top w:w="39" w:type="dxa"/>
          <w:left w:w="107" w:type="dxa"/>
          <w:right w:w="64" w:type="dxa"/>
        </w:tblCellMar>
        <w:tblLook w:val="04A0" w:firstRow="1" w:lastRow="0" w:firstColumn="1" w:lastColumn="0" w:noHBand="0" w:noVBand="1"/>
      </w:tblPr>
      <w:tblGrid>
        <w:gridCol w:w="2209"/>
        <w:gridCol w:w="2557"/>
        <w:gridCol w:w="2655"/>
        <w:gridCol w:w="2594"/>
      </w:tblGrid>
      <w:tr w:rsidR="00A97CD4" w:rsidRPr="009D7AE9" w:rsidTr="00A97CD4">
        <w:trPr>
          <w:trHeight w:val="549"/>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Lasy powyżej </w:t>
            </w:r>
          </w:p>
          <w:p w:rsidR="00A97CD4" w:rsidRPr="009D7AE9" w:rsidRDefault="00A97CD4" w:rsidP="00BB5C28">
            <w:pPr>
              <w:spacing w:after="0" w:line="240" w:lineRule="auto"/>
              <w:rPr>
                <w:rFonts w:cs="Times New Roman"/>
                <w:szCs w:val="24"/>
              </w:rPr>
            </w:pPr>
            <w:r w:rsidRPr="009D7AE9">
              <w:rPr>
                <w:rFonts w:cs="Times New Roman"/>
                <w:b/>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Wymiar podatku leśnego </w:t>
            </w:r>
          </w:p>
          <w:p w:rsidR="00A97CD4" w:rsidRPr="009D7AE9" w:rsidRDefault="00A97CD4" w:rsidP="00BB5C28">
            <w:pPr>
              <w:spacing w:after="0" w:line="240" w:lineRule="auto"/>
              <w:rPr>
                <w:rFonts w:cs="Times New Roman"/>
                <w:szCs w:val="24"/>
              </w:rPr>
            </w:pPr>
            <w:r w:rsidRPr="009D7AE9">
              <w:rPr>
                <w:rFonts w:cs="Times New Roman"/>
                <w:b/>
                <w:szCs w:val="24"/>
              </w:rPr>
              <w:t xml:space="preserve">(w złotych) </w:t>
            </w:r>
          </w:p>
        </w:tc>
      </w:tr>
      <w:tr w:rsidR="00A97CD4" w:rsidRPr="009D7AE9" w:rsidTr="00A97CD4">
        <w:trPr>
          <w:trHeight w:val="463"/>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0,0000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661,0394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30 888,00</w:t>
            </w:r>
          </w:p>
        </w:tc>
      </w:tr>
      <w:tr w:rsidR="00A97CD4" w:rsidRPr="009D7AE9" w:rsidTr="00A97CD4">
        <w:trPr>
          <w:trHeight w:val="462"/>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8,8910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60,0180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2 053,00</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Akapitzlist"/>
        <w:numPr>
          <w:ilvl w:val="0"/>
          <w:numId w:val="72"/>
        </w:numPr>
        <w:spacing w:after="0" w:line="276" w:lineRule="auto"/>
        <w:rPr>
          <w:rFonts w:cs="Times New Roman"/>
          <w:b/>
          <w:szCs w:val="24"/>
        </w:rPr>
      </w:pPr>
      <w:r w:rsidRPr="009D7AE9">
        <w:rPr>
          <w:rFonts w:cs="Times New Roman"/>
          <w:b/>
          <w:szCs w:val="24"/>
        </w:rPr>
        <w:t xml:space="preserve">Podatek od środków transportowych </w:t>
      </w:r>
    </w:p>
    <w:p w:rsidR="00A97CD4" w:rsidRPr="009D7AE9" w:rsidRDefault="00A97CD4" w:rsidP="00C22B0A">
      <w:pPr>
        <w:spacing w:after="0" w:line="276" w:lineRule="auto"/>
        <w:ind w:firstLine="357"/>
        <w:jc w:val="both"/>
        <w:rPr>
          <w:rFonts w:cs="Times New Roman"/>
          <w:szCs w:val="24"/>
        </w:rPr>
      </w:pPr>
      <w:r w:rsidRPr="009D7AE9">
        <w:rPr>
          <w:rFonts w:cs="Times New Roman"/>
          <w:szCs w:val="24"/>
        </w:rPr>
        <w:t xml:space="preserve">Przedmiotem opodatkowania podatkiem od środków transportowych są: samochody ciężarowe, ciągniki siodłowe i balastowe, przyczepy i naczepy oraz autobusy.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A97CD4" w:rsidRPr="009D7AE9" w:rsidTr="00A97CD4">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b/>
                <w:szCs w:val="24"/>
              </w:rPr>
              <w:t xml:space="preserve"> </w:t>
            </w:r>
            <w:r w:rsidRPr="009D7AE9">
              <w:rPr>
                <w:rFonts w:cs="Times New Roman"/>
                <w:szCs w:val="24"/>
              </w:rPr>
              <w:t xml:space="preserve">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Osoby prawne </w:t>
            </w:r>
          </w:p>
        </w:tc>
      </w:tr>
      <w:tr w:rsidR="00A97CD4" w:rsidRPr="009D7AE9" w:rsidTr="00A97CD4">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46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6 szt. </w:t>
            </w:r>
          </w:p>
        </w:tc>
      </w:tr>
      <w:tr w:rsidR="00A97CD4" w:rsidRPr="009D7AE9" w:rsidTr="00A97CD4">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61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13 szt. </w:t>
            </w:r>
          </w:p>
        </w:tc>
      </w:tr>
      <w:tr w:rsidR="00A97CD4" w:rsidRPr="009D7AE9" w:rsidTr="00A97CD4">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lastRenderedPageBreak/>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86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17 szt. </w:t>
            </w:r>
          </w:p>
        </w:tc>
      </w:tr>
      <w:tr w:rsidR="00A97CD4" w:rsidRPr="009D7AE9" w:rsidTr="00A97CD4">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7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0 szt. </w:t>
            </w:r>
          </w:p>
        </w:tc>
      </w:tr>
      <w:tr w:rsidR="00A97CD4" w:rsidRPr="009D7AE9" w:rsidTr="00A97CD4">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300. 000,00</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70. 000,00 </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5" w:name="_Toc10201564"/>
      <w:bookmarkStart w:id="26" w:name="_Toc135749868"/>
      <w:r w:rsidRPr="009D7AE9">
        <w:rPr>
          <w:rFonts w:cs="Times New Roman"/>
          <w:sz w:val="24"/>
          <w:szCs w:val="24"/>
        </w:rPr>
        <w:t>Egzekucja podatków</w:t>
      </w:r>
      <w:bookmarkEnd w:id="25"/>
      <w:bookmarkEnd w:id="26"/>
      <w:r w:rsidRPr="009D7AE9">
        <w:rPr>
          <w:rFonts w:cs="Times New Roman"/>
          <w:sz w:val="24"/>
          <w:szCs w:val="24"/>
        </w:rPr>
        <w:t xml:space="preserve"> </w:t>
      </w:r>
    </w:p>
    <w:p w:rsidR="00A97CD4" w:rsidRPr="009D7AE9" w:rsidRDefault="00A97CD4" w:rsidP="00BB5C28">
      <w:pPr>
        <w:spacing w:after="0" w:line="276" w:lineRule="auto"/>
        <w:rPr>
          <w:rFonts w:cs="Times New Roman"/>
          <w:szCs w:val="24"/>
        </w:rPr>
      </w:pPr>
      <w:r w:rsidRPr="009D7AE9">
        <w:rPr>
          <w:rFonts w:cs="Times New Roman"/>
          <w:szCs w:val="24"/>
        </w:rPr>
        <w:t xml:space="preserve">Stan zaległości podatkowych na koniec 2022 r.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A97CD4" w:rsidRPr="009D7AE9" w:rsidTr="00A97CD4">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 </w:t>
            </w:r>
            <w:r w:rsidRPr="009D7AE9">
              <w:rPr>
                <w:rFonts w:cs="Times New Roman"/>
                <w:b/>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prawne </w:t>
            </w:r>
          </w:p>
        </w:tc>
      </w:tr>
      <w:tr w:rsidR="00A97CD4" w:rsidRPr="009D7AE9" w:rsidTr="00A97CD4">
        <w:trPr>
          <w:trHeight w:val="50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Kwota </w:t>
            </w:r>
          </w:p>
        </w:tc>
      </w:tr>
      <w:tr w:rsidR="00A97CD4" w:rsidRPr="009D7AE9" w:rsidTr="00A97CD4">
        <w:trPr>
          <w:trHeight w:val="361"/>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391</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24431,47</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231,00 </w:t>
            </w:r>
          </w:p>
        </w:tc>
      </w:tr>
      <w:tr w:rsidR="00A97CD4" w:rsidRPr="009D7AE9" w:rsidTr="00A97CD4">
        <w:trPr>
          <w:trHeight w:val="255"/>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333</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bCs/>
                <w:szCs w:val="24"/>
              </w:rPr>
              <w:t>171924,51</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14</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bCs/>
                <w:szCs w:val="24"/>
              </w:rPr>
              <w:t>95842,36</w:t>
            </w:r>
          </w:p>
        </w:tc>
      </w:tr>
      <w:tr w:rsidR="00A97CD4" w:rsidRPr="009D7AE9" w:rsidTr="00A97CD4">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17</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155,60</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0,00 </w:t>
            </w:r>
          </w:p>
        </w:tc>
      </w:tr>
      <w:tr w:rsidR="00A97CD4" w:rsidRPr="009D7AE9" w:rsidTr="00A97CD4">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14</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58 283,89</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2</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341,31,00</w:t>
            </w:r>
          </w:p>
        </w:tc>
      </w:tr>
    </w:tbl>
    <w:p w:rsidR="00A97CD4" w:rsidRPr="009D7AE9" w:rsidRDefault="00A97CD4" w:rsidP="00BB5C28">
      <w:pPr>
        <w:spacing w:after="0" w:line="276" w:lineRule="auto"/>
        <w:rPr>
          <w:rFonts w:cs="Times New Roman"/>
          <w:szCs w:val="24"/>
        </w:rPr>
      </w:pP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W 2021 r. wysokość stawek podatku od nieruchomości, podatku rolnego  na rok 2022  uległy zmianie,   podatek od środków transportowych nie  uległ zmianie w stosunku od roku 2019 r  do 2022 r. .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w:t>
      </w:r>
      <w:r w:rsidRPr="009D7AE9">
        <w:rPr>
          <w:rFonts w:cs="Times New Roman"/>
          <w:szCs w:val="24"/>
        </w:rPr>
        <w:tab/>
        <w:t>UCHWAŁA Nr XLI/268/21 RADY GMINY GORZYC</w:t>
      </w:r>
      <w:r w:rsidR="00C22B0A">
        <w:rPr>
          <w:rFonts w:cs="Times New Roman"/>
          <w:szCs w:val="24"/>
        </w:rPr>
        <w:t xml:space="preserve">E z dnia 17 listopada 2021 r.  </w:t>
      </w:r>
      <w:r w:rsidRPr="009D7AE9">
        <w:rPr>
          <w:rFonts w:cs="Times New Roman"/>
          <w:szCs w:val="24"/>
        </w:rPr>
        <w:t>w sprawie określenia wysokości stawek podatku od nieruchomości</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w:t>
      </w:r>
      <w:r w:rsidRPr="009D7AE9">
        <w:rPr>
          <w:rFonts w:cs="Times New Roman"/>
          <w:szCs w:val="24"/>
        </w:rPr>
        <w:tab/>
        <w:t>UCHWAŁA Nr XLI/267/21 RADY GMINY GORZYCE z dnia 17 listopada 2021 r. w sprawie obniżenia średniej ceny skupu żyta przyjmowanej jako podstawa obliczenia podatku rolnego na obszarze Gminy Gorzyce w 2022 roku</w:t>
      </w:r>
    </w:p>
    <w:p w:rsidR="00A97CD4" w:rsidRPr="009D7AE9" w:rsidRDefault="00A97CD4" w:rsidP="00BB5C28">
      <w:pPr>
        <w:pStyle w:val="Akapitzlist"/>
        <w:spacing w:after="0" w:line="276" w:lineRule="auto"/>
        <w:ind w:left="1428"/>
        <w:jc w:val="both"/>
        <w:rPr>
          <w:rFonts w:cs="Times New Roman"/>
          <w:szCs w:val="24"/>
        </w:rPr>
      </w:pPr>
    </w:p>
    <w:p w:rsidR="00A97CD4" w:rsidRPr="009D7AE9" w:rsidRDefault="00A97CD4" w:rsidP="00BB5C28">
      <w:pPr>
        <w:spacing w:after="0" w:line="276" w:lineRule="auto"/>
        <w:jc w:val="both"/>
        <w:rPr>
          <w:rFonts w:cs="Times New Roman"/>
          <w:b/>
          <w:szCs w:val="24"/>
        </w:rPr>
      </w:pPr>
      <w:r w:rsidRPr="009D7AE9">
        <w:rPr>
          <w:rFonts w:cs="Times New Roman"/>
          <w:szCs w:val="24"/>
        </w:rPr>
        <w:t xml:space="preserve">Skutki zwolnień z podatku od nieruchomości  na podstawie uchwały Nr XIV/85/15 Rady Gminy Gorzyce  </w:t>
      </w:r>
    </w:p>
    <w:tbl>
      <w:tblPr>
        <w:tblpPr w:leftFromText="141" w:rightFromText="141" w:vertAnchor="text" w:horzAnchor="margin" w:tblpY="227"/>
        <w:tblW w:w="9763" w:type="dxa"/>
        <w:tblCellMar>
          <w:top w:w="39" w:type="dxa"/>
          <w:right w:w="60" w:type="dxa"/>
        </w:tblCellMar>
        <w:tblLook w:val="04A0" w:firstRow="1" w:lastRow="0" w:firstColumn="1" w:lastColumn="0" w:noHBand="0" w:noVBand="1"/>
      </w:tblPr>
      <w:tblGrid>
        <w:gridCol w:w="547"/>
        <w:gridCol w:w="4607"/>
        <w:gridCol w:w="4609"/>
      </w:tblGrid>
      <w:tr w:rsidR="00A97CD4" w:rsidRPr="009D7AE9" w:rsidTr="00A97CD4">
        <w:trPr>
          <w:trHeight w:val="348"/>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Lp. </w:t>
            </w:r>
          </w:p>
        </w:tc>
        <w:tc>
          <w:tcPr>
            <w:tcW w:w="4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Przedmiot zwolnienia </w:t>
            </w:r>
          </w:p>
        </w:tc>
        <w:tc>
          <w:tcPr>
            <w:tcW w:w="4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jc w:val="right"/>
              <w:rPr>
                <w:rFonts w:cs="Times New Roman"/>
                <w:szCs w:val="24"/>
              </w:rPr>
            </w:pPr>
            <w:r w:rsidRPr="009D7AE9">
              <w:rPr>
                <w:rFonts w:cs="Times New Roman"/>
                <w:b/>
                <w:szCs w:val="24"/>
              </w:rPr>
              <w:t xml:space="preserve">Kwota podatku (zł) </w:t>
            </w:r>
          </w:p>
        </w:tc>
      </w:tr>
      <w:tr w:rsidR="00A97CD4" w:rsidRPr="009D7AE9" w:rsidTr="00A97CD4">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1.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Ochotnicze Straże Pożarne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19 280,00 </w:t>
            </w:r>
          </w:p>
        </w:tc>
      </w:tr>
      <w:tr w:rsidR="00A97CD4" w:rsidRPr="009D7AE9" w:rsidTr="00A97CD4">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2.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Gminny Ośrodek Kultury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18 668,00 </w:t>
            </w:r>
          </w:p>
        </w:tc>
      </w:tr>
      <w:tr w:rsidR="00A97CD4" w:rsidRPr="009D7AE9" w:rsidTr="00A97CD4">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r w:rsidRPr="009D7AE9">
              <w:rPr>
                <w:rFonts w:cs="Times New Roman"/>
                <w:b/>
                <w:szCs w:val="24"/>
              </w:rPr>
              <w:t xml:space="preserve">3.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Zakład Gospodarki Komunalnej </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16 194 </w:t>
            </w:r>
          </w:p>
        </w:tc>
      </w:tr>
      <w:tr w:rsidR="00A97CD4" w:rsidRPr="009D7AE9" w:rsidTr="00A97CD4">
        <w:trPr>
          <w:trHeight w:val="341"/>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4.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Parafie(Trześń, Gorzyce, Wrzawy)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17 791,00 </w:t>
            </w:r>
          </w:p>
        </w:tc>
      </w:tr>
      <w:tr w:rsidR="00A97CD4" w:rsidRPr="009D7AE9" w:rsidTr="00A97CD4">
        <w:trPr>
          <w:trHeight w:val="376"/>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r w:rsidRPr="009D7AE9">
              <w:rPr>
                <w:rFonts w:cs="Times New Roman"/>
                <w:b/>
                <w:szCs w:val="24"/>
              </w:rPr>
              <w:t xml:space="preserve">5.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Gminny Ośrodek  Sportu i Rekreacji</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pStyle w:val="Akapitzlist"/>
              <w:spacing w:after="0" w:line="240" w:lineRule="auto"/>
              <w:ind w:left="0"/>
              <w:jc w:val="right"/>
              <w:rPr>
                <w:rFonts w:cs="Times New Roman"/>
                <w:szCs w:val="24"/>
              </w:rPr>
            </w:pPr>
            <w:r w:rsidRPr="009D7AE9">
              <w:rPr>
                <w:rFonts w:cs="Times New Roman"/>
                <w:szCs w:val="24"/>
              </w:rPr>
              <w:t>32 289,00</w:t>
            </w:r>
          </w:p>
        </w:tc>
      </w:tr>
      <w:tr w:rsidR="00A97CD4" w:rsidRPr="009D7AE9" w:rsidTr="00A97CD4">
        <w:trPr>
          <w:trHeight w:val="27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b/>
                <w:szCs w:val="24"/>
              </w:rPr>
            </w:pP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RAZEM</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spacing w:after="0" w:line="240" w:lineRule="auto"/>
              <w:ind w:left="55"/>
              <w:jc w:val="right"/>
              <w:rPr>
                <w:rFonts w:cs="Times New Roman"/>
                <w:b/>
                <w:szCs w:val="24"/>
              </w:rPr>
            </w:pPr>
            <w:r w:rsidRPr="009D7AE9">
              <w:rPr>
                <w:rFonts w:cs="Times New Roman"/>
                <w:b/>
                <w:szCs w:val="24"/>
              </w:rPr>
              <w:t>104 222,00</w:t>
            </w:r>
          </w:p>
        </w:tc>
      </w:tr>
    </w:tbl>
    <w:p w:rsidR="00A97CD4" w:rsidRDefault="00A97CD4" w:rsidP="00BB5C28">
      <w:pPr>
        <w:spacing w:after="0" w:line="276" w:lineRule="auto"/>
        <w:rPr>
          <w:rFonts w:cs="Times New Roman"/>
          <w:b/>
          <w:szCs w:val="24"/>
        </w:rPr>
      </w:pPr>
    </w:p>
    <w:p w:rsidR="00C22B0A" w:rsidRDefault="00C22B0A" w:rsidP="00BB5C28">
      <w:pPr>
        <w:spacing w:after="0" w:line="276" w:lineRule="auto"/>
        <w:rPr>
          <w:rFonts w:cs="Times New Roman"/>
          <w:b/>
          <w:szCs w:val="24"/>
        </w:rPr>
      </w:pPr>
    </w:p>
    <w:p w:rsidR="00C22B0A" w:rsidRDefault="00C22B0A" w:rsidP="00BB5C28">
      <w:pPr>
        <w:spacing w:after="0" w:line="276" w:lineRule="auto"/>
        <w:rPr>
          <w:rFonts w:cs="Times New Roman"/>
          <w:b/>
          <w:szCs w:val="24"/>
        </w:rPr>
      </w:pPr>
    </w:p>
    <w:p w:rsidR="00C22B0A" w:rsidRPr="009D7AE9" w:rsidRDefault="00C22B0A" w:rsidP="00BB5C28">
      <w:pPr>
        <w:spacing w:after="0" w:line="276" w:lineRule="auto"/>
        <w:rPr>
          <w:rFonts w:cs="Times New Roman"/>
          <w:b/>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7" w:name="_Toc10201566"/>
      <w:bookmarkStart w:id="28" w:name="_Toc135749869"/>
      <w:r w:rsidRPr="009D7AE9">
        <w:rPr>
          <w:rFonts w:cs="Times New Roman"/>
          <w:sz w:val="24"/>
          <w:szCs w:val="24"/>
        </w:rPr>
        <w:lastRenderedPageBreak/>
        <w:t>Pomoc publiczna</w:t>
      </w:r>
      <w:bookmarkEnd w:id="27"/>
      <w:r w:rsidRPr="009D7AE9">
        <w:rPr>
          <w:rFonts w:cs="Times New Roman"/>
          <w:sz w:val="24"/>
          <w:szCs w:val="24"/>
        </w:rPr>
        <w:t xml:space="preserve"> 2022</w:t>
      </w:r>
      <w:bookmarkEnd w:id="28"/>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A97CD4" w:rsidRPr="009D7AE9" w:rsidTr="00A97CD4">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Wartość udzielonej pomocy (w złotych ) </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370</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143 371,20</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2</w:t>
            </w:r>
          </w:p>
        </w:tc>
        <w:tc>
          <w:tcPr>
            <w:tcW w:w="2141"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1 506,88</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b/>
                <w:szCs w:val="24"/>
              </w:rPr>
              <w:t xml:space="preserve">Pomoc publiczna w podatku rolnym – ulga inwestycyjna </w:t>
            </w:r>
          </w:p>
        </w:tc>
        <w:tc>
          <w:tcPr>
            <w:tcW w:w="120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1</w:t>
            </w:r>
          </w:p>
        </w:tc>
        <w:tc>
          <w:tcPr>
            <w:tcW w:w="2141"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6 649,13</w:t>
            </w:r>
          </w:p>
        </w:tc>
      </w:tr>
    </w:tbl>
    <w:p w:rsidR="00A97CD4" w:rsidRPr="009D7AE9" w:rsidRDefault="00A97CD4" w:rsidP="00BB5C28">
      <w:pPr>
        <w:spacing w:after="0" w:line="276" w:lineRule="auto"/>
        <w:rPr>
          <w:rFonts w:cs="Times New Roman"/>
          <w:szCs w:val="24"/>
        </w:rPr>
      </w:pPr>
      <w:r w:rsidRPr="009D7AE9">
        <w:rPr>
          <w:rFonts w:cs="Times New Roman"/>
          <w:b/>
          <w:szCs w:val="24"/>
        </w:rPr>
        <w:t xml:space="preserve">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6865"/>
        <w:gridCol w:w="1184"/>
        <w:gridCol w:w="2163"/>
      </w:tblGrid>
      <w:tr w:rsidR="00A97CD4" w:rsidRPr="009D7AE9" w:rsidTr="00A97CD4">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Wartość udzielonej pomocy ( w złotych ) </w:t>
            </w:r>
          </w:p>
        </w:tc>
      </w:tr>
      <w:tr w:rsidR="00A97CD4" w:rsidRPr="009D7AE9" w:rsidTr="00A97CD4">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 </w:t>
            </w:r>
          </w:p>
          <w:p w:rsidR="00A97CD4" w:rsidRPr="009D7AE9" w:rsidRDefault="00A97CD4" w:rsidP="00BB5C28">
            <w:pPr>
              <w:spacing w:after="0" w:line="240" w:lineRule="auto"/>
              <w:rPr>
                <w:rFonts w:cs="Times New Roman"/>
                <w:szCs w:val="24"/>
              </w:rPr>
            </w:pPr>
            <w:r w:rsidRPr="009D7AE9">
              <w:rPr>
                <w:rFonts w:cs="Times New Roman"/>
                <w:szCs w:val="24"/>
              </w:rPr>
              <w:t>7</w:t>
            </w:r>
          </w:p>
        </w:tc>
        <w:tc>
          <w:tcPr>
            <w:tcW w:w="21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47 498,41</w:t>
            </w:r>
          </w:p>
        </w:tc>
      </w:tr>
      <w:tr w:rsidR="00A97CD4" w:rsidRPr="009D7AE9" w:rsidTr="00A97CD4">
        <w:trPr>
          <w:trHeight w:val="945"/>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z tytułu umorzenia: podatku od nieruchomości oraz         w podatku od środków transportowych wraz z odsetkami</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2 </w:t>
            </w:r>
          </w:p>
        </w:tc>
        <w:tc>
          <w:tcPr>
            <w:tcW w:w="21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13 256,00</w:t>
            </w:r>
          </w:p>
        </w:tc>
      </w:tr>
    </w:tbl>
    <w:p w:rsidR="00EC2108" w:rsidRPr="009D7AE9" w:rsidRDefault="00EC2108" w:rsidP="00F03BA5">
      <w:pPr>
        <w:spacing w:after="0" w:line="276" w:lineRule="auto"/>
        <w:jc w:val="both"/>
        <w:rPr>
          <w:rFonts w:cs="Times New Roman"/>
          <w:szCs w:val="24"/>
        </w:rPr>
      </w:pPr>
    </w:p>
    <w:p w:rsidR="00DE0C1C" w:rsidRPr="009D7AE9" w:rsidRDefault="00DE0C1C" w:rsidP="007A0547">
      <w:pPr>
        <w:pStyle w:val="Nagwek2"/>
        <w:numPr>
          <w:ilvl w:val="0"/>
          <w:numId w:val="71"/>
        </w:numPr>
        <w:spacing w:before="0" w:line="276" w:lineRule="auto"/>
        <w:rPr>
          <w:rFonts w:cs="Times New Roman"/>
        </w:rPr>
      </w:pPr>
      <w:bookmarkStart w:id="29" w:name="_Toc135749870"/>
      <w:r w:rsidRPr="009D7AE9">
        <w:rPr>
          <w:rFonts w:cs="Times New Roman"/>
        </w:rPr>
        <w:t>Informacja o stanie mienia</w:t>
      </w:r>
      <w:r w:rsidR="00C13187" w:rsidRPr="009D7AE9">
        <w:rPr>
          <w:rFonts w:cs="Times New Roman"/>
        </w:rPr>
        <w:t xml:space="preserve"> komu</w:t>
      </w:r>
      <w:r w:rsidR="00BB6B97" w:rsidRPr="009D7AE9">
        <w:rPr>
          <w:rFonts w:cs="Times New Roman"/>
        </w:rPr>
        <w:t>nalnego na dzień 31 grudnia 202</w:t>
      </w:r>
      <w:r w:rsidR="00504C22" w:rsidRPr="009D7AE9">
        <w:rPr>
          <w:rFonts w:cs="Times New Roman"/>
        </w:rPr>
        <w:t>2</w:t>
      </w:r>
      <w:r w:rsidR="00C13187" w:rsidRPr="009D7AE9">
        <w:rPr>
          <w:rFonts w:cs="Times New Roman"/>
        </w:rPr>
        <w:t xml:space="preserve"> r.</w:t>
      </w:r>
      <w:bookmarkEnd w:id="29"/>
    </w:p>
    <w:p w:rsidR="00E2004C" w:rsidRPr="009D7AE9" w:rsidRDefault="00E2004C" w:rsidP="00F03BA5">
      <w:pPr>
        <w:spacing w:after="0" w:line="276" w:lineRule="auto"/>
        <w:ind w:firstLine="567"/>
        <w:jc w:val="both"/>
        <w:rPr>
          <w:rFonts w:cs="Times New Roman"/>
          <w:szCs w:val="24"/>
        </w:rPr>
      </w:pPr>
      <w:r w:rsidRPr="009D7AE9">
        <w:rPr>
          <w:rFonts w:cs="Times New Roman"/>
          <w:szCs w:val="24"/>
        </w:rPr>
        <w:t>Gmina Gorzyce posiadała na koniec roku 202</w:t>
      </w:r>
      <w:r w:rsidR="00587418" w:rsidRPr="009D7AE9">
        <w:rPr>
          <w:rFonts w:cs="Times New Roman"/>
          <w:szCs w:val="24"/>
        </w:rPr>
        <w:t>2</w:t>
      </w:r>
      <w:r w:rsidRPr="009D7AE9">
        <w:rPr>
          <w:rFonts w:cs="Times New Roman"/>
          <w:szCs w:val="24"/>
        </w:rPr>
        <w:t xml:space="preserve"> grunty o powierzchni łącznej </w:t>
      </w:r>
      <w:r w:rsidR="002F7A9E" w:rsidRPr="009D7AE9">
        <w:rPr>
          <w:rFonts w:cs="Times New Roman"/>
          <w:szCs w:val="24"/>
        </w:rPr>
        <w:t>1 0</w:t>
      </w:r>
      <w:r w:rsidR="00BD1E9A" w:rsidRPr="009D7AE9">
        <w:rPr>
          <w:rFonts w:cs="Times New Roman"/>
          <w:szCs w:val="24"/>
        </w:rPr>
        <w:t>79</w:t>
      </w:r>
      <w:r w:rsidR="002F7A9E" w:rsidRPr="009D7AE9">
        <w:rPr>
          <w:rFonts w:cs="Times New Roman"/>
          <w:szCs w:val="24"/>
        </w:rPr>
        <w:t>,8904</w:t>
      </w:r>
      <w:r w:rsidRPr="009D7AE9">
        <w:rPr>
          <w:rFonts w:cs="Times New Roman"/>
          <w:szCs w:val="24"/>
        </w:rPr>
        <w:t xml:space="preserve"> ha </w:t>
      </w:r>
      <w:r w:rsidR="00B902AC" w:rsidRPr="009D7AE9">
        <w:rPr>
          <w:rFonts w:cs="Times New Roman"/>
          <w:szCs w:val="24"/>
        </w:rPr>
        <w:t>(1 023,2964 ha działki posiadające uregulowany stan prawny)</w:t>
      </w:r>
      <w:r w:rsidRPr="009D7AE9">
        <w:rPr>
          <w:rFonts w:cs="Times New Roman"/>
          <w:szCs w:val="24"/>
        </w:rPr>
        <w:t xml:space="preserve">w tym: </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Furmany o powierzchni 55,6</w:t>
      </w:r>
      <w:r w:rsidR="002F7A9E" w:rsidRPr="009D7AE9">
        <w:rPr>
          <w:rFonts w:cs="Times New Roman"/>
          <w:szCs w:val="24"/>
        </w:rPr>
        <w:t>594</w:t>
      </w:r>
      <w:r w:rsidRPr="009D7AE9">
        <w:rPr>
          <w:rFonts w:cs="Times New Roman"/>
          <w:szCs w:val="24"/>
        </w:rPr>
        <w:t xml:space="preserve"> ha</w:t>
      </w:r>
      <w:r w:rsidR="00BD1E9A" w:rsidRPr="009D7AE9">
        <w:rPr>
          <w:rFonts w:cs="Times New Roman"/>
          <w:szCs w:val="24"/>
        </w:rPr>
        <w:t xml:space="preserve"> (w tym 48,1245 ha</w:t>
      </w:r>
      <w:r w:rsidR="00B715B6" w:rsidRPr="009D7AE9">
        <w:rPr>
          <w:rFonts w:cs="Times New Roman"/>
          <w:szCs w:val="24"/>
        </w:rPr>
        <w:t xml:space="preserve"> działki posiadające uregulowany stan prawny</w:t>
      </w:r>
      <w:r w:rsidR="00BD1E9A" w:rsidRPr="009D7AE9">
        <w:rPr>
          <w:rFonts w:cs="Times New Roman"/>
          <w:szCs w:val="24"/>
        </w:rPr>
        <w:t>)</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Gorzyce o powierzchni 2</w:t>
      </w:r>
      <w:r w:rsidR="00587418" w:rsidRPr="009D7AE9">
        <w:rPr>
          <w:rFonts w:cs="Times New Roman"/>
          <w:szCs w:val="24"/>
        </w:rPr>
        <w:t>1</w:t>
      </w:r>
      <w:r w:rsidRPr="009D7AE9">
        <w:rPr>
          <w:rFonts w:cs="Times New Roman"/>
          <w:szCs w:val="24"/>
        </w:rPr>
        <w:t>2,</w:t>
      </w:r>
      <w:r w:rsidR="00587418" w:rsidRPr="009D7AE9">
        <w:rPr>
          <w:rFonts w:cs="Times New Roman"/>
          <w:szCs w:val="24"/>
        </w:rPr>
        <w:t>83</w:t>
      </w:r>
      <w:r w:rsidR="002F7A9E" w:rsidRPr="009D7AE9">
        <w:rPr>
          <w:rFonts w:cs="Times New Roman"/>
          <w:szCs w:val="24"/>
        </w:rPr>
        <w:t>2</w:t>
      </w:r>
      <w:r w:rsidR="00587418" w:rsidRPr="009D7AE9">
        <w:rPr>
          <w:rFonts w:cs="Times New Roman"/>
          <w:szCs w:val="24"/>
        </w:rPr>
        <w:t>7</w:t>
      </w:r>
      <w:r w:rsidRPr="009D7AE9">
        <w:rPr>
          <w:rFonts w:cs="Times New Roman"/>
          <w:szCs w:val="24"/>
        </w:rPr>
        <w:t xml:space="preserve"> ha</w:t>
      </w:r>
      <w:r w:rsidR="00B715B6" w:rsidRPr="009D7AE9">
        <w:rPr>
          <w:rFonts w:cs="Times New Roman"/>
          <w:szCs w:val="24"/>
        </w:rPr>
        <w:t xml:space="preserve"> (w tym 201,2647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Motycze Poduchowne o powierzchni 4</w:t>
      </w:r>
      <w:r w:rsidR="00587418" w:rsidRPr="009D7AE9">
        <w:rPr>
          <w:rFonts w:cs="Times New Roman"/>
          <w:szCs w:val="24"/>
        </w:rPr>
        <w:t>5</w:t>
      </w:r>
      <w:r w:rsidRPr="009D7AE9">
        <w:rPr>
          <w:rFonts w:cs="Times New Roman"/>
          <w:szCs w:val="24"/>
        </w:rPr>
        <w:t>,</w:t>
      </w:r>
      <w:r w:rsidR="00587418" w:rsidRPr="009D7AE9">
        <w:rPr>
          <w:rFonts w:cs="Times New Roman"/>
          <w:szCs w:val="24"/>
        </w:rPr>
        <w:t>1753</w:t>
      </w:r>
      <w:r w:rsidRPr="009D7AE9">
        <w:rPr>
          <w:rFonts w:cs="Times New Roman"/>
          <w:szCs w:val="24"/>
        </w:rPr>
        <w:t xml:space="preserve"> ha</w:t>
      </w:r>
      <w:r w:rsidR="00587418" w:rsidRPr="009D7AE9">
        <w:rPr>
          <w:rFonts w:cs="Times New Roman"/>
          <w:szCs w:val="24"/>
        </w:rPr>
        <w:t xml:space="preserve"> (w tym 44,2597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Sokolniki o powierzchni 266,0007</w:t>
      </w:r>
      <w:r w:rsidR="00E2004C" w:rsidRPr="009D7AE9">
        <w:rPr>
          <w:rFonts w:cs="Times New Roman"/>
          <w:szCs w:val="24"/>
        </w:rPr>
        <w:t xml:space="preserve"> ha</w:t>
      </w:r>
      <w:r w:rsidR="00587418" w:rsidRPr="009D7AE9">
        <w:rPr>
          <w:rFonts w:cs="Times New Roman"/>
          <w:szCs w:val="24"/>
        </w:rPr>
        <w:t xml:space="preserve"> </w:t>
      </w:r>
      <w:r w:rsidR="004B50DD" w:rsidRPr="009D7AE9">
        <w:rPr>
          <w:rFonts w:cs="Times New Roman"/>
          <w:szCs w:val="24"/>
        </w:rPr>
        <w:t>(w tym 249,3367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Trześń o powierzchni 165</w:t>
      </w:r>
      <w:r w:rsidR="00E2004C" w:rsidRPr="009D7AE9">
        <w:rPr>
          <w:rFonts w:cs="Times New Roman"/>
          <w:szCs w:val="24"/>
        </w:rPr>
        <w:t>,</w:t>
      </w:r>
      <w:r w:rsidRPr="009D7AE9">
        <w:rPr>
          <w:rFonts w:cs="Times New Roman"/>
          <w:szCs w:val="24"/>
        </w:rPr>
        <w:t>8351</w:t>
      </w:r>
      <w:r w:rsidR="00E2004C" w:rsidRPr="009D7AE9">
        <w:rPr>
          <w:rFonts w:cs="Times New Roman"/>
          <w:szCs w:val="24"/>
        </w:rPr>
        <w:t xml:space="preserve"> ha</w:t>
      </w:r>
      <w:r w:rsidR="004B50DD" w:rsidRPr="009D7AE9">
        <w:rPr>
          <w:rFonts w:cs="Times New Roman"/>
          <w:szCs w:val="24"/>
        </w:rPr>
        <w:t xml:space="preserve"> (w tym 157,7031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Wrzawy o powierzchni 15</w:t>
      </w:r>
      <w:r w:rsidR="00587418" w:rsidRPr="009D7AE9">
        <w:rPr>
          <w:rFonts w:cs="Times New Roman"/>
          <w:szCs w:val="24"/>
        </w:rPr>
        <w:t>4</w:t>
      </w:r>
      <w:r w:rsidR="00E2004C" w:rsidRPr="009D7AE9">
        <w:rPr>
          <w:rFonts w:cs="Times New Roman"/>
          <w:szCs w:val="24"/>
        </w:rPr>
        <w:t>,</w:t>
      </w:r>
      <w:r w:rsidR="00587418" w:rsidRPr="009D7AE9">
        <w:rPr>
          <w:rFonts w:cs="Times New Roman"/>
          <w:szCs w:val="24"/>
        </w:rPr>
        <w:t>6437</w:t>
      </w:r>
      <w:r w:rsidR="00E2004C" w:rsidRPr="009D7AE9">
        <w:rPr>
          <w:rFonts w:cs="Times New Roman"/>
          <w:szCs w:val="24"/>
        </w:rPr>
        <w:t xml:space="preserve"> ha</w:t>
      </w:r>
      <w:r w:rsidR="004B50DD" w:rsidRPr="009D7AE9">
        <w:rPr>
          <w:rFonts w:cs="Times New Roman"/>
          <w:szCs w:val="24"/>
        </w:rPr>
        <w:t xml:space="preserve"> (</w:t>
      </w:r>
      <w:r w:rsidR="00C22B0A">
        <w:rPr>
          <w:rFonts w:cs="Times New Roman"/>
          <w:szCs w:val="24"/>
        </w:rPr>
        <w:t xml:space="preserve">w tym </w:t>
      </w:r>
      <w:r w:rsidR="004B50DD" w:rsidRPr="009D7AE9">
        <w:rPr>
          <w:rFonts w:cs="Times New Roman"/>
          <w:szCs w:val="24"/>
        </w:rPr>
        <w:t>154,4170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Zalesie Gorzyckie o powierzchni 29,</w:t>
      </w:r>
      <w:r w:rsidR="002F7A9E" w:rsidRPr="009D7AE9">
        <w:rPr>
          <w:rFonts w:cs="Times New Roman"/>
          <w:szCs w:val="24"/>
        </w:rPr>
        <w:t>8497</w:t>
      </w:r>
      <w:r w:rsidRPr="009D7AE9">
        <w:rPr>
          <w:rFonts w:cs="Times New Roman"/>
          <w:szCs w:val="24"/>
        </w:rPr>
        <w:t xml:space="preserve"> ha</w:t>
      </w:r>
      <w:r w:rsidR="004B50DD" w:rsidRPr="009D7AE9">
        <w:rPr>
          <w:rFonts w:cs="Times New Roman"/>
          <w:szCs w:val="24"/>
        </w:rPr>
        <w:t xml:space="preserve"> (w tym 29,7366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Orliska o powierzchni 13</w:t>
      </w:r>
      <w:r w:rsidR="00587418" w:rsidRPr="009D7AE9">
        <w:rPr>
          <w:rFonts w:cs="Times New Roman"/>
          <w:szCs w:val="24"/>
        </w:rPr>
        <w:t>4</w:t>
      </w:r>
      <w:r w:rsidRPr="009D7AE9">
        <w:rPr>
          <w:rFonts w:cs="Times New Roman"/>
          <w:szCs w:val="24"/>
        </w:rPr>
        <w:t>,</w:t>
      </w:r>
      <w:r w:rsidR="00587418" w:rsidRPr="009D7AE9">
        <w:rPr>
          <w:rFonts w:cs="Times New Roman"/>
          <w:szCs w:val="24"/>
        </w:rPr>
        <w:t>5468</w:t>
      </w:r>
      <w:r w:rsidRPr="009D7AE9">
        <w:rPr>
          <w:rFonts w:cs="Times New Roman"/>
          <w:szCs w:val="24"/>
        </w:rPr>
        <w:t xml:space="preserve"> ha</w:t>
      </w:r>
      <w:r w:rsidR="00F21081" w:rsidRPr="009D7AE9">
        <w:rPr>
          <w:rFonts w:cs="Times New Roman"/>
          <w:szCs w:val="24"/>
        </w:rPr>
        <w:t xml:space="preserve"> (w tym 123,2620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lastRenderedPageBreak/>
        <w:t>Sando</w:t>
      </w:r>
      <w:r w:rsidR="00F21081" w:rsidRPr="009D7AE9">
        <w:rPr>
          <w:rFonts w:cs="Times New Roman"/>
          <w:szCs w:val="24"/>
        </w:rPr>
        <w:t>mierz o powierzchni 15,1921 ha-międzywale rzeki Trześniówka (w m 15,1921 ha działki posiadające uregulowany stan prawny.)</w:t>
      </w:r>
    </w:p>
    <w:p w:rsidR="00E2004C" w:rsidRPr="009D7AE9" w:rsidRDefault="00E2004C" w:rsidP="00F03BA5">
      <w:pPr>
        <w:spacing w:after="0" w:line="276" w:lineRule="auto"/>
        <w:ind w:firstLine="567"/>
        <w:jc w:val="both"/>
        <w:rPr>
          <w:rFonts w:cs="Times New Roman"/>
          <w:color w:val="FF0000"/>
          <w:szCs w:val="24"/>
        </w:rPr>
      </w:pPr>
      <w:r w:rsidRPr="009D7AE9">
        <w:rPr>
          <w:rFonts w:cs="Times New Roman"/>
          <w:szCs w:val="24"/>
        </w:rPr>
        <w:t>W 202</w:t>
      </w:r>
      <w:r w:rsidR="00362D1D" w:rsidRPr="009D7AE9">
        <w:rPr>
          <w:rFonts w:cs="Times New Roman"/>
          <w:szCs w:val="24"/>
        </w:rPr>
        <w:t>2</w:t>
      </w:r>
      <w:r w:rsidR="00A50E02" w:rsidRPr="009D7AE9">
        <w:rPr>
          <w:rFonts w:cs="Times New Roman"/>
          <w:szCs w:val="24"/>
        </w:rPr>
        <w:t xml:space="preserve"> r.</w:t>
      </w:r>
      <w:r w:rsidRPr="009D7AE9">
        <w:rPr>
          <w:rFonts w:cs="Times New Roman"/>
          <w:szCs w:val="24"/>
        </w:rPr>
        <w:t xml:space="preserve"> </w:t>
      </w:r>
      <w:r w:rsidR="00362D1D" w:rsidRPr="009D7AE9">
        <w:rPr>
          <w:rFonts w:cs="Times New Roman"/>
          <w:szCs w:val="24"/>
        </w:rPr>
        <w:t xml:space="preserve">nastąpiło pomniejszenie stanu nieruchomości Gminy Gorzyce </w:t>
      </w:r>
      <w:r w:rsidR="00362D1D" w:rsidRPr="009D7AE9">
        <w:rPr>
          <w:rFonts w:cs="Times New Roman"/>
          <w:szCs w:val="24"/>
        </w:rPr>
        <w:br/>
        <w:t>o powierzchni 9,8107 ha</w:t>
      </w:r>
      <w:r w:rsidRPr="009D7AE9">
        <w:rPr>
          <w:rFonts w:cs="Times New Roman"/>
          <w:szCs w:val="24"/>
        </w:rPr>
        <w:t xml:space="preserve"> na kwotę łączną </w:t>
      </w:r>
      <w:r w:rsidR="00362D1D" w:rsidRPr="009D7AE9">
        <w:rPr>
          <w:rFonts w:cs="Times New Roman"/>
          <w:szCs w:val="24"/>
        </w:rPr>
        <w:t xml:space="preserve">3 737 </w:t>
      </w:r>
      <w:r w:rsidR="0031088F" w:rsidRPr="009D7AE9">
        <w:rPr>
          <w:rFonts w:cs="Times New Roman"/>
          <w:szCs w:val="24"/>
        </w:rPr>
        <w:t>0</w:t>
      </w:r>
      <w:r w:rsidR="00362D1D" w:rsidRPr="009D7AE9">
        <w:rPr>
          <w:rFonts w:cs="Times New Roman"/>
          <w:szCs w:val="24"/>
        </w:rPr>
        <w:t>73</w:t>
      </w:r>
      <w:r w:rsidR="0031088F" w:rsidRPr="009D7AE9">
        <w:rPr>
          <w:rFonts w:cs="Times New Roman"/>
          <w:szCs w:val="24"/>
        </w:rPr>
        <w:t>,</w:t>
      </w:r>
      <w:r w:rsidR="00362D1D" w:rsidRPr="009D7AE9">
        <w:rPr>
          <w:rFonts w:cs="Times New Roman"/>
          <w:szCs w:val="24"/>
        </w:rPr>
        <w:t>1</w:t>
      </w:r>
      <w:r w:rsidR="0031088F" w:rsidRPr="009D7AE9">
        <w:rPr>
          <w:rFonts w:cs="Times New Roman"/>
          <w:szCs w:val="24"/>
        </w:rPr>
        <w:t>0</w:t>
      </w:r>
      <w:r w:rsidRPr="009D7AE9">
        <w:rPr>
          <w:rFonts w:cs="Times New Roman"/>
          <w:szCs w:val="24"/>
        </w:rPr>
        <w:t xml:space="preserve"> zł brutto </w:t>
      </w:r>
    </w:p>
    <w:p w:rsidR="00E2004C" w:rsidRPr="009D7AE9" w:rsidRDefault="00E2004C" w:rsidP="00F03BA5">
      <w:pPr>
        <w:spacing w:after="0" w:line="276" w:lineRule="auto"/>
        <w:ind w:firstLine="567"/>
        <w:jc w:val="both"/>
        <w:rPr>
          <w:rFonts w:cs="Times New Roman"/>
          <w:szCs w:val="24"/>
        </w:rPr>
      </w:pPr>
      <w:r w:rsidRPr="009D7AE9">
        <w:rPr>
          <w:rFonts w:cs="Times New Roman"/>
          <w:szCs w:val="24"/>
        </w:rPr>
        <w:t>Gmina Gorzyce w roku 202</w:t>
      </w:r>
      <w:r w:rsidR="00362D1D" w:rsidRPr="009D7AE9">
        <w:rPr>
          <w:rFonts w:cs="Times New Roman"/>
          <w:szCs w:val="24"/>
        </w:rPr>
        <w:t>2</w:t>
      </w:r>
      <w:r w:rsidRPr="009D7AE9">
        <w:rPr>
          <w:rFonts w:cs="Times New Roman"/>
          <w:szCs w:val="24"/>
        </w:rPr>
        <w:t xml:space="preserve"> nabyła nieruchomości o powierzchni łącznej </w:t>
      </w:r>
      <w:r w:rsidR="00362D1D" w:rsidRPr="009D7AE9">
        <w:rPr>
          <w:rFonts w:cs="Times New Roman"/>
          <w:szCs w:val="24"/>
        </w:rPr>
        <w:t>4</w:t>
      </w:r>
      <w:r w:rsidR="00EA2D26" w:rsidRPr="009D7AE9">
        <w:rPr>
          <w:rFonts w:cs="Times New Roman"/>
          <w:szCs w:val="24"/>
        </w:rPr>
        <w:t>,7</w:t>
      </w:r>
      <w:r w:rsidR="00362D1D" w:rsidRPr="009D7AE9">
        <w:rPr>
          <w:rFonts w:cs="Times New Roman"/>
          <w:szCs w:val="24"/>
        </w:rPr>
        <w:t>117 ha o wartości 210 684,00 zł.</w:t>
      </w:r>
    </w:p>
    <w:p w:rsidR="00E2004C" w:rsidRPr="009D7AE9" w:rsidRDefault="00E2004C" w:rsidP="00F03BA5">
      <w:pPr>
        <w:spacing w:after="0" w:line="276" w:lineRule="auto"/>
        <w:ind w:firstLine="567"/>
        <w:jc w:val="both"/>
        <w:rPr>
          <w:rFonts w:cs="Times New Roman"/>
          <w:b/>
          <w:szCs w:val="24"/>
        </w:rPr>
      </w:pPr>
      <w:r w:rsidRPr="009D7AE9">
        <w:rPr>
          <w:rFonts w:cs="Times New Roman"/>
          <w:b/>
          <w:szCs w:val="24"/>
        </w:rPr>
        <w:t>W 202</w:t>
      </w:r>
      <w:r w:rsidR="0052614E" w:rsidRPr="009D7AE9">
        <w:rPr>
          <w:rFonts w:cs="Times New Roman"/>
          <w:b/>
          <w:szCs w:val="24"/>
        </w:rPr>
        <w:t>2</w:t>
      </w:r>
      <w:r w:rsidRPr="009D7AE9">
        <w:rPr>
          <w:rFonts w:cs="Times New Roman"/>
          <w:b/>
          <w:szCs w:val="24"/>
        </w:rPr>
        <w:t xml:space="preserve">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3"/>
        <w:gridCol w:w="3646"/>
        <w:gridCol w:w="1611"/>
        <w:gridCol w:w="1266"/>
        <w:gridCol w:w="1404"/>
      </w:tblGrid>
      <w:tr w:rsidR="00E2004C" w:rsidRPr="009D7AE9" w:rsidTr="008E5A89">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Razem</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1.</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rolna</w:t>
            </w:r>
          </w:p>
        </w:tc>
        <w:tc>
          <w:tcPr>
            <w:tcW w:w="0" w:type="auto"/>
            <w:tcBorders>
              <w:top w:val="nil"/>
              <w:left w:val="nil"/>
              <w:bottom w:val="single" w:sz="4" w:space="0" w:color="auto"/>
              <w:right w:val="single" w:sz="4" w:space="0" w:color="auto"/>
            </w:tcBorders>
            <w:noWrap/>
            <w:vAlign w:val="center"/>
            <w:hideMark/>
          </w:tcPr>
          <w:p w:rsidR="00E2004C" w:rsidRPr="009D7AE9" w:rsidRDefault="00E02ED7" w:rsidP="0052614E">
            <w:pPr>
              <w:spacing w:after="0" w:line="276" w:lineRule="auto"/>
              <w:jc w:val="both"/>
              <w:rPr>
                <w:rFonts w:cs="Times New Roman"/>
                <w:color w:val="000000"/>
                <w:szCs w:val="24"/>
              </w:rPr>
            </w:pPr>
            <w:r w:rsidRPr="009D7AE9">
              <w:rPr>
                <w:rFonts w:cs="Times New Roman"/>
                <w:color w:val="000000"/>
                <w:szCs w:val="24"/>
              </w:rPr>
              <w:t>5</w:t>
            </w:r>
            <w:r w:rsidR="0052614E" w:rsidRPr="009D7AE9">
              <w:rPr>
                <w:rFonts w:cs="Times New Roman"/>
                <w:color w:val="000000"/>
                <w:szCs w:val="24"/>
              </w:rPr>
              <w:t>9</w:t>
            </w:r>
            <w:r w:rsidRPr="009D7AE9">
              <w:rPr>
                <w:rFonts w:cs="Times New Roman"/>
                <w:color w:val="000000"/>
                <w:szCs w:val="24"/>
              </w:rPr>
              <w:t> </w:t>
            </w:r>
            <w:r w:rsidR="0052614E" w:rsidRPr="009D7AE9">
              <w:rPr>
                <w:rFonts w:cs="Times New Roman"/>
                <w:color w:val="000000"/>
                <w:szCs w:val="24"/>
              </w:rPr>
              <w:t>9</w:t>
            </w:r>
            <w:r w:rsidRPr="009D7AE9">
              <w:rPr>
                <w:rFonts w:cs="Times New Roman"/>
                <w:color w:val="000000"/>
                <w:szCs w:val="24"/>
              </w:rPr>
              <w:t>78,</w:t>
            </w:r>
            <w:r w:rsidR="0052614E" w:rsidRPr="009D7AE9">
              <w:rPr>
                <w:rFonts w:cs="Times New Roman"/>
                <w:color w:val="000000"/>
                <w:szCs w:val="24"/>
              </w:rPr>
              <w:t>47</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52614E" w:rsidP="00F03BA5">
            <w:pPr>
              <w:spacing w:after="0" w:line="276" w:lineRule="auto"/>
              <w:jc w:val="both"/>
              <w:rPr>
                <w:rFonts w:cs="Times New Roman"/>
                <w:color w:val="000000"/>
                <w:szCs w:val="24"/>
              </w:rPr>
            </w:pPr>
            <w:r w:rsidRPr="009D7AE9">
              <w:rPr>
                <w:rFonts w:cs="Times New Roman"/>
                <w:color w:val="000000"/>
                <w:szCs w:val="24"/>
              </w:rPr>
              <w:t>59 978,47</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2.</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pod garażami</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52614E">
            <w:pPr>
              <w:spacing w:after="0" w:line="276" w:lineRule="auto"/>
              <w:jc w:val="both"/>
              <w:rPr>
                <w:rFonts w:cs="Times New Roman"/>
                <w:color w:val="000000"/>
                <w:szCs w:val="24"/>
              </w:rPr>
            </w:pPr>
            <w:r w:rsidRPr="009D7AE9">
              <w:rPr>
                <w:rFonts w:cs="Times New Roman"/>
                <w:color w:val="000000"/>
                <w:szCs w:val="24"/>
              </w:rPr>
              <w:t>1</w:t>
            </w:r>
            <w:r w:rsidR="0052614E" w:rsidRPr="009D7AE9">
              <w:rPr>
                <w:rFonts w:cs="Times New Roman"/>
                <w:color w:val="000000"/>
                <w:szCs w:val="24"/>
              </w:rPr>
              <w:t>5</w:t>
            </w:r>
            <w:r w:rsidR="00E02ED7" w:rsidRPr="009D7AE9">
              <w:rPr>
                <w:rFonts w:cs="Times New Roman"/>
                <w:color w:val="000000"/>
                <w:szCs w:val="24"/>
              </w:rPr>
              <w:t xml:space="preserve"> </w:t>
            </w:r>
            <w:r w:rsidR="0052614E" w:rsidRPr="009D7AE9">
              <w:rPr>
                <w:rFonts w:cs="Times New Roman"/>
                <w:color w:val="000000"/>
                <w:szCs w:val="24"/>
              </w:rPr>
              <w:t>560</w:t>
            </w:r>
            <w:r w:rsidRPr="009D7AE9">
              <w:rPr>
                <w:rFonts w:cs="Times New Roman"/>
                <w:color w:val="000000"/>
                <w:szCs w:val="24"/>
              </w:rPr>
              <w:t>,4</w:t>
            </w:r>
            <w:r w:rsidR="0052614E" w:rsidRPr="009D7AE9">
              <w:rPr>
                <w:rFonts w:cs="Times New Roman"/>
                <w:color w:val="000000"/>
                <w:szCs w:val="24"/>
              </w:rPr>
              <w:t>3</w:t>
            </w:r>
          </w:p>
        </w:tc>
        <w:tc>
          <w:tcPr>
            <w:tcW w:w="0" w:type="auto"/>
            <w:tcBorders>
              <w:top w:val="nil"/>
              <w:left w:val="nil"/>
              <w:bottom w:val="single" w:sz="4" w:space="0" w:color="auto"/>
              <w:right w:val="single" w:sz="4" w:space="0" w:color="auto"/>
            </w:tcBorders>
            <w:noWrap/>
            <w:vAlign w:val="center"/>
            <w:hideMark/>
          </w:tcPr>
          <w:p w:rsidR="00E2004C" w:rsidRPr="009D7AE9" w:rsidRDefault="00E02ED7" w:rsidP="0052614E">
            <w:pPr>
              <w:spacing w:after="0" w:line="276" w:lineRule="auto"/>
              <w:jc w:val="both"/>
              <w:rPr>
                <w:rFonts w:cs="Times New Roman"/>
                <w:color w:val="000000"/>
                <w:szCs w:val="24"/>
              </w:rPr>
            </w:pPr>
            <w:r w:rsidRPr="009D7AE9">
              <w:rPr>
                <w:rFonts w:cs="Times New Roman"/>
                <w:color w:val="000000"/>
                <w:szCs w:val="24"/>
              </w:rPr>
              <w:t xml:space="preserve">3 </w:t>
            </w:r>
            <w:r w:rsidR="0052614E" w:rsidRPr="009D7AE9">
              <w:rPr>
                <w:rFonts w:cs="Times New Roman"/>
                <w:color w:val="000000"/>
                <w:szCs w:val="24"/>
              </w:rPr>
              <w:t>594</w:t>
            </w:r>
            <w:r w:rsidR="00E2004C" w:rsidRPr="009D7AE9">
              <w:rPr>
                <w:rFonts w:cs="Times New Roman"/>
                <w:color w:val="000000"/>
                <w:szCs w:val="24"/>
              </w:rPr>
              <w:t>,</w:t>
            </w:r>
            <w:r w:rsidR="0052614E" w:rsidRPr="009D7AE9">
              <w:rPr>
                <w:rFonts w:cs="Times New Roman"/>
                <w:color w:val="000000"/>
                <w:szCs w:val="24"/>
              </w:rPr>
              <w:t>22</w:t>
            </w:r>
          </w:p>
        </w:tc>
        <w:tc>
          <w:tcPr>
            <w:tcW w:w="0" w:type="auto"/>
            <w:tcBorders>
              <w:top w:val="nil"/>
              <w:left w:val="nil"/>
              <w:bottom w:val="single" w:sz="4" w:space="0" w:color="auto"/>
              <w:right w:val="single" w:sz="4" w:space="0" w:color="auto"/>
            </w:tcBorders>
            <w:vAlign w:val="center"/>
          </w:tcPr>
          <w:p w:rsidR="00E2004C" w:rsidRPr="009D7AE9" w:rsidRDefault="00E2004C" w:rsidP="0052614E">
            <w:pPr>
              <w:spacing w:after="0" w:line="276" w:lineRule="auto"/>
              <w:jc w:val="both"/>
              <w:rPr>
                <w:rFonts w:cs="Times New Roman"/>
                <w:color w:val="000000"/>
                <w:szCs w:val="24"/>
              </w:rPr>
            </w:pPr>
            <w:r w:rsidRPr="009D7AE9">
              <w:rPr>
                <w:rFonts w:cs="Times New Roman"/>
                <w:color w:val="000000"/>
                <w:szCs w:val="24"/>
              </w:rPr>
              <w:t>19</w:t>
            </w:r>
            <w:r w:rsidR="00E02ED7" w:rsidRPr="009D7AE9">
              <w:rPr>
                <w:rFonts w:cs="Times New Roman"/>
                <w:color w:val="000000"/>
                <w:szCs w:val="24"/>
              </w:rPr>
              <w:t> </w:t>
            </w:r>
            <w:r w:rsidR="0052614E" w:rsidRPr="009D7AE9">
              <w:rPr>
                <w:rFonts w:cs="Times New Roman"/>
                <w:color w:val="000000"/>
                <w:szCs w:val="24"/>
              </w:rPr>
              <w:t>154</w:t>
            </w:r>
            <w:r w:rsidR="00E02ED7" w:rsidRPr="009D7AE9">
              <w:rPr>
                <w:rFonts w:cs="Times New Roman"/>
                <w:color w:val="000000"/>
                <w:szCs w:val="24"/>
              </w:rPr>
              <w:t>,</w:t>
            </w:r>
            <w:r w:rsidR="0052614E" w:rsidRPr="009D7AE9">
              <w:rPr>
                <w:rFonts w:cs="Times New Roman"/>
                <w:color w:val="000000"/>
                <w:szCs w:val="24"/>
              </w:rPr>
              <w:t>65</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3.</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pod działalność</w:t>
            </w:r>
          </w:p>
        </w:tc>
        <w:tc>
          <w:tcPr>
            <w:tcW w:w="0" w:type="auto"/>
            <w:tcBorders>
              <w:top w:val="nil"/>
              <w:left w:val="nil"/>
              <w:bottom w:val="single" w:sz="4" w:space="0" w:color="auto"/>
              <w:right w:val="single" w:sz="4" w:space="0" w:color="auto"/>
            </w:tcBorders>
            <w:noWrap/>
            <w:vAlign w:val="center"/>
            <w:hideMark/>
          </w:tcPr>
          <w:p w:rsidR="00E2004C" w:rsidRPr="009D7AE9" w:rsidRDefault="00575EB8" w:rsidP="00575EB8">
            <w:pPr>
              <w:spacing w:after="0" w:line="276" w:lineRule="auto"/>
              <w:jc w:val="both"/>
              <w:rPr>
                <w:rFonts w:cs="Times New Roman"/>
                <w:color w:val="000000"/>
                <w:szCs w:val="24"/>
              </w:rPr>
            </w:pPr>
            <w:r w:rsidRPr="009D7AE9">
              <w:rPr>
                <w:rFonts w:cs="Times New Roman"/>
                <w:color w:val="000000"/>
                <w:szCs w:val="24"/>
              </w:rPr>
              <w:t>73</w:t>
            </w:r>
            <w:r w:rsidR="00320FBE" w:rsidRPr="009D7AE9">
              <w:rPr>
                <w:rFonts w:cs="Times New Roman"/>
                <w:color w:val="000000"/>
                <w:szCs w:val="24"/>
              </w:rPr>
              <w:t> 2</w:t>
            </w:r>
            <w:r w:rsidRPr="009D7AE9">
              <w:rPr>
                <w:rFonts w:cs="Times New Roman"/>
                <w:color w:val="000000"/>
                <w:szCs w:val="24"/>
              </w:rPr>
              <w:t>04</w:t>
            </w:r>
            <w:r w:rsidR="00320FBE" w:rsidRPr="009D7AE9">
              <w:rPr>
                <w:rFonts w:cs="Times New Roman"/>
                <w:color w:val="000000"/>
                <w:szCs w:val="24"/>
              </w:rPr>
              <w:t>,22</w:t>
            </w:r>
          </w:p>
        </w:tc>
        <w:tc>
          <w:tcPr>
            <w:tcW w:w="0" w:type="auto"/>
            <w:tcBorders>
              <w:top w:val="nil"/>
              <w:left w:val="nil"/>
              <w:bottom w:val="single" w:sz="4" w:space="0" w:color="auto"/>
              <w:right w:val="single" w:sz="4" w:space="0" w:color="auto"/>
            </w:tcBorders>
            <w:noWrap/>
            <w:vAlign w:val="center"/>
            <w:hideMark/>
          </w:tcPr>
          <w:p w:rsidR="00E2004C" w:rsidRPr="009D7AE9" w:rsidRDefault="00320FBE" w:rsidP="00575EB8">
            <w:pPr>
              <w:spacing w:after="0" w:line="276" w:lineRule="auto"/>
              <w:jc w:val="both"/>
              <w:rPr>
                <w:rFonts w:cs="Times New Roman"/>
                <w:color w:val="000000"/>
                <w:szCs w:val="24"/>
              </w:rPr>
            </w:pPr>
            <w:r w:rsidRPr="009D7AE9">
              <w:rPr>
                <w:rFonts w:cs="Times New Roman"/>
                <w:color w:val="000000"/>
                <w:szCs w:val="24"/>
              </w:rPr>
              <w:t>1</w:t>
            </w:r>
            <w:r w:rsidR="00575EB8" w:rsidRPr="009D7AE9">
              <w:rPr>
                <w:rFonts w:cs="Times New Roman"/>
                <w:color w:val="000000"/>
                <w:szCs w:val="24"/>
              </w:rPr>
              <w:t>6</w:t>
            </w:r>
            <w:r w:rsidRPr="009D7AE9">
              <w:rPr>
                <w:rFonts w:cs="Times New Roman"/>
                <w:color w:val="000000"/>
                <w:szCs w:val="24"/>
              </w:rPr>
              <w:t> </w:t>
            </w:r>
            <w:r w:rsidR="00575EB8" w:rsidRPr="009D7AE9">
              <w:rPr>
                <w:rFonts w:cs="Times New Roman"/>
                <w:color w:val="000000"/>
                <w:szCs w:val="24"/>
              </w:rPr>
              <w:t>847</w:t>
            </w:r>
            <w:r w:rsidRPr="009D7AE9">
              <w:rPr>
                <w:rFonts w:cs="Times New Roman"/>
                <w:color w:val="000000"/>
                <w:szCs w:val="24"/>
              </w:rPr>
              <w:t>,8</w:t>
            </w:r>
            <w:r w:rsidR="00575EB8" w:rsidRPr="009D7AE9">
              <w:rPr>
                <w:rFonts w:cs="Times New Roman"/>
                <w:color w:val="000000"/>
                <w:szCs w:val="24"/>
              </w:rPr>
              <w:t>0</w:t>
            </w:r>
          </w:p>
        </w:tc>
        <w:tc>
          <w:tcPr>
            <w:tcW w:w="0" w:type="auto"/>
            <w:tcBorders>
              <w:top w:val="nil"/>
              <w:left w:val="nil"/>
              <w:bottom w:val="single" w:sz="4" w:space="0" w:color="auto"/>
              <w:right w:val="single" w:sz="4" w:space="0" w:color="auto"/>
            </w:tcBorders>
            <w:vAlign w:val="center"/>
          </w:tcPr>
          <w:p w:rsidR="00E2004C" w:rsidRPr="009D7AE9" w:rsidRDefault="00575EB8" w:rsidP="00575EB8">
            <w:pPr>
              <w:spacing w:after="0" w:line="276" w:lineRule="auto"/>
              <w:jc w:val="both"/>
              <w:rPr>
                <w:rFonts w:cs="Times New Roman"/>
                <w:color w:val="000000"/>
                <w:szCs w:val="24"/>
              </w:rPr>
            </w:pPr>
            <w:r w:rsidRPr="009D7AE9">
              <w:rPr>
                <w:rFonts w:cs="Times New Roman"/>
                <w:color w:val="000000"/>
                <w:szCs w:val="24"/>
              </w:rPr>
              <w:t>90</w:t>
            </w:r>
            <w:r w:rsidR="00320FBE" w:rsidRPr="009D7AE9">
              <w:rPr>
                <w:rFonts w:cs="Times New Roman"/>
                <w:color w:val="000000"/>
                <w:szCs w:val="24"/>
              </w:rPr>
              <w:t> </w:t>
            </w:r>
            <w:r w:rsidRPr="009D7AE9">
              <w:rPr>
                <w:rFonts w:cs="Times New Roman"/>
                <w:color w:val="000000"/>
                <w:szCs w:val="24"/>
              </w:rPr>
              <w:t>052,</w:t>
            </w:r>
            <w:r w:rsidR="00320FBE" w:rsidRPr="009D7AE9">
              <w:rPr>
                <w:rFonts w:cs="Times New Roman"/>
                <w:color w:val="000000"/>
                <w:szCs w:val="24"/>
              </w:rPr>
              <w:t>0</w:t>
            </w:r>
            <w:r w:rsidRPr="009D7AE9">
              <w:rPr>
                <w:rFonts w:cs="Times New Roman"/>
                <w:color w:val="000000"/>
                <w:szCs w:val="24"/>
              </w:rPr>
              <w:t>2</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4.</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vertAlign w:val="superscript"/>
              </w:rPr>
            </w:pPr>
            <w:r w:rsidRPr="009D7AE9">
              <w:rPr>
                <w:rFonts w:cs="Times New Roman"/>
                <w:color w:val="000000"/>
                <w:szCs w:val="24"/>
              </w:rPr>
              <w:t xml:space="preserve">Użytkowanie wieczyste </w:t>
            </w:r>
          </w:p>
        </w:tc>
        <w:tc>
          <w:tcPr>
            <w:tcW w:w="0" w:type="auto"/>
            <w:tcBorders>
              <w:top w:val="nil"/>
              <w:left w:val="nil"/>
              <w:bottom w:val="single" w:sz="4" w:space="0" w:color="auto"/>
              <w:right w:val="single" w:sz="4" w:space="0" w:color="auto"/>
            </w:tcBorders>
            <w:noWrap/>
            <w:vAlign w:val="center"/>
            <w:hideMark/>
          </w:tcPr>
          <w:p w:rsidR="00E2004C" w:rsidRPr="009D7AE9" w:rsidRDefault="00505739" w:rsidP="00505739">
            <w:pPr>
              <w:spacing w:after="0" w:line="276" w:lineRule="auto"/>
              <w:jc w:val="both"/>
              <w:rPr>
                <w:rFonts w:cs="Times New Roman"/>
                <w:color w:val="000000"/>
                <w:szCs w:val="24"/>
              </w:rPr>
            </w:pPr>
            <w:r w:rsidRPr="009D7AE9">
              <w:rPr>
                <w:rFonts w:cs="Times New Roman"/>
                <w:color w:val="000000"/>
                <w:szCs w:val="24"/>
              </w:rPr>
              <w:t>46</w:t>
            </w:r>
            <w:r w:rsidR="00320FBE" w:rsidRPr="009D7AE9">
              <w:rPr>
                <w:rFonts w:cs="Times New Roman"/>
                <w:color w:val="000000"/>
                <w:szCs w:val="24"/>
              </w:rPr>
              <w:t> </w:t>
            </w:r>
            <w:r w:rsidRPr="009D7AE9">
              <w:rPr>
                <w:rFonts w:cs="Times New Roman"/>
                <w:color w:val="000000"/>
                <w:szCs w:val="24"/>
              </w:rPr>
              <w:t>217</w:t>
            </w:r>
            <w:r w:rsidR="00320FBE" w:rsidRPr="009D7AE9">
              <w:rPr>
                <w:rFonts w:cs="Times New Roman"/>
                <w:color w:val="000000"/>
                <w:szCs w:val="24"/>
              </w:rPr>
              <w:t>,</w:t>
            </w:r>
            <w:r w:rsidRPr="009D7AE9">
              <w:rPr>
                <w:rFonts w:cs="Times New Roman"/>
                <w:color w:val="000000"/>
                <w:szCs w:val="24"/>
              </w:rPr>
              <w:t>85</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505739" w:rsidP="00505739">
            <w:pPr>
              <w:spacing w:after="0" w:line="276" w:lineRule="auto"/>
              <w:jc w:val="both"/>
              <w:rPr>
                <w:rFonts w:cs="Times New Roman"/>
                <w:color w:val="000000"/>
                <w:szCs w:val="24"/>
              </w:rPr>
            </w:pPr>
            <w:r w:rsidRPr="009D7AE9">
              <w:rPr>
                <w:rFonts w:cs="Times New Roman"/>
                <w:color w:val="000000"/>
                <w:szCs w:val="24"/>
              </w:rPr>
              <w:t>46</w:t>
            </w:r>
            <w:r w:rsidR="00320FBE" w:rsidRPr="009D7AE9">
              <w:rPr>
                <w:rFonts w:cs="Times New Roman"/>
                <w:color w:val="000000"/>
                <w:szCs w:val="24"/>
              </w:rPr>
              <w:t> </w:t>
            </w:r>
            <w:r w:rsidRPr="009D7AE9">
              <w:rPr>
                <w:rFonts w:cs="Times New Roman"/>
                <w:color w:val="000000"/>
                <w:szCs w:val="24"/>
              </w:rPr>
              <w:t>217</w:t>
            </w:r>
            <w:r w:rsidR="00320FBE" w:rsidRPr="009D7AE9">
              <w:rPr>
                <w:rFonts w:cs="Times New Roman"/>
                <w:color w:val="000000"/>
                <w:szCs w:val="24"/>
              </w:rPr>
              <w:t>,</w:t>
            </w:r>
            <w:r w:rsidRPr="009D7AE9">
              <w:rPr>
                <w:rFonts w:cs="Times New Roman"/>
                <w:color w:val="000000"/>
                <w:szCs w:val="24"/>
              </w:rPr>
              <w:t>85</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5.</w:t>
            </w:r>
          </w:p>
        </w:tc>
        <w:tc>
          <w:tcPr>
            <w:tcW w:w="0" w:type="auto"/>
            <w:tcBorders>
              <w:top w:val="nil"/>
              <w:left w:val="nil"/>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Trwały Zarząd</w:t>
            </w:r>
          </w:p>
        </w:tc>
        <w:tc>
          <w:tcPr>
            <w:tcW w:w="0" w:type="auto"/>
            <w:tcBorders>
              <w:top w:val="nil"/>
              <w:left w:val="nil"/>
              <w:bottom w:val="single" w:sz="4" w:space="0" w:color="auto"/>
              <w:right w:val="single" w:sz="4" w:space="0" w:color="auto"/>
            </w:tcBorders>
            <w:noWrap/>
            <w:vAlign w:val="center"/>
          </w:tcPr>
          <w:p w:rsidR="00E2004C" w:rsidRPr="009D7AE9" w:rsidRDefault="00320FBE" w:rsidP="00F03BA5">
            <w:pPr>
              <w:spacing w:after="0" w:line="276" w:lineRule="auto"/>
              <w:jc w:val="both"/>
              <w:rPr>
                <w:rFonts w:cs="Times New Roman"/>
                <w:color w:val="000000"/>
                <w:szCs w:val="24"/>
              </w:rPr>
            </w:pPr>
            <w:r w:rsidRPr="009D7AE9">
              <w:rPr>
                <w:rFonts w:cs="Times New Roman"/>
                <w:color w:val="000000"/>
                <w:szCs w:val="24"/>
              </w:rPr>
              <w:t xml:space="preserve">11 </w:t>
            </w:r>
            <w:r w:rsidR="00E2004C" w:rsidRPr="009D7AE9">
              <w:rPr>
                <w:rFonts w:cs="Times New Roman"/>
                <w:color w:val="000000"/>
                <w:szCs w:val="24"/>
              </w:rPr>
              <w:t>855,34</w:t>
            </w:r>
          </w:p>
        </w:tc>
        <w:tc>
          <w:tcPr>
            <w:tcW w:w="0" w:type="auto"/>
            <w:tcBorders>
              <w:top w:val="nil"/>
              <w:left w:val="nil"/>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320FBE" w:rsidP="00F03BA5">
            <w:pPr>
              <w:spacing w:after="0" w:line="276" w:lineRule="auto"/>
              <w:jc w:val="both"/>
              <w:rPr>
                <w:rFonts w:cs="Times New Roman"/>
                <w:color w:val="000000"/>
                <w:szCs w:val="24"/>
              </w:rPr>
            </w:pPr>
            <w:r w:rsidRPr="009D7AE9">
              <w:rPr>
                <w:rFonts w:cs="Times New Roman"/>
                <w:color w:val="000000"/>
                <w:szCs w:val="24"/>
              </w:rPr>
              <w:t xml:space="preserve">11 </w:t>
            </w:r>
            <w:r w:rsidR="00E2004C" w:rsidRPr="009D7AE9">
              <w:rPr>
                <w:rFonts w:cs="Times New Roman"/>
                <w:color w:val="000000"/>
                <w:szCs w:val="24"/>
              </w:rPr>
              <w:t>855,34</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206 816,31</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20 442,02</w:t>
            </w:r>
          </w:p>
        </w:tc>
        <w:tc>
          <w:tcPr>
            <w:tcW w:w="0" w:type="auto"/>
            <w:tcBorders>
              <w:top w:val="nil"/>
              <w:left w:val="nil"/>
              <w:bottom w:val="single" w:sz="4" w:space="0" w:color="auto"/>
              <w:right w:val="single" w:sz="4" w:space="0" w:color="auto"/>
            </w:tcBorders>
            <w:shd w:val="clear" w:color="000000" w:fill="E7E6E6"/>
            <w:vAlign w:val="center"/>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227 258,33</w:t>
            </w:r>
          </w:p>
        </w:tc>
      </w:tr>
    </w:tbl>
    <w:p w:rsidR="007A482E" w:rsidRPr="009D7AE9" w:rsidRDefault="00FE0078" w:rsidP="00FE0078">
      <w:pPr>
        <w:spacing w:after="0" w:line="276" w:lineRule="auto"/>
        <w:ind w:firstLine="567"/>
        <w:jc w:val="both"/>
        <w:rPr>
          <w:rFonts w:cs="Times New Roman"/>
          <w:szCs w:val="24"/>
        </w:rPr>
      </w:pPr>
      <w:r w:rsidRPr="009D7AE9">
        <w:rPr>
          <w:rFonts w:cs="Times New Roman"/>
          <w:szCs w:val="24"/>
        </w:rPr>
        <w:t>W wyniku aktualizacji wartości nieruchomości w 2022 r. wzrosła wartość użytkowania wieczystego z 1 781 843,82 zł do 20 095 432,43 zł.</w:t>
      </w:r>
    </w:p>
    <w:p w:rsidR="00C13187" w:rsidRDefault="00320FBE" w:rsidP="00F03BA5">
      <w:pPr>
        <w:spacing w:after="0" w:line="276" w:lineRule="auto"/>
        <w:ind w:firstLine="567"/>
        <w:jc w:val="both"/>
        <w:rPr>
          <w:rFonts w:cs="Times New Roman"/>
          <w:szCs w:val="24"/>
        </w:rPr>
      </w:pPr>
      <w:r w:rsidRPr="009D7AE9">
        <w:rPr>
          <w:rFonts w:cs="Times New Roman"/>
          <w:szCs w:val="24"/>
        </w:rPr>
        <w:t>W roku 202</w:t>
      </w:r>
      <w:r w:rsidR="00362D1D" w:rsidRPr="009D7AE9">
        <w:rPr>
          <w:rFonts w:cs="Times New Roman"/>
          <w:szCs w:val="24"/>
        </w:rPr>
        <w:t>2</w:t>
      </w:r>
      <w:r w:rsidR="00E2004C" w:rsidRPr="009D7AE9">
        <w:rPr>
          <w:rFonts w:cs="Times New Roman"/>
          <w:szCs w:val="24"/>
        </w:rPr>
        <w:t xml:space="preserve"> dokonano wpisów prawa własności do ksiąg wieczystych na </w:t>
      </w:r>
      <w:r w:rsidR="00362D1D" w:rsidRPr="009D7AE9">
        <w:rPr>
          <w:rFonts w:cs="Times New Roman"/>
          <w:szCs w:val="24"/>
        </w:rPr>
        <w:t>31</w:t>
      </w:r>
      <w:r w:rsidR="00E2004C" w:rsidRPr="009D7AE9">
        <w:rPr>
          <w:rFonts w:cs="Times New Roman"/>
          <w:szCs w:val="24"/>
        </w:rPr>
        <w:t xml:space="preserve"> działek </w:t>
      </w:r>
      <w:r w:rsidR="00E2004C" w:rsidRPr="009D7AE9">
        <w:rPr>
          <w:rFonts w:cs="Times New Roman"/>
          <w:szCs w:val="24"/>
        </w:rPr>
        <w:br/>
        <w:t>z terenu Gminy Gorzyce o pow</w:t>
      </w:r>
      <w:r w:rsidR="00362D1D" w:rsidRPr="009D7AE9">
        <w:rPr>
          <w:rFonts w:cs="Times New Roman"/>
          <w:szCs w:val="24"/>
        </w:rPr>
        <w:t>ierzchni</w:t>
      </w:r>
      <w:r w:rsidR="00E2004C" w:rsidRPr="009D7AE9">
        <w:rPr>
          <w:rFonts w:cs="Times New Roman"/>
          <w:szCs w:val="24"/>
        </w:rPr>
        <w:t xml:space="preserve"> łącznej </w:t>
      </w:r>
      <w:r w:rsidRPr="009D7AE9">
        <w:rPr>
          <w:rFonts w:cs="Times New Roman"/>
          <w:szCs w:val="24"/>
        </w:rPr>
        <w:t>1</w:t>
      </w:r>
      <w:r w:rsidR="00362D1D" w:rsidRPr="009D7AE9">
        <w:rPr>
          <w:rFonts w:cs="Times New Roman"/>
          <w:szCs w:val="24"/>
        </w:rPr>
        <w:t>5</w:t>
      </w:r>
      <w:r w:rsidRPr="009D7AE9">
        <w:rPr>
          <w:rFonts w:cs="Times New Roman"/>
          <w:szCs w:val="24"/>
        </w:rPr>
        <w:t>,</w:t>
      </w:r>
      <w:r w:rsidR="00362D1D" w:rsidRPr="009D7AE9">
        <w:rPr>
          <w:rFonts w:cs="Times New Roman"/>
          <w:szCs w:val="24"/>
        </w:rPr>
        <w:t>6715</w:t>
      </w:r>
      <w:r w:rsidR="00E2004C" w:rsidRPr="009D7AE9">
        <w:rPr>
          <w:rFonts w:cs="Times New Roman"/>
          <w:szCs w:val="24"/>
        </w:rPr>
        <w:t xml:space="preserve"> ha.</w:t>
      </w:r>
      <w:r w:rsidR="00C13187" w:rsidRPr="009D7AE9">
        <w:rPr>
          <w:rFonts w:cs="Times New Roman"/>
          <w:szCs w:val="24"/>
        </w:rPr>
        <w:t xml:space="preserve"> </w:t>
      </w: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Pr="009D7AE9" w:rsidRDefault="00C22B0A" w:rsidP="00F03BA5">
      <w:pPr>
        <w:spacing w:after="0" w:line="276" w:lineRule="auto"/>
        <w:ind w:firstLine="567"/>
        <w:jc w:val="both"/>
        <w:rPr>
          <w:rFonts w:cs="Times New Roman"/>
          <w:szCs w:val="24"/>
        </w:rPr>
      </w:pPr>
    </w:p>
    <w:p w:rsidR="008D5784" w:rsidRPr="009D7AE9" w:rsidRDefault="008D5784" w:rsidP="00F03BA5">
      <w:pPr>
        <w:pStyle w:val="Nagwek1"/>
        <w:spacing w:before="0" w:line="276" w:lineRule="auto"/>
        <w:rPr>
          <w:rFonts w:cs="Times New Roman"/>
        </w:rPr>
      </w:pPr>
      <w:bookmarkStart w:id="30" w:name="_Toc135749871"/>
      <w:r w:rsidRPr="009D7AE9">
        <w:rPr>
          <w:rFonts w:cs="Times New Roman"/>
        </w:rPr>
        <w:lastRenderedPageBreak/>
        <w:t xml:space="preserve">VI </w:t>
      </w:r>
      <w:r w:rsidR="00157413" w:rsidRPr="009D7AE9">
        <w:rPr>
          <w:rFonts w:cs="Times New Roman"/>
        </w:rPr>
        <w:t>Władze</w:t>
      </w:r>
      <w:r w:rsidRPr="009D7AE9">
        <w:rPr>
          <w:rFonts w:cs="Times New Roman"/>
        </w:rPr>
        <w:t xml:space="preserve"> Gminy i jednostki organizacyjne Gminy</w:t>
      </w:r>
      <w:bookmarkEnd w:id="30"/>
    </w:p>
    <w:p w:rsidR="008D5784" w:rsidRPr="009D7AE9" w:rsidRDefault="008D5784" w:rsidP="00F03BA5">
      <w:pPr>
        <w:spacing w:after="0" w:line="276" w:lineRule="auto"/>
        <w:jc w:val="both"/>
        <w:rPr>
          <w:rFonts w:cs="Times New Roman"/>
          <w:szCs w:val="24"/>
        </w:rPr>
      </w:pPr>
    </w:p>
    <w:p w:rsidR="008D5784" w:rsidRPr="009D7AE9" w:rsidRDefault="008D5784" w:rsidP="00F03BA5">
      <w:pPr>
        <w:pStyle w:val="Nagwek2"/>
        <w:spacing w:before="0" w:line="276" w:lineRule="auto"/>
        <w:rPr>
          <w:rFonts w:cs="Times New Roman"/>
        </w:rPr>
      </w:pPr>
      <w:bookmarkStart w:id="31" w:name="_Toc135749872"/>
      <w:r w:rsidRPr="009D7AE9">
        <w:rPr>
          <w:rFonts w:cs="Times New Roman"/>
        </w:rPr>
        <w:t>Urząd Gminy</w:t>
      </w:r>
      <w:bookmarkEnd w:id="31"/>
    </w:p>
    <w:p w:rsidR="004E4121" w:rsidRPr="00C22B0A" w:rsidRDefault="004E4121" w:rsidP="00C22B0A">
      <w:pPr>
        <w:pStyle w:val="Default"/>
        <w:spacing w:line="276" w:lineRule="auto"/>
        <w:ind w:firstLine="567"/>
        <w:jc w:val="both"/>
        <w:rPr>
          <w:b/>
        </w:rPr>
      </w:pPr>
      <w:r w:rsidRPr="00C22B0A">
        <w:rPr>
          <w:b/>
        </w:rPr>
        <w:t>Kierownictwo Urzędu:</w:t>
      </w:r>
    </w:p>
    <w:p w:rsidR="004E4121" w:rsidRPr="009D7AE9" w:rsidRDefault="004E4121" w:rsidP="007A0547">
      <w:pPr>
        <w:pStyle w:val="Default"/>
        <w:numPr>
          <w:ilvl w:val="0"/>
          <w:numId w:val="9"/>
        </w:numPr>
        <w:spacing w:line="276" w:lineRule="auto"/>
        <w:ind w:left="360"/>
        <w:jc w:val="both"/>
      </w:pPr>
      <w:r w:rsidRPr="009D7AE9">
        <w:t xml:space="preserve">Wójt gminy Leszek </w:t>
      </w:r>
      <w:proofErr w:type="spellStart"/>
      <w:r w:rsidRPr="009D7AE9">
        <w:t>Surdy</w:t>
      </w:r>
      <w:proofErr w:type="spellEnd"/>
    </w:p>
    <w:p w:rsidR="004E4121" w:rsidRPr="009D7AE9" w:rsidRDefault="004E4121" w:rsidP="007A0547">
      <w:pPr>
        <w:pStyle w:val="Default"/>
        <w:numPr>
          <w:ilvl w:val="0"/>
          <w:numId w:val="9"/>
        </w:numPr>
        <w:spacing w:line="276" w:lineRule="auto"/>
        <w:ind w:left="360"/>
        <w:jc w:val="both"/>
      </w:pPr>
      <w:r w:rsidRPr="009D7AE9">
        <w:t xml:space="preserve">Zastępca wójta Lucyna Matyka </w:t>
      </w:r>
    </w:p>
    <w:p w:rsidR="004E4121" w:rsidRPr="009D7AE9" w:rsidRDefault="004E4121" w:rsidP="007A0547">
      <w:pPr>
        <w:pStyle w:val="Default"/>
        <w:numPr>
          <w:ilvl w:val="0"/>
          <w:numId w:val="9"/>
        </w:numPr>
        <w:spacing w:line="276" w:lineRule="auto"/>
        <w:ind w:left="360"/>
        <w:jc w:val="both"/>
      </w:pPr>
      <w:r w:rsidRPr="009D7AE9">
        <w:t>Skarbnik Marta Mazur-Matyka</w:t>
      </w:r>
    </w:p>
    <w:p w:rsidR="004E4121" w:rsidRPr="009D7AE9" w:rsidRDefault="004E4121" w:rsidP="007A0547">
      <w:pPr>
        <w:pStyle w:val="Default"/>
        <w:numPr>
          <w:ilvl w:val="0"/>
          <w:numId w:val="9"/>
        </w:numPr>
        <w:spacing w:line="276" w:lineRule="auto"/>
        <w:ind w:left="360"/>
        <w:jc w:val="both"/>
      </w:pPr>
      <w:r w:rsidRPr="009D7AE9">
        <w:t>Sekretarz Adam Kumor</w:t>
      </w:r>
    </w:p>
    <w:p w:rsidR="004E4121" w:rsidRPr="009D7AE9" w:rsidRDefault="004E4121" w:rsidP="00F03BA5">
      <w:pPr>
        <w:pStyle w:val="Default"/>
        <w:spacing w:line="276" w:lineRule="auto"/>
        <w:jc w:val="both"/>
      </w:pPr>
    </w:p>
    <w:p w:rsidR="004E4121" w:rsidRPr="009D7AE9" w:rsidRDefault="004E4121" w:rsidP="00C22B0A">
      <w:pPr>
        <w:pStyle w:val="Default"/>
        <w:spacing w:line="276" w:lineRule="auto"/>
        <w:ind w:firstLine="567"/>
        <w:jc w:val="both"/>
      </w:pPr>
      <w:r w:rsidRPr="009D7AE9">
        <w:t xml:space="preserve">Wójt kieruje bieżącymi sprawami gminy oraz reprezentuje ją na zewnątrz. Wykonuje on swoje zadania przy pomocy Urzędu Gminy i jest zwierzchnikiem wszystkich pracowników Urzędu. </w:t>
      </w:r>
    </w:p>
    <w:p w:rsidR="004E4121" w:rsidRPr="009D7AE9" w:rsidRDefault="004E4121" w:rsidP="00C22B0A">
      <w:pPr>
        <w:pStyle w:val="Tekstpodstawowy"/>
        <w:spacing w:after="0" w:line="276" w:lineRule="auto"/>
        <w:ind w:firstLine="567"/>
        <w:jc w:val="both"/>
        <w:rPr>
          <w:rFonts w:cs="Times New Roman"/>
          <w:szCs w:val="24"/>
        </w:rPr>
      </w:pPr>
      <w:r w:rsidRPr="009D7AE9">
        <w:rPr>
          <w:rFonts w:cs="Times New Roman"/>
          <w:szCs w:val="24"/>
        </w:rPr>
        <w:t>Urząd stanowi aparat pomocniczy Wójta. Do zakresu działania Urzędu należy zapewnienie warunków należytego wykonywania spoczywających na Gminie zadań własnych, zadań zleconych, zadań wykonywanych na podstawie porozumienia z organami administracji rządowej. Do zadań Urzędu należy zapewnienie pomocy organom Gminy w wykonywaniu ich zadań i kompetencji.</w:t>
      </w:r>
    </w:p>
    <w:p w:rsidR="004E4121" w:rsidRPr="00C22B0A" w:rsidRDefault="004E4121" w:rsidP="00C22B0A">
      <w:pPr>
        <w:pStyle w:val="Default"/>
        <w:spacing w:line="276" w:lineRule="auto"/>
        <w:ind w:firstLine="567"/>
        <w:jc w:val="both"/>
        <w:rPr>
          <w:b/>
        </w:rPr>
      </w:pPr>
      <w:r w:rsidRPr="00C22B0A">
        <w:rPr>
          <w:b/>
        </w:rPr>
        <w:t>Struktura Urzędu Gminy Gorzyce</w:t>
      </w:r>
    </w:p>
    <w:p w:rsidR="004E4121" w:rsidRPr="009D7AE9" w:rsidRDefault="004E4121" w:rsidP="00C22B0A">
      <w:pPr>
        <w:pStyle w:val="Default"/>
        <w:spacing w:line="276" w:lineRule="auto"/>
        <w:ind w:firstLine="567"/>
        <w:jc w:val="both"/>
      </w:pPr>
      <w:r w:rsidRPr="009D7AE9">
        <w:t xml:space="preserve">W skład Urzędu wchodzą następujące komórki organizacyjne i stanowiska: </w:t>
      </w:r>
    </w:p>
    <w:p w:rsidR="004E4121" w:rsidRPr="009D7AE9" w:rsidRDefault="004E4121" w:rsidP="007A0547">
      <w:pPr>
        <w:pStyle w:val="Default"/>
        <w:numPr>
          <w:ilvl w:val="0"/>
          <w:numId w:val="10"/>
        </w:numPr>
        <w:spacing w:line="276" w:lineRule="auto"/>
        <w:ind w:left="1134"/>
        <w:jc w:val="both"/>
      </w:pPr>
      <w:r w:rsidRPr="009D7AE9">
        <w:t xml:space="preserve">Wójt gminy </w:t>
      </w:r>
    </w:p>
    <w:p w:rsidR="004E4121" w:rsidRPr="009D7AE9" w:rsidRDefault="004E4121" w:rsidP="007A0547">
      <w:pPr>
        <w:pStyle w:val="Default"/>
        <w:numPr>
          <w:ilvl w:val="0"/>
          <w:numId w:val="10"/>
        </w:numPr>
        <w:spacing w:line="276" w:lineRule="auto"/>
        <w:ind w:left="1134"/>
        <w:jc w:val="both"/>
      </w:pPr>
      <w:r w:rsidRPr="009D7AE9">
        <w:t xml:space="preserve">Zastępca wójta </w:t>
      </w:r>
    </w:p>
    <w:p w:rsidR="004E4121" w:rsidRPr="009D7AE9" w:rsidRDefault="004E4121" w:rsidP="007A0547">
      <w:pPr>
        <w:pStyle w:val="Default"/>
        <w:numPr>
          <w:ilvl w:val="0"/>
          <w:numId w:val="10"/>
        </w:numPr>
        <w:spacing w:line="276" w:lineRule="auto"/>
        <w:ind w:left="1134"/>
        <w:jc w:val="both"/>
      </w:pPr>
      <w:r w:rsidRPr="009D7AE9">
        <w:t xml:space="preserve">Sekretarz </w:t>
      </w:r>
    </w:p>
    <w:p w:rsidR="004E4121" w:rsidRPr="009D7AE9" w:rsidRDefault="004E4121" w:rsidP="007A0547">
      <w:pPr>
        <w:pStyle w:val="Default"/>
        <w:numPr>
          <w:ilvl w:val="0"/>
          <w:numId w:val="10"/>
        </w:numPr>
        <w:spacing w:line="276" w:lineRule="auto"/>
        <w:ind w:left="1134"/>
        <w:jc w:val="both"/>
      </w:pPr>
      <w:r w:rsidRPr="009D7AE9">
        <w:t xml:space="preserve">Skarbnik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Finansowo – Księgowy</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Organizacyjny</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Spraw Obywatelskich</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Rozwoju i Promocji</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Świadczeń Rodzinnych</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planowania przestrzennego </w:t>
      </w:r>
      <w:r w:rsidR="00C22B0A">
        <w:rPr>
          <w:rFonts w:cs="Times New Roman"/>
          <w:szCs w:val="24"/>
        </w:rPr>
        <w:br/>
      </w:r>
      <w:r w:rsidRPr="009D7AE9">
        <w:rPr>
          <w:rFonts w:cs="Times New Roman"/>
          <w:szCs w:val="24"/>
        </w:rPr>
        <w:t>i budownictwa</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inwestycji i zamówień publicznych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dróg i spraw energetycznych</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remontów i administrowania budynkami      komunalnymi</w:t>
      </w:r>
    </w:p>
    <w:p w:rsidR="004E4121" w:rsidRPr="009D7AE9" w:rsidRDefault="004E4121" w:rsidP="007A0547">
      <w:pPr>
        <w:pStyle w:val="Tekstpodstawowy"/>
        <w:numPr>
          <w:ilvl w:val="0"/>
          <w:numId w:val="10"/>
        </w:numPr>
        <w:spacing w:after="0" w:line="276" w:lineRule="auto"/>
        <w:ind w:left="1134"/>
        <w:jc w:val="both"/>
        <w:rPr>
          <w:rFonts w:cs="Times New Roman"/>
          <w:color w:val="FF0000"/>
          <w:szCs w:val="24"/>
        </w:rPr>
      </w:pPr>
      <w:r w:rsidRPr="009D7AE9">
        <w:rPr>
          <w:rFonts w:cs="Times New Roman"/>
          <w:szCs w:val="24"/>
        </w:rPr>
        <w:t xml:space="preserve">Samodzielne stanowisko pracy do spraw rolnictwa i gospodarki nieruchomościami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oświaty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gospodarki mieszkaniowej</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obsługi organów kolegialnych</w:t>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ochrony środowiska</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gospodarowania odpadami komunalnymi</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zarzadzania kryzysowego</w:t>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komunikacji społecznej</w:t>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lastRenderedPageBreak/>
        <w:t>Samodzielne stanowisko do spraw gospodarowania terenami zieleni</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prowadzenia Punktu Czyste Powietrze</w:t>
      </w:r>
    </w:p>
    <w:p w:rsidR="008D5784" w:rsidRPr="009D7AE9" w:rsidRDefault="008D5784" w:rsidP="00F03BA5">
      <w:pPr>
        <w:pStyle w:val="Tekstpodstawowy"/>
        <w:spacing w:after="0" w:line="276" w:lineRule="auto"/>
        <w:ind w:left="720"/>
        <w:jc w:val="both"/>
        <w:rPr>
          <w:rFonts w:cs="Times New Roman"/>
          <w:szCs w:val="24"/>
        </w:rPr>
      </w:pPr>
    </w:p>
    <w:p w:rsidR="008D5784" w:rsidRPr="009D7AE9" w:rsidRDefault="008D5784" w:rsidP="00F03BA5">
      <w:pPr>
        <w:pStyle w:val="Nagwek2"/>
        <w:spacing w:before="0" w:line="276" w:lineRule="auto"/>
        <w:rPr>
          <w:rFonts w:cs="Times New Roman"/>
        </w:rPr>
      </w:pPr>
      <w:bookmarkStart w:id="32" w:name="_Toc135749873"/>
      <w:r w:rsidRPr="009D7AE9">
        <w:rPr>
          <w:rFonts w:cs="Times New Roman"/>
        </w:rPr>
        <w:t>Jednostki organizacyjne</w:t>
      </w:r>
      <w:bookmarkEnd w:id="32"/>
    </w:p>
    <w:p w:rsidR="00862300" w:rsidRPr="009D7AE9" w:rsidRDefault="00862300" w:rsidP="00F03BA5">
      <w:pPr>
        <w:pStyle w:val="Default"/>
        <w:spacing w:line="276" w:lineRule="auto"/>
        <w:jc w:val="both"/>
      </w:pPr>
      <w:r w:rsidRPr="009D7AE9">
        <w:t>Do jednostek organizacyjnych Gminy Gorzyce należą:</w:t>
      </w:r>
    </w:p>
    <w:p w:rsidR="00862300" w:rsidRPr="009D7AE9" w:rsidRDefault="00862300" w:rsidP="00F03BA5">
      <w:pPr>
        <w:pStyle w:val="Default"/>
        <w:spacing w:line="276" w:lineRule="auto"/>
        <w:ind w:left="360"/>
        <w:jc w:val="both"/>
      </w:pPr>
    </w:p>
    <w:p w:rsidR="00862300" w:rsidRPr="009D7AE9" w:rsidRDefault="00862300" w:rsidP="007A0547">
      <w:pPr>
        <w:pStyle w:val="Default"/>
        <w:numPr>
          <w:ilvl w:val="0"/>
          <w:numId w:val="11"/>
        </w:numPr>
        <w:spacing w:line="276" w:lineRule="auto"/>
        <w:jc w:val="both"/>
      </w:pPr>
      <w:r w:rsidRPr="009D7AE9">
        <w:t>W zakresie oświaty:</w:t>
      </w:r>
    </w:p>
    <w:p w:rsidR="00862300" w:rsidRPr="009D7AE9" w:rsidRDefault="007A482E"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n</w:t>
      </w:r>
      <w:r w:rsidR="00862300" w:rsidRPr="009D7AE9">
        <w:rPr>
          <w:rFonts w:cs="Times New Roman"/>
          <w:b/>
          <w:szCs w:val="24"/>
        </w:rPr>
        <w:t xml:space="preserve">r 1 im. ks. Adama </w:t>
      </w:r>
      <w:proofErr w:type="spellStart"/>
      <w:r w:rsidR="00862300" w:rsidRPr="009D7AE9">
        <w:rPr>
          <w:rFonts w:cs="Times New Roman"/>
          <w:b/>
          <w:szCs w:val="24"/>
        </w:rPr>
        <w:t>Osetka</w:t>
      </w:r>
      <w:proofErr w:type="spellEnd"/>
      <w:r w:rsidR="00862300" w:rsidRPr="009D7AE9">
        <w:rPr>
          <w:rFonts w:cs="Times New Roman"/>
          <w:b/>
          <w:szCs w:val="24"/>
        </w:rPr>
        <w:t xml:space="preserve"> w Gorzycach </w:t>
      </w:r>
    </w:p>
    <w:p w:rsidR="00862300" w:rsidRPr="009D7AE9" w:rsidRDefault="00862300" w:rsidP="00F03BA5">
      <w:pPr>
        <w:spacing w:after="0" w:line="276" w:lineRule="auto"/>
        <w:ind w:left="732" w:firstLine="348"/>
        <w:jc w:val="both"/>
        <w:rPr>
          <w:rFonts w:cs="Times New Roman"/>
          <w:szCs w:val="24"/>
        </w:rPr>
      </w:pPr>
      <w:r w:rsidRPr="009D7AE9">
        <w:rPr>
          <w:rFonts w:cs="Times New Roman"/>
          <w:szCs w:val="24"/>
        </w:rPr>
        <w:t>Gorzyce ul. Szkolna 45</w:t>
      </w:r>
    </w:p>
    <w:p w:rsidR="00862300" w:rsidRPr="009D7AE9" w:rsidRDefault="00862300" w:rsidP="00F03BA5">
      <w:pPr>
        <w:spacing w:after="0" w:line="276" w:lineRule="auto"/>
        <w:ind w:left="732" w:firstLine="348"/>
        <w:jc w:val="both"/>
        <w:rPr>
          <w:rFonts w:cs="Times New Roman"/>
          <w:szCs w:val="24"/>
        </w:rPr>
      </w:pPr>
      <w:r w:rsidRPr="009D7AE9">
        <w:rPr>
          <w:rFonts w:cs="Times New Roman"/>
          <w:szCs w:val="24"/>
        </w:rPr>
        <w:t xml:space="preserve">Dyrektor </w:t>
      </w:r>
      <w:r w:rsidR="00241854" w:rsidRPr="009D7AE9">
        <w:rPr>
          <w:rFonts w:cs="Times New Roman"/>
          <w:szCs w:val="24"/>
        </w:rPr>
        <w:t xml:space="preserve">Piotr </w:t>
      </w:r>
      <w:proofErr w:type="spellStart"/>
      <w:r w:rsidR="00241854" w:rsidRPr="009D7AE9">
        <w:rPr>
          <w:rFonts w:cs="Times New Roman"/>
          <w:szCs w:val="24"/>
        </w:rPr>
        <w:t>Elżakowski</w:t>
      </w:r>
      <w:proofErr w:type="spellEnd"/>
    </w:p>
    <w:p w:rsidR="00862300" w:rsidRPr="009D7AE9" w:rsidRDefault="007A482E"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n</w:t>
      </w:r>
      <w:r w:rsidR="00862300" w:rsidRPr="009D7AE9">
        <w:rPr>
          <w:rFonts w:cs="Times New Roman"/>
          <w:b/>
          <w:szCs w:val="24"/>
        </w:rPr>
        <w:t>r 2 im. Jana Pawła II w Gorzycach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Gorzyce  ul. Edukacji Narodowej 3</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Sylwester Kotwica</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im. Stanisława Jachowicza w Furmanach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Furmany ul. Kościelna 2</w:t>
      </w:r>
    </w:p>
    <w:p w:rsidR="00862300" w:rsidRPr="009D7AE9" w:rsidRDefault="00862300" w:rsidP="00F03BA5">
      <w:pPr>
        <w:pStyle w:val="Akapitzlist"/>
        <w:spacing w:after="0" w:line="276" w:lineRule="auto"/>
        <w:ind w:left="372" w:firstLine="708"/>
        <w:jc w:val="both"/>
        <w:rPr>
          <w:rFonts w:cs="Times New Roman"/>
          <w:szCs w:val="24"/>
        </w:rPr>
      </w:pPr>
      <w:r w:rsidRPr="009D7AE9">
        <w:rPr>
          <w:rFonts w:cs="Times New Roman"/>
          <w:szCs w:val="24"/>
        </w:rPr>
        <w:t>Dyrektor Jolanta Rękas</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we Wrzawach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Wrzawy 490</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Wiesław Tworek</w:t>
      </w:r>
    </w:p>
    <w:p w:rsidR="00862300" w:rsidRPr="009D7AE9" w:rsidRDefault="00862300" w:rsidP="007A0547">
      <w:pPr>
        <w:pStyle w:val="Akapitzlist"/>
        <w:numPr>
          <w:ilvl w:val="0"/>
          <w:numId w:val="35"/>
        </w:numPr>
        <w:spacing w:after="0" w:line="276" w:lineRule="auto"/>
        <w:jc w:val="both"/>
        <w:rPr>
          <w:rFonts w:cs="Times New Roman"/>
          <w:szCs w:val="24"/>
        </w:rPr>
      </w:pPr>
      <w:r w:rsidRPr="009D7AE9">
        <w:rPr>
          <w:rFonts w:cs="Times New Roman"/>
          <w:b/>
          <w:szCs w:val="24"/>
        </w:rPr>
        <w:t>Zespół Szkolno-Przedszkolny w Sokolnikach</w:t>
      </w:r>
      <w:r w:rsidRPr="009D7AE9">
        <w:rPr>
          <w:rFonts w:cs="Times New Roman"/>
          <w:szCs w:val="24"/>
        </w:rPr>
        <w:t xml:space="preserve"> w skład którego wchodzą:</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Szkoła Podstawowa im ks. Jana Twardowskiego w Sokolnikach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Przedszkole w Sokolnikach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Sokolniki ul. Sandomierska 80</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Małgorzata Wajs</w:t>
      </w:r>
    </w:p>
    <w:p w:rsidR="00862300" w:rsidRPr="009D7AE9" w:rsidRDefault="00862300" w:rsidP="007A0547">
      <w:pPr>
        <w:pStyle w:val="Akapitzlist"/>
        <w:numPr>
          <w:ilvl w:val="0"/>
          <w:numId w:val="35"/>
        </w:numPr>
        <w:spacing w:after="0" w:line="276" w:lineRule="auto"/>
        <w:jc w:val="both"/>
        <w:rPr>
          <w:rFonts w:cs="Times New Roman"/>
          <w:szCs w:val="24"/>
        </w:rPr>
      </w:pPr>
      <w:r w:rsidRPr="009D7AE9">
        <w:rPr>
          <w:rFonts w:cs="Times New Roman"/>
          <w:b/>
          <w:szCs w:val="24"/>
        </w:rPr>
        <w:t>Zespół Szkolno-Przedszkolny w Trześni</w:t>
      </w:r>
      <w:r w:rsidRPr="009D7AE9">
        <w:rPr>
          <w:rFonts w:cs="Times New Roman"/>
          <w:szCs w:val="24"/>
        </w:rPr>
        <w:t xml:space="preserve"> w skład którego wchodzą:</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 xml:space="preserve">Publiczna Szkoła Podstawowa im. Marii Konopnickiej w Trześni </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Przedszkole w Trześni</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Trześń ul. Szkolna 2</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Jerzy Paw</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Samorządowe Przedszkole w Gorzycach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Gorzyce ul. Edukacji Narodowej 3</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 xml:space="preserve">Dyrektor Ewelina </w:t>
      </w:r>
      <w:proofErr w:type="spellStart"/>
      <w:r w:rsidRPr="009D7AE9">
        <w:rPr>
          <w:rFonts w:cs="Times New Roman"/>
          <w:szCs w:val="24"/>
        </w:rPr>
        <w:t>Trojnacka-Rolek</w:t>
      </w:r>
      <w:proofErr w:type="spellEnd"/>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t>W zakresie pomocy społecznej:</w:t>
      </w:r>
    </w:p>
    <w:p w:rsidR="00862300" w:rsidRPr="009D7AE9" w:rsidRDefault="00862300" w:rsidP="00F03BA5">
      <w:pPr>
        <w:spacing w:after="0" w:line="276" w:lineRule="auto"/>
        <w:jc w:val="both"/>
        <w:rPr>
          <w:rFonts w:cs="Times New Roman"/>
          <w:b/>
          <w:szCs w:val="24"/>
        </w:rPr>
      </w:pPr>
      <w:r w:rsidRPr="009D7AE9">
        <w:rPr>
          <w:rFonts w:cs="Times New Roman"/>
          <w:b/>
          <w:szCs w:val="24"/>
        </w:rPr>
        <w:t>Ośrodek Pomocy Społecznej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ul. 3 Maja 4</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Kierownik Barbara Surowiecka </w:t>
      </w:r>
    </w:p>
    <w:p w:rsidR="00862300" w:rsidRPr="009D7AE9" w:rsidRDefault="00862300" w:rsidP="00F03BA5">
      <w:pPr>
        <w:pStyle w:val="Default"/>
        <w:spacing w:line="276" w:lineRule="auto"/>
        <w:jc w:val="both"/>
      </w:pPr>
    </w:p>
    <w:p w:rsidR="00862300" w:rsidRPr="009D7AE9" w:rsidRDefault="00862300" w:rsidP="007A0547">
      <w:pPr>
        <w:pStyle w:val="Default"/>
        <w:numPr>
          <w:ilvl w:val="0"/>
          <w:numId w:val="11"/>
        </w:numPr>
        <w:spacing w:line="276" w:lineRule="auto"/>
        <w:jc w:val="both"/>
      </w:pPr>
      <w:r w:rsidRPr="009D7AE9">
        <w:t>W zakresie gospodarki komunalnej:</w:t>
      </w:r>
    </w:p>
    <w:p w:rsidR="00862300" w:rsidRPr="009D7AE9" w:rsidRDefault="00862300" w:rsidP="00F03BA5">
      <w:pPr>
        <w:spacing w:after="0" w:line="276" w:lineRule="auto"/>
        <w:jc w:val="both"/>
        <w:rPr>
          <w:rFonts w:cs="Times New Roman"/>
          <w:b/>
          <w:szCs w:val="24"/>
        </w:rPr>
      </w:pPr>
      <w:r w:rsidRPr="009D7AE9">
        <w:rPr>
          <w:rFonts w:cs="Times New Roman"/>
          <w:b/>
          <w:szCs w:val="24"/>
        </w:rPr>
        <w:t>Zakład Gospodarki Komunalnej w Gorzycach</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Gorzyce ul. </w:t>
      </w:r>
      <w:proofErr w:type="spellStart"/>
      <w:r w:rsidRPr="009D7AE9">
        <w:rPr>
          <w:rFonts w:cs="Times New Roman"/>
          <w:szCs w:val="24"/>
        </w:rPr>
        <w:t>Wrzawska</w:t>
      </w:r>
      <w:proofErr w:type="spellEnd"/>
      <w:r w:rsidRPr="009D7AE9">
        <w:rPr>
          <w:rFonts w:cs="Times New Roman"/>
          <w:szCs w:val="24"/>
        </w:rPr>
        <w:t xml:space="preserve"> 9</w:t>
      </w:r>
    </w:p>
    <w:p w:rsidR="00862300" w:rsidRPr="009D7AE9" w:rsidRDefault="00862300" w:rsidP="00F03BA5">
      <w:pPr>
        <w:spacing w:after="0" w:line="276" w:lineRule="auto"/>
        <w:jc w:val="both"/>
        <w:rPr>
          <w:rFonts w:cs="Times New Roman"/>
          <w:szCs w:val="24"/>
        </w:rPr>
      </w:pPr>
      <w:r w:rsidRPr="009D7AE9">
        <w:rPr>
          <w:rFonts w:cs="Times New Roman"/>
          <w:szCs w:val="24"/>
        </w:rPr>
        <w:t>Dyrektor Janusz Barabasz</w:t>
      </w:r>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lastRenderedPageBreak/>
        <w:t>W zakresie sportu i rekreacji:</w:t>
      </w:r>
    </w:p>
    <w:p w:rsidR="00862300" w:rsidRPr="009D7AE9" w:rsidRDefault="00862300" w:rsidP="00F03BA5">
      <w:pPr>
        <w:spacing w:after="0" w:line="276" w:lineRule="auto"/>
        <w:jc w:val="both"/>
        <w:rPr>
          <w:rFonts w:cs="Times New Roman"/>
          <w:b/>
          <w:szCs w:val="24"/>
        </w:rPr>
      </w:pPr>
      <w:r w:rsidRPr="009D7AE9">
        <w:rPr>
          <w:rFonts w:cs="Times New Roman"/>
          <w:b/>
          <w:szCs w:val="24"/>
        </w:rPr>
        <w:t>Gminny Ośrodek Sportu i Rekreacji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ul. Piłsudskiego 30</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Kierownik Jakub Osuch </w:t>
      </w:r>
    </w:p>
    <w:p w:rsidR="00862300" w:rsidRPr="009D7AE9" w:rsidRDefault="00862300" w:rsidP="00F03BA5">
      <w:pPr>
        <w:pStyle w:val="Akapitzlist"/>
        <w:spacing w:after="0" w:line="276" w:lineRule="auto"/>
        <w:ind w:left="360"/>
        <w:jc w:val="both"/>
        <w:rPr>
          <w:rFonts w:cs="Times New Roman"/>
          <w:szCs w:val="24"/>
        </w:rPr>
      </w:pPr>
      <w:r w:rsidRPr="009D7AE9">
        <w:rPr>
          <w:rFonts w:cs="Times New Roman"/>
          <w:szCs w:val="24"/>
        </w:rPr>
        <w:t xml:space="preserve">   </w:t>
      </w:r>
    </w:p>
    <w:p w:rsidR="00862300" w:rsidRPr="009D7AE9" w:rsidRDefault="00862300" w:rsidP="007A0547">
      <w:pPr>
        <w:pStyle w:val="Default"/>
        <w:numPr>
          <w:ilvl w:val="0"/>
          <w:numId w:val="11"/>
        </w:numPr>
        <w:spacing w:line="276" w:lineRule="auto"/>
        <w:jc w:val="both"/>
      </w:pPr>
      <w:r w:rsidRPr="009D7AE9">
        <w:t>Instytucja kultury:</w:t>
      </w:r>
    </w:p>
    <w:p w:rsidR="00862300" w:rsidRPr="009D7AE9" w:rsidRDefault="00862300" w:rsidP="00F03BA5">
      <w:pPr>
        <w:spacing w:after="0" w:line="276" w:lineRule="auto"/>
        <w:jc w:val="both"/>
        <w:rPr>
          <w:rFonts w:cs="Times New Roman"/>
          <w:b/>
          <w:szCs w:val="24"/>
        </w:rPr>
      </w:pPr>
      <w:r w:rsidRPr="009D7AE9">
        <w:rPr>
          <w:rFonts w:cs="Times New Roman"/>
          <w:b/>
          <w:szCs w:val="24"/>
        </w:rPr>
        <w:t>Gminny Ośrodek Kultury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plac Erazma Mieszczańskiego 10</w:t>
      </w:r>
    </w:p>
    <w:p w:rsidR="00862300" w:rsidRPr="009D7AE9" w:rsidRDefault="00862300" w:rsidP="00F03BA5">
      <w:pPr>
        <w:spacing w:after="0" w:line="276" w:lineRule="auto"/>
        <w:jc w:val="both"/>
        <w:rPr>
          <w:rFonts w:cs="Times New Roman"/>
          <w:szCs w:val="24"/>
        </w:rPr>
      </w:pPr>
      <w:r w:rsidRPr="009D7AE9">
        <w:rPr>
          <w:rFonts w:cs="Times New Roman"/>
          <w:szCs w:val="24"/>
        </w:rPr>
        <w:t>Dyrektor Piotr Duma</w:t>
      </w:r>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t>W zakresie opieki nad dziećmi do lat 3</w:t>
      </w:r>
    </w:p>
    <w:p w:rsidR="00862300" w:rsidRPr="009D7AE9" w:rsidRDefault="00862300" w:rsidP="00F03BA5">
      <w:pPr>
        <w:pStyle w:val="Akapitzlist"/>
        <w:spacing w:after="0" w:line="276" w:lineRule="auto"/>
        <w:ind w:left="0"/>
        <w:jc w:val="both"/>
        <w:rPr>
          <w:rFonts w:cs="Times New Roman"/>
          <w:b/>
          <w:szCs w:val="24"/>
        </w:rPr>
      </w:pPr>
      <w:r w:rsidRPr="009D7AE9">
        <w:rPr>
          <w:rFonts w:cs="Times New Roman"/>
          <w:b/>
          <w:szCs w:val="24"/>
        </w:rPr>
        <w:t xml:space="preserve">Samorządowy Żłobek w Gorzycach </w:t>
      </w:r>
    </w:p>
    <w:p w:rsidR="00862300" w:rsidRPr="009D7AE9" w:rsidRDefault="00862300" w:rsidP="00F03BA5">
      <w:pPr>
        <w:pStyle w:val="Akapitzlist"/>
        <w:spacing w:after="0" w:line="276" w:lineRule="auto"/>
        <w:ind w:left="0"/>
        <w:jc w:val="both"/>
        <w:rPr>
          <w:rFonts w:cs="Times New Roman"/>
          <w:szCs w:val="24"/>
        </w:rPr>
      </w:pPr>
      <w:r w:rsidRPr="009D7AE9">
        <w:rPr>
          <w:rFonts w:cs="Times New Roman"/>
          <w:szCs w:val="24"/>
        </w:rPr>
        <w:t>Gorzyce ul. Edukacji Narodowej 3</w:t>
      </w:r>
    </w:p>
    <w:p w:rsidR="00862300" w:rsidRPr="009D7AE9" w:rsidRDefault="00862300" w:rsidP="00F03BA5">
      <w:pPr>
        <w:pStyle w:val="Akapitzlist"/>
        <w:spacing w:after="0" w:line="276" w:lineRule="auto"/>
        <w:ind w:left="0"/>
        <w:jc w:val="both"/>
        <w:rPr>
          <w:rFonts w:cs="Times New Roman"/>
          <w:szCs w:val="24"/>
        </w:rPr>
      </w:pPr>
      <w:r w:rsidRPr="009D7AE9">
        <w:rPr>
          <w:rFonts w:cs="Times New Roman"/>
          <w:szCs w:val="24"/>
        </w:rPr>
        <w:t xml:space="preserve">Dyrektor </w:t>
      </w:r>
      <w:r w:rsidR="001A7E23" w:rsidRPr="009D7AE9">
        <w:rPr>
          <w:rFonts w:cs="Times New Roman"/>
          <w:szCs w:val="24"/>
        </w:rPr>
        <w:t xml:space="preserve">Aneta </w:t>
      </w:r>
      <w:proofErr w:type="spellStart"/>
      <w:r w:rsidR="001A7E23" w:rsidRPr="009D7AE9">
        <w:rPr>
          <w:rFonts w:cs="Times New Roman"/>
          <w:szCs w:val="24"/>
        </w:rPr>
        <w:t>Trościńska</w:t>
      </w:r>
      <w:proofErr w:type="spellEnd"/>
    </w:p>
    <w:p w:rsidR="008D5784" w:rsidRPr="009D7AE9" w:rsidRDefault="008D5784" w:rsidP="00F03BA5">
      <w:pPr>
        <w:pStyle w:val="Akapitzlist"/>
        <w:spacing w:after="0" w:line="276" w:lineRule="auto"/>
        <w:ind w:left="0"/>
        <w:jc w:val="both"/>
        <w:rPr>
          <w:rFonts w:cs="Times New Roman"/>
          <w:szCs w:val="24"/>
        </w:rPr>
      </w:pPr>
    </w:p>
    <w:p w:rsidR="008D5784" w:rsidRPr="009D7AE9" w:rsidRDefault="008D5784" w:rsidP="00F03BA5">
      <w:pPr>
        <w:pStyle w:val="Nagwek2"/>
        <w:spacing w:before="0" w:line="276" w:lineRule="auto"/>
        <w:rPr>
          <w:rFonts w:cs="Times New Roman"/>
        </w:rPr>
      </w:pPr>
      <w:bookmarkStart w:id="33" w:name="_Toc135749874"/>
      <w:r w:rsidRPr="009D7AE9">
        <w:rPr>
          <w:rFonts w:cs="Times New Roman"/>
        </w:rPr>
        <w:t>Stan zatru</w:t>
      </w:r>
      <w:r w:rsidR="004E4121" w:rsidRPr="009D7AE9">
        <w:rPr>
          <w:rFonts w:cs="Times New Roman"/>
        </w:rPr>
        <w:t>dnienia na dzień 31 grudnia 2021</w:t>
      </w:r>
      <w:r w:rsidRPr="009D7AE9">
        <w:rPr>
          <w:rFonts w:cs="Times New Roman"/>
        </w:rPr>
        <w:t xml:space="preserve"> r.</w:t>
      </w:r>
      <w:bookmarkEnd w:id="33"/>
    </w:p>
    <w:p w:rsidR="00EC2108" w:rsidRPr="009D7AE9" w:rsidRDefault="00EC2108" w:rsidP="00F03BA5">
      <w:pPr>
        <w:spacing w:after="0" w:line="276" w:lineRule="auto"/>
        <w:jc w:val="both"/>
        <w:rPr>
          <w:rFonts w:cs="Times New Roman"/>
          <w:szCs w:val="24"/>
        </w:rPr>
      </w:pPr>
    </w:p>
    <w:p w:rsidR="001A7E23" w:rsidRPr="009D7AE9" w:rsidRDefault="001A7E23" w:rsidP="007A0547">
      <w:pPr>
        <w:pStyle w:val="Default"/>
        <w:numPr>
          <w:ilvl w:val="0"/>
          <w:numId w:val="12"/>
        </w:numPr>
        <w:spacing w:line="276" w:lineRule="auto"/>
        <w:ind w:left="360"/>
        <w:rPr>
          <w:b/>
          <w:i/>
        </w:rPr>
      </w:pPr>
      <w:r w:rsidRPr="009D7AE9">
        <w:rPr>
          <w:b/>
          <w:i/>
        </w:rPr>
        <w:t>Urząd Gminy Gorzyce</w:t>
      </w:r>
    </w:p>
    <w:p w:rsidR="001A7E23" w:rsidRPr="009D7AE9" w:rsidRDefault="001A7E23" w:rsidP="00F03BA5">
      <w:pPr>
        <w:pStyle w:val="Default"/>
        <w:spacing w:line="276" w:lineRule="auto"/>
        <w:ind w:left="360"/>
        <w:jc w:val="both"/>
      </w:pPr>
      <w:r w:rsidRPr="009D7AE9">
        <w:t>48 osób 47,5 etatów  w tym 4 osoby zatrudnione ramach robót publicznych i 1 osoba na zastępstwo</w:t>
      </w:r>
    </w:p>
    <w:p w:rsidR="001A7E23" w:rsidRPr="009D7AE9" w:rsidRDefault="001A7E23" w:rsidP="007A0547">
      <w:pPr>
        <w:pStyle w:val="Default"/>
        <w:numPr>
          <w:ilvl w:val="0"/>
          <w:numId w:val="12"/>
        </w:numPr>
        <w:spacing w:line="276" w:lineRule="auto"/>
        <w:ind w:left="360"/>
        <w:jc w:val="both"/>
        <w:rPr>
          <w:b/>
          <w:i/>
        </w:rPr>
      </w:pPr>
      <w:r w:rsidRPr="009D7AE9">
        <w:rPr>
          <w:b/>
          <w:i/>
        </w:rPr>
        <w:t xml:space="preserve">Szkoła Podstawowa Nr 1 im. Ks. Adama </w:t>
      </w:r>
      <w:proofErr w:type="spellStart"/>
      <w:r w:rsidRPr="009D7AE9">
        <w:rPr>
          <w:b/>
          <w:i/>
        </w:rPr>
        <w:t>Osetka</w:t>
      </w:r>
      <w:proofErr w:type="spellEnd"/>
    </w:p>
    <w:p w:rsidR="001A7E23" w:rsidRPr="009D7AE9" w:rsidRDefault="001A7E23" w:rsidP="00F03BA5">
      <w:pPr>
        <w:pStyle w:val="Default"/>
        <w:spacing w:line="276" w:lineRule="auto"/>
        <w:ind w:left="360"/>
        <w:jc w:val="both"/>
      </w:pPr>
      <w:r w:rsidRPr="009D7AE9">
        <w:t>32 osoby 25,24 etatów</w:t>
      </w:r>
    </w:p>
    <w:p w:rsidR="001A7E23" w:rsidRPr="009D7AE9" w:rsidRDefault="001A7E23" w:rsidP="007A0547">
      <w:pPr>
        <w:pStyle w:val="Default"/>
        <w:numPr>
          <w:ilvl w:val="0"/>
          <w:numId w:val="12"/>
        </w:numPr>
        <w:spacing w:line="276" w:lineRule="auto"/>
        <w:ind w:left="360"/>
        <w:jc w:val="both"/>
        <w:rPr>
          <w:b/>
          <w:i/>
        </w:rPr>
      </w:pPr>
      <w:r w:rsidRPr="009D7AE9">
        <w:rPr>
          <w:b/>
          <w:i/>
        </w:rPr>
        <w:t>Szkoła Podstawowa im. Stanisława Jachowicza w Furmanach</w:t>
      </w:r>
    </w:p>
    <w:p w:rsidR="001A7E23" w:rsidRPr="009D7AE9" w:rsidRDefault="001A7E23" w:rsidP="00F03BA5">
      <w:pPr>
        <w:pStyle w:val="Default"/>
        <w:spacing w:line="276" w:lineRule="auto"/>
        <w:ind w:left="360"/>
        <w:jc w:val="both"/>
      </w:pPr>
      <w:r w:rsidRPr="009D7AE9">
        <w:t>22 osoby  19,03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Szkoła Podstawowa Nr 2 im. Jana Pawła II w Gorzycach</w:t>
      </w:r>
    </w:p>
    <w:p w:rsidR="001A7E23" w:rsidRPr="009D7AE9" w:rsidRDefault="001A7E23" w:rsidP="00F03BA5">
      <w:pPr>
        <w:pStyle w:val="Akapitzlist"/>
        <w:spacing w:after="0" w:line="276" w:lineRule="auto"/>
        <w:ind w:left="360"/>
        <w:jc w:val="both"/>
        <w:rPr>
          <w:rFonts w:cs="Times New Roman"/>
          <w:color w:val="FF0000"/>
          <w:szCs w:val="24"/>
        </w:rPr>
      </w:pPr>
      <w:r w:rsidRPr="009D7AE9">
        <w:rPr>
          <w:rFonts w:cs="Times New Roman"/>
          <w:szCs w:val="24"/>
        </w:rPr>
        <w:t>70 osób 69,4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Szkoła Podstawowa we Wrzawach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 xml:space="preserve">30 osób 22,62 etatów </w:t>
      </w:r>
    </w:p>
    <w:p w:rsidR="001A7E23" w:rsidRPr="009D7AE9" w:rsidRDefault="001A7E23" w:rsidP="007A0547">
      <w:pPr>
        <w:pStyle w:val="Akapitzlist"/>
        <w:numPr>
          <w:ilvl w:val="0"/>
          <w:numId w:val="13"/>
        </w:numPr>
        <w:spacing w:after="0" w:line="276" w:lineRule="auto"/>
        <w:rPr>
          <w:rFonts w:cs="Times New Roman"/>
          <w:b/>
          <w:i/>
          <w:szCs w:val="24"/>
        </w:rPr>
      </w:pPr>
      <w:r w:rsidRPr="009D7AE9">
        <w:rPr>
          <w:rFonts w:cs="Times New Roman"/>
          <w:b/>
          <w:i/>
          <w:szCs w:val="24"/>
        </w:rPr>
        <w:t xml:space="preserve">Zespół Szkolno-Przedszkolny w Sokolnikach </w:t>
      </w:r>
    </w:p>
    <w:p w:rsidR="001A7E23" w:rsidRPr="009D7AE9" w:rsidRDefault="001A7E23" w:rsidP="00F03BA5">
      <w:pPr>
        <w:pStyle w:val="Akapitzlist"/>
        <w:spacing w:after="0" w:line="276" w:lineRule="auto"/>
        <w:ind w:left="360"/>
        <w:rPr>
          <w:rFonts w:cs="Times New Roman"/>
          <w:szCs w:val="24"/>
        </w:rPr>
      </w:pPr>
      <w:r w:rsidRPr="009D7AE9">
        <w:rPr>
          <w:rFonts w:cs="Times New Roman"/>
          <w:szCs w:val="24"/>
        </w:rPr>
        <w:t>43 osoby 42,27 etatów</w:t>
      </w:r>
    </w:p>
    <w:p w:rsidR="001A7E23" w:rsidRPr="009D7AE9" w:rsidRDefault="001A7E23" w:rsidP="007A0547">
      <w:pPr>
        <w:pStyle w:val="Akapitzlist"/>
        <w:numPr>
          <w:ilvl w:val="0"/>
          <w:numId w:val="13"/>
        </w:numPr>
        <w:spacing w:after="0" w:line="276" w:lineRule="auto"/>
        <w:rPr>
          <w:rFonts w:cs="Times New Roman"/>
          <w:b/>
          <w:i/>
          <w:szCs w:val="24"/>
        </w:rPr>
      </w:pPr>
      <w:r w:rsidRPr="009D7AE9">
        <w:rPr>
          <w:rFonts w:cs="Times New Roman"/>
          <w:b/>
          <w:i/>
          <w:szCs w:val="24"/>
        </w:rPr>
        <w:t>Zespół Szkolno-Przedszkolny w Trześni</w:t>
      </w:r>
    </w:p>
    <w:p w:rsidR="001A7E23" w:rsidRPr="009D7AE9" w:rsidRDefault="001A7E23" w:rsidP="00F03BA5">
      <w:pPr>
        <w:pStyle w:val="Akapitzlist"/>
        <w:spacing w:after="0" w:line="276" w:lineRule="auto"/>
        <w:ind w:left="360"/>
        <w:rPr>
          <w:rFonts w:cs="Times New Roman"/>
          <w:szCs w:val="24"/>
        </w:rPr>
      </w:pPr>
      <w:r w:rsidRPr="009D7AE9">
        <w:rPr>
          <w:rFonts w:cs="Times New Roman"/>
          <w:szCs w:val="24"/>
        </w:rPr>
        <w:t>29 osób 26,66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Samorządowe Przedszkole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 xml:space="preserve">51 osób 47,54 etatów </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Ośrodek Pomocy Społecznej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13 osób 13 etatów oraz Warsztat Terapii Zajęciowej 13 osób 10,6 etatów   (w tym 1 osoba na zastępstwo)</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Zakład Gospodarki Komunalnej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54 osoby 53,50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Gminny Ośrodek Sportu i Rekreacji w Gorzycach</w:t>
      </w:r>
    </w:p>
    <w:p w:rsidR="001A7E23" w:rsidRPr="009D7AE9" w:rsidRDefault="001A7E23" w:rsidP="00F03BA5">
      <w:pPr>
        <w:pStyle w:val="Akapitzlist"/>
        <w:spacing w:after="0" w:line="276" w:lineRule="auto"/>
        <w:ind w:left="360"/>
        <w:jc w:val="both"/>
        <w:rPr>
          <w:rFonts w:cs="Times New Roman"/>
          <w:color w:val="FF0000"/>
          <w:szCs w:val="24"/>
        </w:rPr>
      </w:pPr>
      <w:r w:rsidRPr="009D7AE9">
        <w:rPr>
          <w:rFonts w:cs="Times New Roman"/>
          <w:szCs w:val="24"/>
        </w:rPr>
        <w:t>6 osób 5,25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Gminny Ośrodek Kultury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18 osób 16 etatów</w:t>
      </w:r>
    </w:p>
    <w:p w:rsidR="001A7E23" w:rsidRPr="009D7AE9" w:rsidRDefault="001A7E23" w:rsidP="007A0547">
      <w:pPr>
        <w:pStyle w:val="Akapitzlist"/>
        <w:numPr>
          <w:ilvl w:val="0"/>
          <w:numId w:val="56"/>
        </w:numPr>
        <w:spacing w:after="0" w:line="276" w:lineRule="auto"/>
        <w:jc w:val="both"/>
        <w:rPr>
          <w:rFonts w:cs="Times New Roman"/>
          <w:b/>
          <w:i/>
          <w:szCs w:val="24"/>
        </w:rPr>
      </w:pPr>
      <w:r w:rsidRPr="009D7AE9">
        <w:rPr>
          <w:rFonts w:cs="Times New Roman"/>
          <w:b/>
          <w:i/>
          <w:szCs w:val="24"/>
        </w:rPr>
        <w:lastRenderedPageBreak/>
        <w:t>Samorządowy Żłobek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7 osób 6,25 etatów</w:t>
      </w:r>
    </w:p>
    <w:p w:rsidR="002065A7" w:rsidRPr="009D7AE9" w:rsidRDefault="002065A7" w:rsidP="00F03BA5">
      <w:pPr>
        <w:pStyle w:val="Akapitzlist"/>
        <w:spacing w:after="0" w:line="276" w:lineRule="auto"/>
        <w:ind w:left="360"/>
        <w:jc w:val="both"/>
        <w:rPr>
          <w:rFonts w:cs="Times New Roman"/>
          <w:szCs w:val="24"/>
        </w:rPr>
      </w:pPr>
    </w:p>
    <w:p w:rsidR="00157413" w:rsidRPr="009D7AE9" w:rsidRDefault="00157413" w:rsidP="00F03BA5">
      <w:pPr>
        <w:pStyle w:val="Nagwek2"/>
        <w:spacing w:before="0" w:line="276" w:lineRule="auto"/>
        <w:rPr>
          <w:rFonts w:cs="Times New Roman"/>
        </w:rPr>
      </w:pPr>
      <w:bookmarkStart w:id="34" w:name="_Toc135749875"/>
      <w:r w:rsidRPr="009D7AE9">
        <w:rPr>
          <w:rFonts w:cs="Times New Roman"/>
        </w:rPr>
        <w:t>Rada Gminy</w:t>
      </w:r>
      <w:bookmarkEnd w:id="34"/>
    </w:p>
    <w:p w:rsidR="00EC2108" w:rsidRPr="009D7AE9" w:rsidRDefault="00EC2108" w:rsidP="00F03BA5">
      <w:pPr>
        <w:spacing w:after="0" w:line="276" w:lineRule="auto"/>
        <w:jc w:val="both"/>
        <w:rPr>
          <w:rFonts w:cs="Times New Roman"/>
          <w:szCs w:val="24"/>
        </w:rPr>
      </w:pP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 xml:space="preserve">Rada Gminy Gorzyce VIII kadencji została wybrała w wyborach w dniu 21 października </w:t>
      </w:r>
      <w:r w:rsidR="00626FA1" w:rsidRPr="009D7AE9">
        <w:rPr>
          <w:rFonts w:cs="Times New Roman"/>
          <w:szCs w:val="24"/>
        </w:rPr>
        <w:br/>
      </w:r>
      <w:r w:rsidRPr="009D7AE9">
        <w:rPr>
          <w:rFonts w:cs="Times New Roman"/>
          <w:szCs w:val="24"/>
        </w:rPr>
        <w:t>2018 r. i liczy 15 radnych, reprezentujących 15 jedn</w:t>
      </w:r>
      <w:r w:rsidR="007732DD" w:rsidRPr="009D7AE9">
        <w:rPr>
          <w:rFonts w:cs="Times New Roman"/>
          <w:szCs w:val="24"/>
        </w:rPr>
        <w:t>omandatowych okręgów wyborczych: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Szczepan Bartoszek</w:t>
      </w:r>
      <w:r w:rsidRPr="009D7AE9">
        <w:rPr>
          <w:rFonts w:cs="Times New Roman"/>
          <w:szCs w:val="24"/>
        </w:rPr>
        <w:t xml:space="preserve"> okręg wyborczy nr 9 we Wrzawach</w:t>
      </w:r>
    </w:p>
    <w:p w:rsidR="007732DD" w:rsidRPr="009D7AE9" w:rsidRDefault="007732DD"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Cetnarska</w:t>
      </w:r>
      <w:proofErr w:type="spellEnd"/>
      <w:r w:rsidRPr="009D7AE9">
        <w:rPr>
          <w:rFonts w:cs="Times New Roman"/>
          <w:b/>
          <w:szCs w:val="24"/>
        </w:rPr>
        <w:t xml:space="preserve"> Anna</w:t>
      </w:r>
      <w:r w:rsidRPr="009D7AE9">
        <w:rPr>
          <w:rFonts w:cs="Times New Roman"/>
          <w:szCs w:val="24"/>
        </w:rPr>
        <w:t xml:space="preserve"> okręg wyborczy nr 3 w Gorzycach</w:t>
      </w:r>
      <w:r w:rsidR="00383B9C" w:rsidRPr="009D7AE9">
        <w:rPr>
          <w:rFonts w:cs="Times New Roman"/>
          <w:szCs w:val="24"/>
        </w:rPr>
        <w:t xml:space="preserve"> oraz Zalesiu Gorzyckim</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Chmura Marian</w:t>
      </w:r>
      <w:r w:rsidRPr="009D7AE9">
        <w:rPr>
          <w:rFonts w:cs="Times New Roman"/>
          <w:szCs w:val="24"/>
        </w:rPr>
        <w:t xml:space="preserve"> okręg wyborczy nr 1 w Gorzycach</w:t>
      </w:r>
      <w:r w:rsidR="00383B9C" w:rsidRPr="009D7AE9">
        <w:rPr>
          <w:rFonts w:cs="Times New Roman"/>
          <w:szCs w:val="24"/>
        </w:rPr>
        <w:t xml:space="preserve"> oraz Motyczu Poduchownym</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Czerwińska Teresa</w:t>
      </w:r>
      <w:r w:rsidRPr="009D7AE9">
        <w:rPr>
          <w:rFonts w:cs="Times New Roman"/>
          <w:szCs w:val="24"/>
        </w:rPr>
        <w:t xml:space="preserve"> okręg wyborczy nr 2 w Gorzycach</w:t>
      </w:r>
    </w:p>
    <w:p w:rsidR="007732DD" w:rsidRPr="009D7AE9" w:rsidRDefault="007732DD"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Dziorek</w:t>
      </w:r>
      <w:proofErr w:type="spellEnd"/>
      <w:r w:rsidRPr="009D7AE9">
        <w:rPr>
          <w:rFonts w:cs="Times New Roman"/>
          <w:b/>
          <w:szCs w:val="24"/>
        </w:rPr>
        <w:t xml:space="preserve"> Tomasz</w:t>
      </w:r>
      <w:r w:rsidRPr="009D7AE9">
        <w:rPr>
          <w:rFonts w:cs="Times New Roman"/>
          <w:szCs w:val="24"/>
        </w:rPr>
        <w:t xml:space="preserve"> okręg wyborczy nr 4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Kaczor Barbara</w:t>
      </w:r>
      <w:r w:rsidRPr="009D7AE9">
        <w:rPr>
          <w:rFonts w:cs="Times New Roman"/>
          <w:szCs w:val="24"/>
        </w:rPr>
        <w:t xml:space="preserve"> okręg wyborczy nr 8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Kochowska Bronisława</w:t>
      </w:r>
      <w:r w:rsidRPr="009D7AE9">
        <w:rPr>
          <w:rFonts w:cs="Times New Roman"/>
          <w:szCs w:val="24"/>
        </w:rPr>
        <w:t xml:space="preserve"> okręg wyborczy nr 15 w Furmanach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Krzemiński Marcin</w:t>
      </w:r>
      <w:r w:rsidRPr="009D7AE9">
        <w:rPr>
          <w:rFonts w:cs="Times New Roman"/>
          <w:szCs w:val="24"/>
        </w:rPr>
        <w:t xml:space="preserve"> okręg wyborczy nr 5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Maruszak Krzysztof</w:t>
      </w:r>
      <w:r w:rsidRPr="009D7AE9">
        <w:rPr>
          <w:rFonts w:cs="Times New Roman"/>
          <w:szCs w:val="24"/>
        </w:rPr>
        <w:t xml:space="preserve"> okręg nr 12 w Trześni</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Pasieczny Robert</w:t>
      </w:r>
      <w:r w:rsidRPr="009D7AE9">
        <w:rPr>
          <w:rFonts w:cs="Times New Roman"/>
          <w:szCs w:val="24"/>
        </w:rPr>
        <w:t xml:space="preserve"> okręg nr 7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 xml:space="preserve">Słonina Paweł </w:t>
      </w:r>
      <w:r w:rsidRPr="009D7AE9">
        <w:rPr>
          <w:rFonts w:cs="Times New Roman"/>
          <w:szCs w:val="24"/>
        </w:rPr>
        <w:t xml:space="preserve">okręg wyborczy nr </w:t>
      </w:r>
      <w:r w:rsidR="00383B9C" w:rsidRPr="009D7AE9">
        <w:rPr>
          <w:rFonts w:cs="Times New Roman"/>
          <w:szCs w:val="24"/>
        </w:rPr>
        <w:t>13 w Sokolnikach oraz Orliskach</w:t>
      </w:r>
    </w:p>
    <w:p w:rsidR="00383B9C" w:rsidRPr="009D7AE9" w:rsidRDefault="00383B9C"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Turbiarz</w:t>
      </w:r>
      <w:proofErr w:type="spellEnd"/>
      <w:r w:rsidRPr="009D7AE9">
        <w:rPr>
          <w:rFonts w:cs="Times New Roman"/>
          <w:b/>
          <w:szCs w:val="24"/>
        </w:rPr>
        <w:t xml:space="preserve"> Józef</w:t>
      </w:r>
      <w:r w:rsidRPr="009D7AE9">
        <w:rPr>
          <w:rFonts w:cs="Times New Roman"/>
          <w:szCs w:val="24"/>
        </w:rPr>
        <w:t xml:space="preserve"> okręg wyborczy nr 14 w Sokolnikach</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Turek Tadeusz</w:t>
      </w:r>
      <w:r w:rsidRPr="009D7AE9">
        <w:rPr>
          <w:rFonts w:cs="Times New Roman"/>
          <w:szCs w:val="24"/>
        </w:rPr>
        <w:t xml:space="preserve"> okręg wyborczy nr 11 w Trześni</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Wrona Damian</w:t>
      </w:r>
      <w:r w:rsidRPr="009D7AE9">
        <w:rPr>
          <w:rFonts w:cs="Times New Roman"/>
          <w:szCs w:val="24"/>
        </w:rPr>
        <w:t xml:space="preserve"> okręg wyborczy nr 6 w Gorzycach</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Wydra Alicja</w:t>
      </w:r>
      <w:r w:rsidRPr="009D7AE9">
        <w:rPr>
          <w:rFonts w:cs="Times New Roman"/>
          <w:szCs w:val="24"/>
        </w:rPr>
        <w:t xml:space="preserve"> okręg wyborczy nr 10 we Wrzawach</w:t>
      </w: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 xml:space="preserve">Przewodniczącym Rady został wybrany </w:t>
      </w:r>
      <w:r w:rsidRPr="009D7AE9">
        <w:rPr>
          <w:rFonts w:cs="Times New Roman"/>
          <w:szCs w:val="24"/>
          <w:u w:val="single"/>
        </w:rPr>
        <w:t>Krzysztof Maruszak</w:t>
      </w:r>
      <w:r w:rsidRPr="009D7AE9">
        <w:rPr>
          <w:rFonts w:cs="Times New Roman"/>
          <w:szCs w:val="24"/>
        </w:rPr>
        <w:t xml:space="preserve">, natomiast wiceprzewodniczącym </w:t>
      </w:r>
      <w:r w:rsidRPr="009D7AE9">
        <w:rPr>
          <w:rFonts w:cs="Times New Roman"/>
          <w:szCs w:val="24"/>
          <w:u w:val="single"/>
        </w:rPr>
        <w:t>Paweł Słonina</w:t>
      </w:r>
      <w:r w:rsidRPr="009D7AE9">
        <w:rPr>
          <w:rFonts w:cs="Times New Roman"/>
          <w:szCs w:val="24"/>
        </w:rPr>
        <w:t>.</w:t>
      </w: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W ramach Rady Gminy, zgodnie ze Statutem Gminy funkcjonuje 5 komisji stałych:</w:t>
      </w:r>
    </w:p>
    <w:p w:rsidR="00457407" w:rsidRPr="009D7AE9" w:rsidRDefault="00457407" w:rsidP="00F03BA5">
      <w:pPr>
        <w:spacing w:after="0" w:line="276" w:lineRule="auto"/>
        <w:jc w:val="both"/>
        <w:rPr>
          <w:rFonts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267"/>
        <w:gridCol w:w="3988"/>
      </w:tblGrid>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706A7A" w:rsidRPr="009D7AE9" w:rsidRDefault="00157413" w:rsidP="00F03BA5">
            <w:pPr>
              <w:spacing w:line="276" w:lineRule="auto"/>
              <w:ind w:left="360"/>
              <w:jc w:val="both"/>
              <w:rPr>
                <w:rFonts w:cs="Times New Roman"/>
                <w:b/>
                <w:szCs w:val="24"/>
              </w:rPr>
            </w:pPr>
            <w:r w:rsidRPr="009D7AE9">
              <w:rPr>
                <w:rFonts w:cs="Times New Roman"/>
                <w:b/>
                <w:szCs w:val="24"/>
              </w:rPr>
              <w:t>Komisja Rewizyjna</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przewodnicząca Barbara Kaczor</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Budżetu, Finansów, Rozwoju i Promocji</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Robert Pasieczny</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Oświaty, Kultury, Zdrowia i Pomocy Społecznej</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Marcin Krzemiński</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Rolnictwa, Gospodarki Komunalnej i Porządku Publicznego</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Marian Chmura</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Skarg, Wniosków i Petycji</w:t>
            </w: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Szczepan Bartoszek</w:t>
            </w:r>
          </w:p>
        </w:tc>
      </w:tr>
    </w:tbl>
    <w:p w:rsidR="00157413" w:rsidRPr="009D7AE9" w:rsidRDefault="00157413" w:rsidP="00F03BA5">
      <w:pPr>
        <w:spacing w:after="0" w:line="276" w:lineRule="auto"/>
        <w:jc w:val="both"/>
        <w:rPr>
          <w:rFonts w:cs="Times New Roman"/>
          <w:szCs w:val="24"/>
        </w:rPr>
      </w:pPr>
    </w:p>
    <w:p w:rsidR="008D5784" w:rsidRPr="009D7AE9" w:rsidRDefault="00157413"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Zakres działania komisji określa Stat</w:t>
      </w:r>
      <w:r w:rsidR="00626FA1" w:rsidRPr="009D7AE9">
        <w:rPr>
          <w:rFonts w:ascii="Times New Roman" w:hAnsi="Times New Roman" w:cs="Times New Roman"/>
          <w:sz w:val="24"/>
          <w:szCs w:val="24"/>
        </w:rPr>
        <w:t>ut Gminy</w:t>
      </w:r>
      <w:r w:rsidR="007A482E" w:rsidRPr="009D7AE9">
        <w:rPr>
          <w:rFonts w:ascii="Times New Roman" w:hAnsi="Times New Roman" w:cs="Times New Roman"/>
          <w:sz w:val="24"/>
          <w:szCs w:val="24"/>
        </w:rPr>
        <w:t xml:space="preserve"> Gorzyce</w:t>
      </w:r>
      <w:r w:rsidR="00626FA1" w:rsidRPr="009D7AE9">
        <w:rPr>
          <w:rFonts w:ascii="Times New Roman" w:hAnsi="Times New Roman" w:cs="Times New Roman"/>
          <w:sz w:val="24"/>
          <w:szCs w:val="24"/>
        </w:rPr>
        <w:t xml:space="preserve">, a ich skład liczebny, </w:t>
      </w:r>
      <w:r w:rsidRPr="009D7AE9">
        <w:rPr>
          <w:rFonts w:ascii="Times New Roman" w:hAnsi="Times New Roman" w:cs="Times New Roman"/>
          <w:sz w:val="24"/>
          <w:szCs w:val="24"/>
        </w:rPr>
        <w:t>określ</w:t>
      </w:r>
      <w:r w:rsidR="00626FA1" w:rsidRPr="009D7AE9">
        <w:rPr>
          <w:rFonts w:ascii="Times New Roman" w:hAnsi="Times New Roman" w:cs="Times New Roman"/>
          <w:sz w:val="24"/>
          <w:szCs w:val="24"/>
        </w:rPr>
        <w:t>o</w:t>
      </w:r>
      <w:r w:rsidRPr="009D7AE9">
        <w:rPr>
          <w:rFonts w:ascii="Times New Roman" w:hAnsi="Times New Roman" w:cs="Times New Roman"/>
          <w:sz w:val="24"/>
          <w:szCs w:val="24"/>
        </w:rPr>
        <w:t>ny uchwałą Rady Gminy to 5 radnych.</w:t>
      </w:r>
    </w:p>
    <w:p w:rsidR="00CF3F24" w:rsidRPr="009D7AE9" w:rsidRDefault="00CF3F24" w:rsidP="00F03BA5">
      <w:pPr>
        <w:pStyle w:val="Bezodstpw"/>
        <w:spacing w:line="276" w:lineRule="auto"/>
        <w:jc w:val="both"/>
        <w:rPr>
          <w:rFonts w:ascii="Times New Roman" w:hAnsi="Times New Roman" w:cs="Times New Roman"/>
          <w:sz w:val="24"/>
          <w:szCs w:val="24"/>
        </w:rPr>
      </w:pPr>
    </w:p>
    <w:p w:rsidR="00411DA9" w:rsidRPr="009D7AE9" w:rsidRDefault="00411DA9" w:rsidP="00F03BA5">
      <w:pPr>
        <w:pStyle w:val="Nagwek1"/>
        <w:spacing w:before="0" w:line="276" w:lineRule="auto"/>
        <w:rPr>
          <w:rFonts w:cs="Times New Roman"/>
        </w:rPr>
      </w:pPr>
      <w:bookmarkStart w:id="35" w:name="_Toc135749876"/>
      <w:r w:rsidRPr="009D7AE9">
        <w:rPr>
          <w:rFonts w:cs="Times New Roman"/>
        </w:rPr>
        <w:t>VII Sytuacja demograficzna</w:t>
      </w:r>
      <w:r w:rsidR="008B7580" w:rsidRPr="009D7AE9">
        <w:rPr>
          <w:rFonts w:cs="Times New Roman"/>
        </w:rPr>
        <w:t xml:space="preserve"> i społeczna</w:t>
      </w:r>
      <w:bookmarkEnd w:id="35"/>
    </w:p>
    <w:p w:rsidR="008B7580" w:rsidRPr="009D7AE9" w:rsidRDefault="008B7580" w:rsidP="00F03BA5">
      <w:pPr>
        <w:spacing w:after="0" w:line="276" w:lineRule="auto"/>
        <w:jc w:val="both"/>
        <w:rPr>
          <w:rFonts w:cs="Times New Roman"/>
          <w:szCs w:val="24"/>
        </w:rPr>
      </w:pPr>
    </w:p>
    <w:p w:rsidR="008B7580" w:rsidRPr="009D7AE9" w:rsidRDefault="008B7580" w:rsidP="00F03BA5">
      <w:pPr>
        <w:pStyle w:val="Nagwek2"/>
        <w:spacing w:before="0" w:line="276" w:lineRule="auto"/>
        <w:rPr>
          <w:rFonts w:cs="Times New Roman"/>
        </w:rPr>
      </w:pPr>
      <w:bookmarkStart w:id="36" w:name="_Toc135749877"/>
      <w:r w:rsidRPr="009D7AE9">
        <w:rPr>
          <w:rFonts w:cs="Times New Roman"/>
        </w:rPr>
        <w:t>Demografia</w:t>
      </w:r>
      <w:r w:rsidRPr="009D7AE9">
        <w:rPr>
          <w:rStyle w:val="Odwoanieprzypisudolnego"/>
          <w:rFonts w:cs="Times New Roman"/>
        </w:rPr>
        <w:footnoteReference w:id="2"/>
      </w:r>
      <w:bookmarkEnd w:id="36"/>
    </w:p>
    <w:p w:rsidR="00EC2108" w:rsidRPr="009D7AE9" w:rsidRDefault="00EC2108" w:rsidP="00F03BA5">
      <w:pPr>
        <w:spacing w:after="0" w:line="276" w:lineRule="auto"/>
        <w:jc w:val="both"/>
        <w:rPr>
          <w:rFonts w:cs="Times New Roman"/>
          <w:szCs w:val="24"/>
        </w:rPr>
      </w:pPr>
    </w:p>
    <w:p w:rsidR="009224F5" w:rsidRPr="009D7AE9" w:rsidRDefault="00D6175A" w:rsidP="00F03BA5">
      <w:pPr>
        <w:spacing w:after="0" w:line="276" w:lineRule="auto"/>
        <w:ind w:firstLine="567"/>
        <w:jc w:val="both"/>
        <w:rPr>
          <w:rFonts w:cs="Times New Roman"/>
          <w:szCs w:val="24"/>
        </w:rPr>
      </w:pPr>
      <w:r w:rsidRPr="009D7AE9">
        <w:rPr>
          <w:rFonts w:cs="Times New Roman"/>
          <w:szCs w:val="24"/>
        </w:rPr>
        <w:t>Według stanu  na dzień 31</w:t>
      </w:r>
      <w:r w:rsidR="00C32F6D" w:rsidRPr="009D7AE9">
        <w:rPr>
          <w:rFonts w:cs="Times New Roman"/>
          <w:szCs w:val="24"/>
        </w:rPr>
        <w:t xml:space="preserve"> grudnia 202</w:t>
      </w:r>
      <w:r w:rsidR="003E3176" w:rsidRPr="009D7AE9">
        <w:rPr>
          <w:rFonts w:cs="Times New Roman"/>
          <w:szCs w:val="24"/>
        </w:rPr>
        <w:t>2</w:t>
      </w:r>
      <w:r w:rsidR="00643FCE" w:rsidRPr="009D7AE9">
        <w:rPr>
          <w:rFonts w:cs="Times New Roman"/>
          <w:szCs w:val="24"/>
        </w:rPr>
        <w:t xml:space="preserve"> r. liczba mieszkańców</w:t>
      </w:r>
      <w:r w:rsidRPr="009D7AE9">
        <w:rPr>
          <w:rFonts w:cs="Times New Roman"/>
          <w:szCs w:val="24"/>
        </w:rPr>
        <w:t xml:space="preserve"> Gminy Gorzyce wynosiła </w:t>
      </w:r>
      <w:r w:rsidR="00C32F6D" w:rsidRPr="009D7AE9">
        <w:rPr>
          <w:rFonts w:cs="Times New Roman"/>
          <w:szCs w:val="24"/>
        </w:rPr>
        <w:t>1</w:t>
      </w:r>
      <w:r w:rsidR="003E3176" w:rsidRPr="009D7AE9">
        <w:rPr>
          <w:rFonts w:cs="Times New Roman"/>
          <w:szCs w:val="24"/>
        </w:rPr>
        <w:t>2 827</w:t>
      </w:r>
      <w:r w:rsidR="00643FCE" w:rsidRPr="009D7AE9">
        <w:rPr>
          <w:rFonts w:cs="Times New Roman"/>
          <w:szCs w:val="24"/>
        </w:rPr>
        <w:t>, z czego liczba kobiet to 6</w:t>
      </w:r>
      <w:r w:rsidR="003E3176" w:rsidRPr="009D7AE9">
        <w:rPr>
          <w:rFonts w:cs="Times New Roman"/>
          <w:szCs w:val="24"/>
        </w:rPr>
        <w:t xml:space="preserve"> 527</w:t>
      </w:r>
      <w:r w:rsidR="00643FCE" w:rsidRPr="009D7AE9">
        <w:rPr>
          <w:rFonts w:cs="Times New Roman"/>
          <w:szCs w:val="24"/>
        </w:rPr>
        <w:t xml:space="preserve"> (50,8 %) a mężczyzn-6</w:t>
      </w:r>
      <w:r w:rsidR="003E3176" w:rsidRPr="009D7AE9">
        <w:rPr>
          <w:rFonts w:cs="Times New Roman"/>
          <w:szCs w:val="24"/>
        </w:rPr>
        <w:t xml:space="preserve"> 300</w:t>
      </w:r>
      <w:r w:rsidR="00643FCE" w:rsidRPr="009D7AE9">
        <w:rPr>
          <w:rFonts w:cs="Times New Roman"/>
          <w:szCs w:val="24"/>
        </w:rPr>
        <w:t xml:space="preserve"> (49,2 %).</w:t>
      </w:r>
    </w:p>
    <w:p w:rsidR="00AB1DCA" w:rsidRPr="009D7AE9" w:rsidRDefault="00AB1DCA" w:rsidP="00F03BA5">
      <w:pPr>
        <w:spacing w:after="0" w:line="276" w:lineRule="auto"/>
        <w:ind w:firstLine="426"/>
        <w:jc w:val="both"/>
        <w:rPr>
          <w:rFonts w:cs="Times New Roman"/>
          <w:szCs w:val="24"/>
        </w:rPr>
      </w:pPr>
      <w:r w:rsidRPr="009D7AE9">
        <w:rPr>
          <w:rFonts w:cs="Times New Roman"/>
          <w:szCs w:val="24"/>
        </w:rPr>
        <w:t>W okresie od 1 stycznia do 31 grudnia 20</w:t>
      </w:r>
      <w:r w:rsidR="00A35DA0" w:rsidRPr="009D7AE9">
        <w:rPr>
          <w:rFonts w:cs="Times New Roman"/>
          <w:szCs w:val="24"/>
        </w:rPr>
        <w:t>2</w:t>
      </w:r>
      <w:r w:rsidR="003E3176" w:rsidRPr="009D7AE9">
        <w:rPr>
          <w:rFonts w:cs="Times New Roman"/>
          <w:szCs w:val="24"/>
        </w:rPr>
        <w:t>2</w:t>
      </w:r>
      <w:r w:rsidRPr="009D7AE9">
        <w:rPr>
          <w:rFonts w:cs="Times New Roman"/>
          <w:szCs w:val="24"/>
        </w:rPr>
        <w:t xml:space="preserve"> r. liczba mieszkańców zmniejszyła się </w:t>
      </w:r>
      <w:r w:rsidR="00A35DA0" w:rsidRPr="009D7AE9">
        <w:rPr>
          <w:rFonts w:cs="Times New Roman"/>
          <w:szCs w:val="24"/>
        </w:rPr>
        <w:br/>
      </w:r>
      <w:r w:rsidRPr="009D7AE9">
        <w:rPr>
          <w:rFonts w:cs="Times New Roman"/>
          <w:szCs w:val="24"/>
        </w:rPr>
        <w:t xml:space="preserve">o </w:t>
      </w:r>
      <w:r w:rsidR="00D6604D" w:rsidRPr="009D7AE9">
        <w:rPr>
          <w:rFonts w:cs="Times New Roman"/>
          <w:szCs w:val="24"/>
        </w:rPr>
        <w:t>70</w:t>
      </w:r>
      <w:r w:rsidRPr="009D7AE9">
        <w:rPr>
          <w:rFonts w:cs="Times New Roman"/>
          <w:szCs w:val="24"/>
        </w:rPr>
        <w:t xml:space="preserve"> osób.</w:t>
      </w:r>
    </w:p>
    <w:p w:rsidR="009224F5" w:rsidRPr="009D7AE9" w:rsidRDefault="009224F5" w:rsidP="00F03BA5">
      <w:pPr>
        <w:spacing w:after="0" w:line="276" w:lineRule="auto"/>
        <w:jc w:val="both"/>
        <w:rPr>
          <w:rFonts w:cs="Times New Roman"/>
          <w:szCs w:val="24"/>
        </w:rPr>
      </w:pPr>
    </w:p>
    <w:p w:rsidR="00643FCE" w:rsidRPr="009D7AE9" w:rsidRDefault="00643FCE" w:rsidP="00F03BA5">
      <w:pPr>
        <w:spacing w:after="0" w:line="276" w:lineRule="auto"/>
        <w:jc w:val="both"/>
        <w:rPr>
          <w:rFonts w:cs="Times New Roman"/>
          <w:b/>
          <w:szCs w:val="24"/>
        </w:rPr>
      </w:pPr>
      <w:r w:rsidRPr="009D7AE9">
        <w:rPr>
          <w:rFonts w:cs="Times New Roman"/>
          <w:b/>
          <w:szCs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643FCE" w:rsidRPr="009D7AE9" w:rsidTr="00626FA1">
        <w:tc>
          <w:tcPr>
            <w:tcW w:w="1523" w:type="dxa"/>
          </w:tcPr>
          <w:p w:rsidR="00643FCE" w:rsidRPr="009D7AE9" w:rsidRDefault="00643FCE" w:rsidP="00F03BA5">
            <w:pPr>
              <w:spacing w:line="276" w:lineRule="auto"/>
              <w:jc w:val="both"/>
              <w:rPr>
                <w:rFonts w:cs="Times New Roman"/>
                <w:szCs w:val="24"/>
              </w:rPr>
            </w:pPr>
            <w:r w:rsidRPr="009D7AE9">
              <w:rPr>
                <w:rFonts w:cs="Times New Roman"/>
                <w:szCs w:val="24"/>
              </w:rPr>
              <w:t>Miejscowość</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przedprodukcyjny</w:t>
            </w:r>
          </w:p>
          <w:p w:rsidR="00643FCE" w:rsidRPr="009D7AE9" w:rsidRDefault="00643FCE" w:rsidP="00F03BA5">
            <w:pPr>
              <w:spacing w:line="276" w:lineRule="auto"/>
              <w:jc w:val="both"/>
              <w:rPr>
                <w:rFonts w:cs="Times New Roman"/>
                <w:szCs w:val="24"/>
              </w:rPr>
            </w:pPr>
            <w:r w:rsidRPr="009D7AE9">
              <w:rPr>
                <w:rFonts w:cs="Times New Roman"/>
                <w:szCs w:val="24"/>
              </w:rPr>
              <w:t>(0-18)</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produkcyjny</w:t>
            </w:r>
          </w:p>
          <w:p w:rsidR="00643FCE" w:rsidRPr="009D7AE9" w:rsidRDefault="00643FCE" w:rsidP="00F03BA5">
            <w:pPr>
              <w:spacing w:line="276" w:lineRule="auto"/>
              <w:jc w:val="both"/>
              <w:rPr>
                <w:rFonts w:cs="Times New Roman"/>
                <w:szCs w:val="24"/>
              </w:rPr>
            </w:pPr>
            <w:r w:rsidRPr="009D7AE9">
              <w:rPr>
                <w:rFonts w:cs="Times New Roman"/>
                <w:szCs w:val="24"/>
              </w:rPr>
              <w:t>(19-65 mężczyźni</w:t>
            </w:r>
          </w:p>
          <w:p w:rsidR="00643FCE" w:rsidRPr="009D7AE9" w:rsidRDefault="00643FCE" w:rsidP="00F03BA5">
            <w:pPr>
              <w:spacing w:line="276" w:lineRule="auto"/>
              <w:jc w:val="both"/>
              <w:rPr>
                <w:rFonts w:cs="Times New Roman"/>
                <w:szCs w:val="24"/>
              </w:rPr>
            </w:pPr>
            <w:r w:rsidRPr="009D7AE9">
              <w:rPr>
                <w:rFonts w:cs="Times New Roman"/>
                <w:szCs w:val="24"/>
              </w:rPr>
              <w:t>19-60 kobiety)</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poprodukcyjny</w:t>
            </w:r>
          </w:p>
          <w:p w:rsidR="00643FCE" w:rsidRPr="009D7AE9" w:rsidRDefault="00643FCE" w:rsidP="00F03BA5">
            <w:pPr>
              <w:spacing w:line="276" w:lineRule="auto"/>
              <w:jc w:val="both"/>
              <w:rPr>
                <w:rFonts w:cs="Times New Roman"/>
                <w:szCs w:val="24"/>
              </w:rPr>
            </w:pPr>
            <w:r w:rsidRPr="009D7AE9">
              <w:rPr>
                <w:rFonts w:cs="Times New Roman"/>
                <w:szCs w:val="24"/>
              </w:rPr>
              <w:t>(od 65 mężczyźni</w:t>
            </w:r>
          </w:p>
          <w:p w:rsidR="00643FCE" w:rsidRPr="009D7AE9" w:rsidRDefault="00643FCE" w:rsidP="00F03BA5">
            <w:pPr>
              <w:spacing w:line="276" w:lineRule="auto"/>
              <w:jc w:val="both"/>
              <w:rPr>
                <w:rFonts w:cs="Times New Roman"/>
                <w:szCs w:val="24"/>
              </w:rPr>
            </w:pPr>
            <w:r w:rsidRPr="009D7AE9">
              <w:rPr>
                <w:rFonts w:cs="Times New Roman"/>
                <w:szCs w:val="24"/>
              </w:rPr>
              <w:t>od 60 kobiety)</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Ogółem</w:t>
            </w:r>
          </w:p>
        </w:tc>
      </w:tr>
      <w:tr w:rsidR="00643FCE" w:rsidRPr="009D7AE9" w:rsidTr="00626FA1">
        <w:tc>
          <w:tcPr>
            <w:tcW w:w="1523" w:type="dxa"/>
          </w:tcPr>
          <w:p w:rsidR="00643FCE" w:rsidRPr="009D7AE9" w:rsidRDefault="00643FCE" w:rsidP="00F03BA5">
            <w:pPr>
              <w:spacing w:line="276" w:lineRule="auto"/>
              <w:jc w:val="both"/>
              <w:rPr>
                <w:rFonts w:cs="Times New Roman"/>
                <w:szCs w:val="24"/>
              </w:rPr>
            </w:pP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Furmany</w:t>
            </w:r>
          </w:p>
        </w:tc>
        <w:tc>
          <w:tcPr>
            <w:tcW w:w="1296" w:type="dxa"/>
          </w:tcPr>
          <w:p w:rsidR="00643FCE" w:rsidRPr="009D7AE9" w:rsidRDefault="0044303F" w:rsidP="00F03BA5">
            <w:pPr>
              <w:spacing w:line="276" w:lineRule="auto"/>
              <w:jc w:val="both"/>
              <w:rPr>
                <w:rFonts w:cs="Times New Roman"/>
                <w:szCs w:val="24"/>
              </w:rPr>
            </w:pPr>
            <w:r w:rsidRPr="009D7AE9">
              <w:rPr>
                <w:rFonts w:cs="Times New Roman"/>
                <w:szCs w:val="24"/>
              </w:rPr>
              <w:t>98</w:t>
            </w:r>
          </w:p>
        </w:tc>
        <w:tc>
          <w:tcPr>
            <w:tcW w:w="1030" w:type="dxa"/>
          </w:tcPr>
          <w:p w:rsidR="00643FCE" w:rsidRPr="009D7AE9" w:rsidRDefault="0044303F" w:rsidP="00F03BA5">
            <w:pPr>
              <w:spacing w:line="276" w:lineRule="auto"/>
              <w:jc w:val="both"/>
              <w:rPr>
                <w:rFonts w:cs="Times New Roman"/>
                <w:szCs w:val="24"/>
              </w:rPr>
            </w:pPr>
            <w:r w:rsidRPr="009D7AE9">
              <w:rPr>
                <w:rFonts w:cs="Times New Roman"/>
                <w:szCs w:val="24"/>
              </w:rPr>
              <w:t>74</w:t>
            </w:r>
          </w:p>
        </w:tc>
        <w:tc>
          <w:tcPr>
            <w:tcW w:w="1296" w:type="dxa"/>
          </w:tcPr>
          <w:p w:rsidR="00643FCE" w:rsidRPr="009D7AE9" w:rsidRDefault="0044303F" w:rsidP="00F03BA5">
            <w:pPr>
              <w:spacing w:line="276" w:lineRule="auto"/>
              <w:jc w:val="both"/>
              <w:rPr>
                <w:rFonts w:cs="Times New Roman"/>
                <w:szCs w:val="24"/>
              </w:rPr>
            </w:pPr>
            <w:r w:rsidRPr="009D7AE9">
              <w:rPr>
                <w:rFonts w:cs="Times New Roman"/>
                <w:szCs w:val="24"/>
              </w:rPr>
              <w:t>228</w:t>
            </w:r>
          </w:p>
        </w:tc>
        <w:tc>
          <w:tcPr>
            <w:tcW w:w="1030" w:type="dxa"/>
          </w:tcPr>
          <w:p w:rsidR="00643FCE" w:rsidRPr="009D7AE9" w:rsidRDefault="0044303F" w:rsidP="00F03BA5">
            <w:pPr>
              <w:spacing w:line="276" w:lineRule="auto"/>
              <w:jc w:val="both"/>
              <w:rPr>
                <w:rFonts w:cs="Times New Roman"/>
                <w:szCs w:val="24"/>
              </w:rPr>
            </w:pPr>
            <w:r w:rsidRPr="009D7AE9">
              <w:rPr>
                <w:rFonts w:cs="Times New Roman"/>
                <w:szCs w:val="24"/>
              </w:rPr>
              <w:t>220</w:t>
            </w:r>
          </w:p>
        </w:tc>
        <w:tc>
          <w:tcPr>
            <w:tcW w:w="1296" w:type="dxa"/>
          </w:tcPr>
          <w:p w:rsidR="00643FCE" w:rsidRPr="009D7AE9" w:rsidRDefault="0010771C" w:rsidP="00F03BA5">
            <w:pPr>
              <w:spacing w:line="276" w:lineRule="auto"/>
              <w:jc w:val="both"/>
              <w:rPr>
                <w:rFonts w:cs="Times New Roman"/>
                <w:szCs w:val="24"/>
              </w:rPr>
            </w:pPr>
            <w:r w:rsidRPr="009D7AE9">
              <w:rPr>
                <w:rFonts w:cs="Times New Roman"/>
                <w:szCs w:val="24"/>
              </w:rPr>
              <w:t>38</w:t>
            </w:r>
          </w:p>
        </w:tc>
        <w:tc>
          <w:tcPr>
            <w:tcW w:w="1030" w:type="dxa"/>
          </w:tcPr>
          <w:p w:rsidR="00643FCE" w:rsidRPr="009D7AE9" w:rsidRDefault="0010771C" w:rsidP="00F03BA5">
            <w:pPr>
              <w:spacing w:line="276" w:lineRule="auto"/>
              <w:jc w:val="both"/>
              <w:rPr>
                <w:rFonts w:cs="Times New Roman"/>
                <w:szCs w:val="24"/>
              </w:rPr>
            </w:pPr>
            <w:r w:rsidRPr="009D7AE9">
              <w:rPr>
                <w:rFonts w:cs="Times New Roman"/>
                <w:szCs w:val="24"/>
              </w:rPr>
              <w:t>9</w:t>
            </w:r>
            <w:r w:rsidR="000848D5" w:rsidRPr="009D7AE9">
              <w:rPr>
                <w:rFonts w:cs="Times New Roman"/>
                <w:szCs w:val="24"/>
              </w:rPr>
              <w:t>7</w:t>
            </w:r>
          </w:p>
        </w:tc>
        <w:tc>
          <w:tcPr>
            <w:tcW w:w="1296" w:type="dxa"/>
          </w:tcPr>
          <w:p w:rsidR="00643FCE" w:rsidRPr="009D7AE9" w:rsidRDefault="0010771C" w:rsidP="00F03BA5">
            <w:pPr>
              <w:spacing w:line="276" w:lineRule="auto"/>
              <w:jc w:val="both"/>
              <w:rPr>
                <w:rFonts w:cs="Times New Roman"/>
                <w:szCs w:val="24"/>
              </w:rPr>
            </w:pPr>
            <w:r w:rsidRPr="009D7AE9">
              <w:rPr>
                <w:rFonts w:cs="Times New Roman"/>
                <w:szCs w:val="24"/>
              </w:rPr>
              <w:t>364</w:t>
            </w:r>
          </w:p>
        </w:tc>
        <w:tc>
          <w:tcPr>
            <w:tcW w:w="1030" w:type="dxa"/>
          </w:tcPr>
          <w:p w:rsidR="00643FCE" w:rsidRPr="009D7AE9" w:rsidRDefault="00DD082F" w:rsidP="00F03BA5">
            <w:pPr>
              <w:spacing w:line="276" w:lineRule="auto"/>
              <w:jc w:val="both"/>
              <w:rPr>
                <w:rFonts w:cs="Times New Roman"/>
                <w:szCs w:val="24"/>
              </w:rPr>
            </w:pPr>
            <w:r w:rsidRPr="009D7AE9">
              <w:rPr>
                <w:rFonts w:cs="Times New Roman"/>
                <w:szCs w:val="24"/>
              </w:rPr>
              <w:t>3</w:t>
            </w:r>
            <w:r w:rsidR="000848D5" w:rsidRPr="009D7AE9">
              <w:rPr>
                <w:rFonts w:cs="Times New Roman"/>
                <w:szCs w:val="24"/>
              </w:rPr>
              <w:t>91</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Gorzyce</w:t>
            </w:r>
          </w:p>
        </w:tc>
        <w:tc>
          <w:tcPr>
            <w:tcW w:w="1296" w:type="dxa"/>
          </w:tcPr>
          <w:p w:rsidR="00643FCE" w:rsidRPr="009D7AE9" w:rsidRDefault="00F069E6" w:rsidP="00F03BA5">
            <w:pPr>
              <w:spacing w:line="276" w:lineRule="auto"/>
              <w:jc w:val="both"/>
              <w:rPr>
                <w:rFonts w:cs="Times New Roman"/>
                <w:szCs w:val="24"/>
              </w:rPr>
            </w:pPr>
            <w:r w:rsidRPr="009D7AE9">
              <w:rPr>
                <w:rFonts w:cs="Times New Roman"/>
                <w:szCs w:val="24"/>
              </w:rPr>
              <w:t>584</w:t>
            </w:r>
          </w:p>
        </w:tc>
        <w:tc>
          <w:tcPr>
            <w:tcW w:w="1030" w:type="dxa"/>
          </w:tcPr>
          <w:p w:rsidR="00643FCE" w:rsidRPr="009D7AE9" w:rsidRDefault="00F069E6" w:rsidP="00F03BA5">
            <w:pPr>
              <w:spacing w:line="276" w:lineRule="auto"/>
              <w:jc w:val="both"/>
              <w:rPr>
                <w:rFonts w:cs="Times New Roman"/>
                <w:szCs w:val="24"/>
              </w:rPr>
            </w:pPr>
            <w:r w:rsidRPr="009D7AE9">
              <w:rPr>
                <w:rFonts w:cs="Times New Roman"/>
                <w:szCs w:val="24"/>
              </w:rPr>
              <w:t>564</w:t>
            </w:r>
          </w:p>
        </w:tc>
        <w:tc>
          <w:tcPr>
            <w:tcW w:w="1296" w:type="dxa"/>
          </w:tcPr>
          <w:p w:rsidR="00643FCE" w:rsidRPr="009D7AE9" w:rsidRDefault="00F5124C" w:rsidP="00F03BA5">
            <w:pPr>
              <w:spacing w:line="276" w:lineRule="auto"/>
              <w:jc w:val="both"/>
              <w:rPr>
                <w:rFonts w:cs="Times New Roman"/>
                <w:szCs w:val="24"/>
              </w:rPr>
            </w:pPr>
            <w:r w:rsidRPr="009D7AE9">
              <w:rPr>
                <w:rFonts w:cs="Times New Roman"/>
                <w:szCs w:val="24"/>
              </w:rPr>
              <w:t>1946</w:t>
            </w:r>
          </w:p>
        </w:tc>
        <w:tc>
          <w:tcPr>
            <w:tcW w:w="1030" w:type="dxa"/>
          </w:tcPr>
          <w:p w:rsidR="00643FCE" w:rsidRPr="009D7AE9" w:rsidRDefault="00DD082F" w:rsidP="00F03BA5">
            <w:pPr>
              <w:spacing w:line="276" w:lineRule="auto"/>
              <w:jc w:val="both"/>
              <w:rPr>
                <w:rFonts w:cs="Times New Roman"/>
                <w:szCs w:val="24"/>
              </w:rPr>
            </w:pPr>
            <w:r w:rsidRPr="009D7AE9">
              <w:rPr>
                <w:rFonts w:cs="Times New Roman"/>
                <w:szCs w:val="24"/>
              </w:rPr>
              <w:t>1</w:t>
            </w:r>
            <w:r w:rsidR="00F5124C" w:rsidRPr="009D7AE9">
              <w:rPr>
                <w:rFonts w:cs="Times New Roman"/>
                <w:szCs w:val="24"/>
              </w:rPr>
              <w:t>682</w:t>
            </w:r>
          </w:p>
        </w:tc>
        <w:tc>
          <w:tcPr>
            <w:tcW w:w="1296" w:type="dxa"/>
          </w:tcPr>
          <w:p w:rsidR="00643FCE" w:rsidRPr="009D7AE9" w:rsidRDefault="00F5124C" w:rsidP="00F03BA5">
            <w:pPr>
              <w:spacing w:line="276" w:lineRule="auto"/>
              <w:jc w:val="both"/>
              <w:rPr>
                <w:rFonts w:cs="Times New Roman"/>
                <w:szCs w:val="24"/>
              </w:rPr>
            </w:pPr>
            <w:r w:rsidRPr="009D7AE9">
              <w:rPr>
                <w:rFonts w:cs="Times New Roman"/>
                <w:szCs w:val="24"/>
              </w:rPr>
              <w:t>517</w:t>
            </w:r>
          </w:p>
        </w:tc>
        <w:tc>
          <w:tcPr>
            <w:tcW w:w="1030" w:type="dxa"/>
          </w:tcPr>
          <w:p w:rsidR="00643FCE" w:rsidRPr="009D7AE9" w:rsidRDefault="00F5124C" w:rsidP="00F03BA5">
            <w:pPr>
              <w:spacing w:line="276" w:lineRule="auto"/>
              <w:jc w:val="both"/>
              <w:rPr>
                <w:rFonts w:cs="Times New Roman"/>
                <w:szCs w:val="24"/>
              </w:rPr>
            </w:pPr>
            <w:r w:rsidRPr="009D7AE9">
              <w:rPr>
                <w:rFonts w:cs="Times New Roman"/>
                <w:szCs w:val="24"/>
              </w:rPr>
              <w:t>971</w:t>
            </w:r>
          </w:p>
        </w:tc>
        <w:tc>
          <w:tcPr>
            <w:tcW w:w="1296" w:type="dxa"/>
          </w:tcPr>
          <w:p w:rsidR="00643FCE" w:rsidRPr="009D7AE9" w:rsidRDefault="00DD082F" w:rsidP="00F03BA5">
            <w:pPr>
              <w:spacing w:line="276" w:lineRule="auto"/>
              <w:jc w:val="both"/>
              <w:rPr>
                <w:rFonts w:cs="Times New Roman"/>
                <w:szCs w:val="24"/>
              </w:rPr>
            </w:pPr>
            <w:r w:rsidRPr="009D7AE9">
              <w:rPr>
                <w:rFonts w:cs="Times New Roman"/>
                <w:szCs w:val="24"/>
              </w:rPr>
              <w:t>3</w:t>
            </w:r>
            <w:r w:rsidR="00F5124C" w:rsidRPr="009D7AE9">
              <w:rPr>
                <w:rFonts w:cs="Times New Roman"/>
                <w:szCs w:val="24"/>
              </w:rPr>
              <w:t>0</w:t>
            </w:r>
            <w:r w:rsidR="009E0A99" w:rsidRPr="009D7AE9">
              <w:rPr>
                <w:rFonts w:cs="Times New Roman"/>
                <w:szCs w:val="24"/>
              </w:rPr>
              <w:t>47</w:t>
            </w:r>
          </w:p>
        </w:tc>
        <w:tc>
          <w:tcPr>
            <w:tcW w:w="1030" w:type="dxa"/>
          </w:tcPr>
          <w:p w:rsidR="00643FCE" w:rsidRPr="009D7AE9" w:rsidRDefault="009E0A99" w:rsidP="00F03BA5">
            <w:pPr>
              <w:spacing w:line="276" w:lineRule="auto"/>
              <w:jc w:val="both"/>
              <w:rPr>
                <w:rFonts w:cs="Times New Roman"/>
                <w:szCs w:val="24"/>
              </w:rPr>
            </w:pPr>
            <w:r w:rsidRPr="009D7AE9">
              <w:rPr>
                <w:rFonts w:cs="Times New Roman"/>
                <w:szCs w:val="24"/>
              </w:rPr>
              <w:t>316</w:t>
            </w:r>
            <w:r w:rsidR="00F5124C" w:rsidRPr="009D7AE9">
              <w:rPr>
                <w:rFonts w:cs="Times New Roman"/>
                <w:szCs w:val="24"/>
              </w:rPr>
              <w:t>7</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Motycze Poduchowne</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48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3</w:t>
            </w:r>
            <w:r w:rsidR="0069292A" w:rsidRPr="009D7AE9">
              <w:rPr>
                <w:rFonts w:cs="Times New Roman"/>
                <w:szCs w:val="24"/>
              </w:rPr>
              <w:t>7</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69292A" w:rsidRPr="009D7AE9">
              <w:rPr>
                <w:rFonts w:cs="Times New Roman"/>
                <w:szCs w:val="24"/>
              </w:rPr>
              <w:t>25</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69292A" w:rsidRPr="009D7AE9">
              <w:rPr>
                <w:rFonts w:cs="Times New Roman"/>
                <w:szCs w:val="24"/>
              </w:rPr>
              <w:t>19</w:t>
            </w:r>
          </w:p>
        </w:tc>
        <w:tc>
          <w:tcPr>
            <w:tcW w:w="1296" w:type="dxa"/>
          </w:tcPr>
          <w:p w:rsidR="00643FCE" w:rsidRPr="009D7AE9" w:rsidRDefault="0069292A" w:rsidP="00F03BA5">
            <w:pPr>
              <w:spacing w:line="276" w:lineRule="auto"/>
              <w:jc w:val="both"/>
              <w:rPr>
                <w:rFonts w:cs="Times New Roman"/>
                <w:szCs w:val="24"/>
              </w:rPr>
            </w:pPr>
            <w:r w:rsidRPr="009D7AE9">
              <w:rPr>
                <w:rFonts w:cs="Times New Roman"/>
                <w:szCs w:val="24"/>
              </w:rPr>
              <w:t>20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3</w:t>
            </w:r>
            <w:r w:rsidR="0069292A" w:rsidRPr="009D7AE9">
              <w:rPr>
                <w:rFonts w:cs="Times New Roman"/>
                <w:szCs w:val="24"/>
              </w:rPr>
              <w:t>6</w:t>
            </w:r>
          </w:p>
        </w:tc>
        <w:tc>
          <w:tcPr>
            <w:tcW w:w="1296" w:type="dxa"/>
          </w:tcPr>
          <w:p w:rsidR="00643FCE" w:rsidRPr="009D7AE9" w:rsidRDefault="0069292A" w:rsidP="00F03BA5">
            <w:pPr>
              <w:spacing w:line="276" w:lineRule="auto"/>
              <w:jc w:val="both"/>
              <w:rPr>
                <w:rFonts w:cs="Times New Roman"/>
                <w:szCs w:val="24"/>
              </w:rPr>
            </w:pPr>
            <w:r w:rsidRPr="009D7AE9">
              <w:rPr>
                <w:rFonts w:cs="Times New Roman"/>
                <w:szCs w:val="24"/>
              </w:rPr>
              <w:t>193</w:t>
            </w:r>
          </w:p>
        </w:tc>
        <w:tc>
          <w:tcPr>
            <w:tcW w:w="1030" w:type="dxa"/>
          </w:tcPr>
          <w:p w:rsidR="00643FCE" w:rsidRPr="009D7AE9" w:rsidRDefault="0069292A" w:rsidP="00F03BA5">
            <w:pPr>
              <w:spacing w:line="276" w:lineRule="auto"/>
              <w:jc w:val="both"/>
              <w:rPr>
                <w:rFonts w:cs="Times New Roman"/>
                <w:szCs w:val="24"/>
              </w:rPr>
            </w:pPr>
            <w:r w:rsidRPr="009D7AE9">
              <w:rPr>
                <w:rFonts w:cs="Times New Roman"/>
                <w:szCs w:val="24"/>
              </w:rPr>
              <w:t>192</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Orliska</w:t>
            </w:r>
          </w:p>
        </w:tc>
        <w:tc>
          <w:tcPr>
            <w:tcW w:w="1296" w:type="dxa"/>
          </w:tcPr>
          <w:p w:rsidR="00643FCE" w:rsidRPr="009D7AE9" w:rsidRDefault="00A17D3E" w:rsidP="00F03BA5">
            <w:pPr>
              <w:spacing w:line="276" w:lineRule="auto"/>
              <w:jc w:val="both"/>
              <w:rPr>
                <w:rFonts w:cs="Times New Roman"/>
                <w:szCs w:val="24"/>
              </w:rPr>
            </w:pPr>
            <w:r w:rsidRPr="009D7AE9">
              <w:rPr>
                <w:rFonts w:cs="Times New Roman"/>
                <w:szCs w:val="24"/>
              </w:rPr>
              <w:t>23</w:t>
            </w:r>
          </w:p>
        </w:tc>
        <w:tc>
          <w:tcPr>
            <w:tcW w:w="1030" w:type="dxa"/>
          </w:tcPr>
          <w:p w:rsidR="00643FCE" w:rsidRPr="009D7AE9" w:rsidRDefault="00A17D3E" w:rsidP="00F03BA5">
            <w:pPr>
              <w:spacing w:line="276" w:lineRule="auto"/>
              <w:jc w:val="both"/>
              <w:rPr>
                <w:rFonts w:cs="Times New Roman"/>
                <w:szCs w:val="24"/>
              </w:rPr>
            </w:pPr>
            <w:r w:rsidRPr="009D7AE9">
              <w:rPr>
                <w:rFonts w:cs="Times New Roman"/>
                <w:szCs w:val="24"/>
              </w:rPr>
              <w:t>21</w:t>
            </w:r>
          </w:p>
        </w:tc>
        <w:tc>
          <w:tcPr>
            <w:tcW w:w="1296" w:type="dxa"/>
          </w:tcPr>
          <w:p w:rsidR="00643FCE" w:rsidRPr="009D7AE9" w:rsidRDefault="00B10130" w:rsidP="00F03BA5">
            <w:pPr>
              <w:spacing w:line="276" w:lineRule="auto"/>
              <w:jc w:val="both"/>
              <w:rPr>
                <w:rFonts w:cs="Times New Roman"/>
                <w:szCs w:val="24"/>
              </w:rPr>
            </w:pPr>
            <w:r w:rsidRPr="009D7AE9">
              <w:rPr>
                <w:rFonts w:cs="Times New Roman"/>
                <w:szCs w:val="24"/>
              </w:rPr>
              <w:t>80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6</w:t>
            </w:r>
            <w:r w:rsidR="00B10130" w:rsidRPr="009D7AE9">
              <w:rPr>
                <w:rFonts w:cs="Times New Roman"/>
                <w:szCs w:val="24"/>
              </w:rPr>
              <w:t>8</w:t>
            </w:r>
          </w:p>
        </w:tc>
        <w:tc>
          <w:tcPr>
            <w:tcW w:w="1296" w:type="dxa"/>
          </w:tcPr>
          <w:p w:rsidR="00643FCE" w:rsidRPr="009D7AE9" w:rsidRDefault="00B10130" w:rsidP="00F03BA5">
            <w:pPr>
              <w:spacing w:line="276" w:lineRule="auto"/>
              <w:jc w:val="both"/>
              <w:rPr>
                <w:rFonts w:cs="Times New Roman"/>
                <w:szCs w:val="24"/>
              </w:rPr>
            </w:pPr>
            <w:r w:rsidRPr="009D7AE9">
              <w:rPr>
                <w:rFonts w:cs="Times New Roman"/>
                <w:szCs w:val="24"/>
              </w:rPr>
              <w:t>18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2</w:t>
            </w:r>
            <w:r w:rsidR="00B10130" w:rsidRPr="009D7AE9">
              <w:rPr>
                <w:rFonts w:cs="Times New Roman"/>
                <w:szCs w:val="24"/>
              </w:rPr>
              <w:t>5</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12</w:t>
            </w:r>
            <w:r w:rsidR="00DE5906" w:rsidRPr="009D7AE9">
              <w:rPr>
                <w:rFonts w:cs="Times New Roman"/>
                <w:szCs w:val="24"/>
              </w:rPr>
              <w:t>1</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11</w:t>
            </w:r>
            <w:r w:rsidR="00DE5906" w:rsidRPr="009D7AE9">
              <w:rPr>
                <w:rFonts w:cs="Times New Roman"/>
                <w:szCs w:val="24"/>
              </w:rPr>
              <w:t>4</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Sokolniki </w:t>
            </w:r>
          </w:p>
        </w:tc>
        <w:tc>
          <w:tcPr>
            <w:tcW w:w="1296" w:type="dxa"/>
          </w:tcPr>
          <w:p w:rsidR="00643FCE" w:rsidRPr="009D7AE9" w:rsidRDefault="00624684" w:rsidP="00F03BA5">
            <w:pPr>
              <w:spacing w:line="276" w:lineRule="auto"/>
              <w:jc w:val="both"/>
              <w:rPr>
                <w:rFonts w:cs="Times New Roman"/>
                <w:szCs w:val="24"/>
              </w:rPr>
            </w:pPr>
            <w:r w:rsidRPr="009D7AE9">
              <w:rPr>
                <w:rFonts w:cs="Times New Roman"/>
                <w:szCs w:val="24"/>
              </w:rPr>
              <w:t>205</w:t>
            </w:r>
          </w:p>
        </w:tc>
        <w:tc>
          <w:tcPr>
            <w:tcW w:w="1030" w:type="dxa"/>
          </w:tcPr>
          <w:p w:rsidR="00643FCE" w:rsidRPr="009D7AE9" w:rsidRDefault="00624684" w:rsidP="00F03BA5">
            <w:pPr>
              <w:spacing w:line="276" w:lineRule="auto"/>
              <w:jc w:val="both"/>
              <w:rPr>
                <w:rFonts w:cs="Times New Roman"/>
                <w:szCs w:val="24"/>
              </w:rPr>
            </w:pPr>
            <w:r w:rsidRPr="009D7AE9">
              <w:rPr>
                <w:rFonts w:cs="Times New Roman"/>
                <w:szCs w:val="24"/>
              </w:rPr>
              <w:t>165</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5</w:t>
            </w:r>
            <w:r w:rsidR="004026BB" w:rsidRPr="009D7AE9">
              <w:rPr>
                <w:rFonts w:cs="Times New Roman"/>
                <w:szCs w:val="24"/>
              </w:rPr>
              <w:t>81</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52</w:t>
            </w:r>
            <w:r w:rsidR="004026BB" w:rsidRPr="009D7AE9">
              <w:rPr>
                <w:rFonts w:cs="Times New Roman"/>
                <w:szCs w:val="24"/>
              </w:rPr>
              <w:t>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4026BB" w:rsidRPr="009D7AE9">
              <w:rPr>
                <w:rFonts w:cs="Times New Roman"/>
                <w:szCs w:val="24"/>
              </w:rPr>
              <w:t>36</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26</w:t>
            </w:r>
            <w:r w:rsidR="004026BB" w:rsidRPr="009D7AE9">
              <w:rPr>
                <w:rFonts w:cs="Times New Roman"/>
                <w:szCs w:val="24"/>
              </w:rPr>
              <w:t>2</w:t>
            </w:r>
          </w:p>
        </w:tc>
        <w:tc>
          <w:tcPr>
            <w:tcW w:w="1296" w:type="dxa"/>
          </w:tcPr>
          <w:p w:rsidR="00643FCE" w:rsidRPr="009D7AE9" w:rsidRDefault="004026BB" w:rsidP="00F03BA5">
            <w:pPr>
              <w:spacing w:line="276" w:lineRule="auto"/>
              <w:jc w:val="both"/>
              <w:rPr>
                <w:rFonts w:cs="Times New Roman"/>
                <w:szCs w:val="24"/>
              </w:rPr>
            </w:pPr>
            <w:r w:rsidRPr="009D7AE9">
              <w:rPr>
                <w:rFonts w:cs="Times New Roman"/>
                <w:szCs w:val="24"/>
              </w:rPr>
              <w:t>922</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9</w:t>
            </w:r>
            <w:r w:rsidR="004026BB" w:rsidRPr="009D7AE9">
              <w:rPr>
                <w:rFonts w:cs="Times New Roman"/>
                <w:szCs w:val="24"/>
              </w:rPr>
              <w:t>47</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Trześń</w:t>
            </w:r>
          </w:p>
        </w:tc>
        <w:tc>
          <w:tcPr>
            <w:tcW w:w="1296" w:type="dxa"/>
          </w:tcPr>
          <w:p w:rsidR="00643FCE" w:rsidRPr="009D7AE9" w:rsidRDefault="001476EC" w:rsidP="00F03BA5">
            <w:pPr>
              <w:spacing w:line="276" w:lineRule="auto"/>
              <w:jc w:val="both"/>
              <w:rPr>
                <w:rFonts w:cs="Times New Roman"/>
                <w:szCs w:val="24"/>
              </w:rPr>
            </w:pPr>
            <w:r w:rsidRPr="009D7AE9">
              <w:rPr>
                <w:rFonts w:cs="Times New Roman"/>
                <w:szCs w:val="24"/>
              </w:rPr>
              <w:t>148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13</w:t>
            </w:r>
            <w:r w:rsidR="001476EC" w:rsidRPr="009D7AE9">
              <w:rPr>
                <w:rFonts w:cs="Times New Roman"/>
                <w:szCs w:val="24"/>
              </w:rPr>
              <w:t>4</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52</w:t>
            </w:r>
            <w:r w:rsidR="001476EC" w:rsidRPr="009D7AE9">
              <w:rPr>
                <w:rFonts w:cs="Times New Roman"/>
                <w:szCs w:val="24"/>
              </w:rPr>
              <w:t>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4</w:t>
            </w:r>
            <w:r w:rsidR="001476EC" w:rsidRPr="009D7AE9">
              <w:rPr>
                <w:rFonts w:cs="Times New Roman"/>
                <w:szCs w:val="24"/>
              </w:rPr>
              <w:t>40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9</w:t>
            </w:r>
            <w:r w:rsidR="001476EC" w:rsidRPr="009D7AE9">
              <w:rPr>
                <w:rFonts w:cs="Times New Roman"/>
                <w:szCs w:val="24"/>
              </w:rPr>
              <w:t>6</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19</w:t>
            </w:r>
            <w:r w:rsidR="001476EC" w:rsidRPr="009D7AE9">
              <w:rPr>
                <w:rFonts w:cs="Times New Roman"/>
                <w:szCs w:val="24"/>
              </w:rPr>
              <w:t>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76</w:t>
            </w:r>
            <w:r w:rsidR="001476EC" w:rsidRPr="009D7AE9">
              <w:rPr>
                <w:rFonts w:cs="Times New Roman"/>
                <w:szCs w:val="24"/>
              </w:rPr>
              <w:t>4</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7</w:t>
            </w:r>
            <w:r w:rsidR="00752304" w:rsidRPr="009D7AE9">
              <w:rPr>
                <w:rFonts w:cs="Times New Roman"/>
                <w:szCs w:val="24"/>
              </w:rPr>
              <w:t>6</w:t>
            </w:r>
            <w:r w:rsidR="001476EC" w:rsidRPr="009D7AE9">
              <w:rPr>
                <w:rFonts w:cs="Times New Roman"/>
                <w:szCs w:val="24"/>
              </w:rPr>
              <w:t>4</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Wrzawy </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1</w:t>
            </w:r>
            <w:r w:rsidR="000C1D7B" w:rsidRPr="009D7AE9">
              <w:rPr>
                <w:rFonts w:cs="Times New Roman"/>
                <w:szCs w:val="24"/>
              </w:rPr>
              <w:t>8</w:t>
            </w:r>
            <w:r w:rsidR="006867A6" w:rsidRPr="009D7AE9">
              <w:rPr>
                <w:rFonts w:cs="Times New Roman"/>
                <w:szCs w:val="24"/>
              </w:rPr>
              <w:t>4</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6867A6" w:rsidRPr="009D7AE9">
              <w:rPr>
                <w:rFonts w:cs="Times New Roman"/>
                <w:szCs w:val="24"/>
              </w:rPr>
              <w:t>66</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49</w:t>
            </w:r>
            <w:r w:rsidR="006867A6" w:rsidRPr="009D7AE9">
              <w:rPr>
                <w:rFonts w:cs="Times New Roman"/>
                <w:szCs w:val="24"/>
              </w:rPr>
              <w:t>0</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4</w:t>
            </w:r>
            <w:r w:rsidR="00752304" w:rsidRPr="009D7AE9">
              <w:rPr>
                <w:rFonts w:cs="Times New Roman"/>
                <w:szCs w:val="24"/>
              </w:rPr>
              <w:t>63</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10</w:t>
            </w:r>
            <w:r w:rsidR="006867A6" w:rsidRPr="009D7AE9">
              <w:rPr>
                <w:rFonts w:cs="Times New Roman"/>
                <w:szCs w:val="24"/>
              </w:rPr>
              <w:t>7</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6867A6" w:rsidRPr="009D7AE9">
              <w:rPr>
                <w:rFonts w:cs="Times New Roman"/>
                <w:szCs w:val="24"/>
              </w:rPr>
              <w:t>77</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7</w:t>
            </w:r>
            <w:r w:rsidR="00752304" w:rsidRPr="009D7AE9">
              <w:rPr>
                <w:rFonts w:cs="Times New Roman"/>
                <w:szCs w:val="24"/>
              </w:rPr>
              <w:t>81</w:t>
            </w:r>
          </w:p>
        </w:tc>
        <w:tc>
          <w:tcPr>
            <w:tcW w:w="1030" w:type="dxa"/>
          </w:tcPr>
          <w:p w:rsidR="00643FCE" w:rsidRPr="009D7AE9" w:rsidRDefault="00C111EC" w:rsidP="00F03BA5">
            <w:pPr>
              <w:spacing w:line="276" w:lineRule="auto"/>
              <w:jc w:val="both"/>
              <w:rPr>
                <w:rFonts w:cs="Times New Roman"/>
                <w:szCs w:val="24"/>
              </w:rPr>
            </w:pPr>
            <w:r w:rsidRPr="009D7AE9">
              <w:rPr>
                <w:rFonts w:cs="Times New Roman"/>
                <w:szCs w:val="24"/>
              </w:rPr>
              <w:t>806</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Zalesie Gorzyckie</w:t>
            </w:r>
          </w:p>
        </w:tc>
        <w:tc>
          <w:tcPr>
            <w:tcW w:w="1296" w:type="dxa"/>
          </w:tcPr>
          <w:p w:rsidR="00643FCE" w:rsidRPr="009D7AE9" w:rsidRDefault="00C111EC" w:rsidP="00F03BA5">
            <w:pPr>
              <w:spacing w:line="276" w:lineRule="auto"/>
              <w:jc w:val="both"/>
              <w:rPr>
                <w:rFonts w:cs="Times New Roman"/>
                <w:szCs w:val="24"/>
              </w:rPr>
            </w:pPr>
            <w:r w:rsidRPr="009D7AE9">
              <w:rPr>
                <w:rFonts w:cs="Times New Roman"/>
                <w:szCs w:val="24"/>
              </w:rPr>
              <w:t>23</w:t>
            </w:r>
          </w:p>
        </w:tc>
        <w:tc>
          <w:tcPr>
            <w:tcW w:w="1030" w:type="dxa"/>
          </w:tcPr>
          <w:p w:rsidR="00643FCE" w:rsidRPr="009D7AE9" w:rsidRDefault="00C111EC" w:rsidP="00F03BA5">
            <w:pPr>
              <w:spacing w:line="276" w:lineRule="auto"/>
              <w:jc w:val="both"/>
              <w:rPr>
                <w:rFonts w:cs="Times New Roman"/>
                <w:szCs w:val="24"/>
              </w:rPr>
            </w:pPr>
            <w:r w:rsidRPr="009D7AE9">
              <w:rPr>
                <w:rFonts w:cs="Times New Roman"/>
                <w:szCs w:val="24"/>
              </w:rPr>
              <w:t>14</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7</w:t>
            </w:r>
            <w:r w:rsidR="00114E91" w:rsidRPr="009D7AE9">
              <w:rPr>
                <w:rFonts w:cs="Times New Roman"/>
                <w:szCs w:val="24"/>
              </w:rPr>
              <w:t>0</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6</w:t>
            </w:r>
            <w:r w:rsidR="00114E91" w:rsidRPr="009D7AE9">
              <w:rPr>
                <w:rFonts w:cs="Times New Roman"/>
                <w:szCs w:val="24"/>
              </w:rPr>
              <w:t>4</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114E91" w:rsidRPr="009D7AE9">
              <w:rPr>
                <w:rFonts w:cs="Times New Roman"/>
                <w:szCs w:val="24"/>
              </w:rPr>
              <w:t>5</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18</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10</w:t>
            </w:r>
            <w:r w:rsidR="00114E91" w:rsidRPr="009D7AE9">
              <w:rPr>
                <w:rFonts w:cs="Times New Roman"/>
                <w:szCs w:val="24"/>
              </w:rPr>
              <w:t>8</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9</w:t>
            </w:r>
            <w:r w:rsidR="00752304" w:rsidRPr="009D7AE9">
              <w:rPr>
                <w:rFonts w:cs="Times New Roman"/>
                <w:szCs w:val="24"/>
              </w:rPr>
              <w:t>6</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Ogółem </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131</w:t>
            </w:r>
            <w:r w:rsidR="00012088" w:rsidRPr="009D7AE9">
              <w:rPr>
                <w:rFonts w:cs="Times New Roman"/>
                <w:szCs w:val="24"/>
              </w:rPr>
              <w:t>3</w:t>
            </w:r>
          </w:p>
        </w:tc>
        <w:tc>
          <w:tcPr>
            <w:tcW w:w="1030" w:type="dxa"/>
          </w:tcPr>
          <w:p w:rsidR="00643FCE" w:rsidRPr="009D7AE9" w:rsidRDefault="00752304" w:rsidP="00F03BA5">
            <w:pPr>
              <w:spacing w:line="276" w:lineRule="auto"/>
              <w:jc w:val="both"/>
              <w:rPr>
                <w:rFonts w:cs="Times New Roman"/>
                <w:szCs w:val="24"/>
              </w:rPr>
            </w:pPr>
            <w:r w:rsidRPr="009D7AE9">
              <w:rPr>
                <w:rFonts w:cs="Times New Roman"/>
                <w:szCs w:val="24"/>
              </w:rPr>
              <w:t>11</w:t>
            </w:r>
            <w:r w:rsidR="00012088" w:rsidRPr="009D7AE9">
              <w:rPr>
                <w:rFonts w:cs="Times New Roman"/>
                <w:szCs w:val="24"/>
              </w:rPr>
              <w:t>75</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4</w:t>
            </w:r>
            <w:r w:rsidR="00686224" w:rsidRPr="009D7AE9">
              <w:rPr>
                <w:rFonts w:cs="Times New Roman"/>
                <w:szCs w:val="24"/>
              </w:rPr>
              <w:t>040</w:t>
            </w:r>
          </w:p>
        </w:tc>
        <w:tc>
          <w:tcPr>
            <w:tcW w:w="1030" w:type="dxa"/>
          </w:tcPr>
          <w:p w:rsidR="00643FCE" w:rsidRPr="009D7AE9" w:rsidRDefault="00E51E89" w:rsidP="00F03BA5">
            <w:pPr>
              <w:spacing w:line="276" w:lineRule="auto"/>
              <w:jc w:val="both"/>
              <w:rPr>
                <w:rFonts w:cs="Times New Roman"/>
                <w:szCs w:val="24"/>
              </w:rPr>
            </w:pPr>
            <w:r w:rsidRPr="009D7AE9">
              <w:rPr>
                <w:rFonts w:cs="Times New Roman"/>
                <w:szCs w:val="24"/>
              </w:rPr>
              <w:t>3</w:t>
            </w:r>
            <w:r w:rsidR="00686224" w:rsidRPr="009D7AE9">
              <w:rPr>
                <w:rFonts w:cs="Times New Roman"/>
                <w:szCs w:val="24"/>
              </w:rPr>
              <w:t>576</w:t>
            </w:r>
          </w:p>
        </w:tc>
        <w:tc>
          <w:tcPr>
            <w:tcW w:w="1296" w:type="dxa"/>
          </w:tcPr>
          <w:p w:rsidR="00643FCE" w:rsidRPr="009D7AE9" w:rsidRDefault="00686224" w:rsidP="00F03BA5">
            <w:pPr>
              <w:spacing w:line="276" w:lineRule="auto"/>
              <w:jc w:val="both"/>
              <w:rPr>
                <w:rFonts w:cs="Times New Roman"/>
                <w:szCs w:val="24"/>
              </w:rPr>
            </w:pPr>
            <w:r w:rsidRPr="009D7AE9">
              <w:rPr>
                <w:rFonts w:cs="Times New Roman"/>
                <w:szCs w:val="24"/>
              </w:rPr>
              <w:t>947</w:t>
            </w:r>
          </w:p>
        </w:tc>
        <w:tc>
          <w:tcPr>
            <w:tcW w:w="1030" w:type="dxa"/>
          </w:tcPr>
          <w:p w:rsidR="00643FCE" w:rsidRPr="009D7AE9" w:rsidRDefault="00686224" w:rsidP="00F03BA5">
            <w:pPr>
              <w:spacing w:line="276" w:lineRule="auto"/>
              <w:jc w:val="both"/>
              <w:rPr>
                <w:rFonts w:cs="Times New Roman"/>
                <w:szCs w:val="24"/>
              </w:rPr>
            </w:pPr>
            <w:r w:rsidRPr="009D7AE9">
              <w:rPr>
                <w:rFonts w:cs="Times New Roman"/>
                <w:szCs w:val="24"/>
              </w:rPr>
              <w:t>1776</w:t>
            </w:r>
          </w:p>
        </w:tc>
        <w:tc>
          <w:tcPr>
            <w:tcW w:w="1296" w:type="dxa"/>
          </w:tcPr>
          <w:p w:rsidR="00643FCE" w:rsidRPr="009D7AE9" w:rsidRDefault="009E0A99" w:rsidP="00F03BA5">
            <w:pPr>
              <w:spacing w:line="276" w:lineRule="auto"/>
              <w:jc w:val="both"/>
              <w:rPr>
                <w:rFonts w:cs="Times New Roman"/>
                <w:szCs w:val="24"/>
              </w:rPr>
            </w:pPr>
            <w:r w:rsidRPr="009D7AE9">
              <w:rPr>
                <w:rFonts w:cs="Times New Roman"/>
                <w:szCs w:val="24"/>
              </w:rPr>
              <w:t>6300</w:t>
            </w:r>
          </w:p>
        </w:tc>
        <w:tc>
          <w:tcPr>
            <w:tcW w:w="1030" w:type="dxa"/>
          </w:tcPr>
          <w:p w:rsidR="00643FCE" w:rsidRPr="009D7AE9" w:rsidRDefault="009E0A99" w:rsidP="00F03BA5">
            <w:pPr>
              <w:spacing w:line="276" w:lineRule="auto"/>
              <w:jc w:val="both"/>
              <w:rPr>
                <w:rFonts w:cs="Times New Roman"/>
                <w:szCs w:val="24"/>
              </w:rPr>
            </w:pPr>
            <w:r w:rsidRPr="009D7AE9">
              <w:rPr>
                <w:rFonts w:cs="Times New Roman"/>
                <w:szCs w:val="24"/>
              </w:rPr>
              <w:t>6527</w:t>
            </w:r>
          </w:p>
        </w:tc>
      </w:tr>
      <w:tr w:rsidR="00643FCE" w:rsidRPr="009D7AE9" w:rsidTr="00626FA1">
        <w:tc>
          <w:tcPr>
            <w:tcW w:w="1523" w:type="dxa"/>
          </w:tcPr>
          <w:p w:rsidR="00643FCE" w:rsidRPr="009D7AE9" w:rsidRDefault="00643FCE" w:rsidP="00F03BA5">
            <w:pPr>
              <w:spacing w:line="276" w:lineRule="auto"/>
              <w:jc w:val="both"/>
              <w:rPr>
                <w:rFonts w:cs="Times New Roman"/>
                <w:szCs w:val="24"/>
              </w:rPr>
            </w:pPr>
          </w:p>
        </w:tc>
        <w:tc>
          <w:tcPr>
            <w:tcW w:w="2326" w:type="dxa"/>
            <w:gridSpan w:val="2"/>
          </w:tcPr>
          <w:p w:rsidR="00643FCE" w:rsidRPr="009D7AE9" w:rsidRDefault="00012088" w:rsidP="00F03BA5">
            <w:pPr>
              <w:spacing w:line="276" w:lineRule="auto"/>
              <w:jc w:val="both"/>
              <w:rPr>
                <w:rFonts w:cs="Times New Roman"/>
                <w:b/>
                <w:szCs w:val="24"/>
              </w:rPr>
            </w:pPr>
            <w:r w:rsidRPr="009D7AE9">
              <w:rPr>
                <w:rFonts w:cs="Times New Roman"/>
                <w:b/>
                <w:szCs w:val="24"/>
              </w:rPr>
              <w:t>2488</w:t>
            </w:r>
          </w:p>
        </w:tc>
        <w:tc>
          <w:tcPr>
            <w:tcW w:w="2326" w:type="dxa"/>
            <w:gridSpan w:val="2"/>
          </w:tcPr>
          <w:p w:rsidR="00643FCE" w:rsidRPr="009D7AE9" w:rsidRDefault="00686224" w:rsidP="00F03BA5">
            <w:pPr>
              <w:spacing w:line="276" w:lineRule="auto"/>
              <w:jc w:val="both"/>
              <w:rPr>
                <w:rFonts w:cs="Times New Roman"/>
                <w:b/>
                <w:szCs w:val="24"/>
              </w:rPr>
            </w:pPr>
            <w:r w:rsidRPr="009D7AE9">
              <w:rPr>
                <w:rFonts w:cs="Times New Roman"/>
                <w:b/>
                <w:szCs w:val="24"/>
              </w:rPr>
              <w:t>7616</w:t>
            </w:r>
          </w:p>
        </w:tc>
        <w:tc>
          <w:tcPr>
            <w:tcW w:w="2326" w:type="dxa"/>
            <w:gridSpan w:val="2"/>
          </w:tcPr>
          <w:p w:rsidR="00643FCE" w:rsidRPr="009D7AE9" w:rsidRDefault="009E0A99" w:rsidP="00F03BA5">
            <w:pPr>
              <w:spacing w:line="276" w:lineRule="auto"/>
              <w:jc w:val="both"/>
              <w:rPr>
                <w:rFonts w:cs="Times New Roman"/>
                <w:b/>
                <w:szCs w:val="24"/>
              </w:rPr>
            </w:pPr>
            <w:r w:rsidRPr="009D7AE9">
              <w:rPr>
                <w:rFonts w:cs="Times New Roman"/>
                <w:b/>
                <w:szCs w:val="24"/>
              </w:rPr>
              <w:t>2723</w:t>
            </w:r>
          </w:p>
        </w:tc>
        <w:tc>
          <w:tcPr>
            <w:tcW w:w="2326" w:type="dxa"/>
            <w:gridSpan w:val="2"/>
          </w:tcPr>
          <w:p w:rsidR="00643FCE" w:rsidRPr="009D7AE9" w:rsidRDefault="009E0A99" w:rsidP="00F03BA5">
            <w:pPr>
              <w:spacing w:line="276" w:lineRule="auto"/>
              <w:jc w:val="both"/>
              <w:rPr>
                <w:rFonts w:cs="Times New Roman"/>
                <w:b/>
                <w:szCs w:val="24"/>
              </w:rPr>
            </w:pPr>
            <w:r w:rsidRPr="009D7AE9">
              <w:rPr>
                <w:rFonts w:cs="Times New Roman"/>
                <w:b/>
                <w:szCs w:val="24"/>
              </w:rPr>
              <w:t>12827</w:t>
            </w:r>
          </w:p>
        </w:tc>
      </w:tr>
    </w:tbl>
    <w:p w:rsidR="009224F5" w:rsidRPr="009D7AE9" w:rsidRDefault="009224F5" w:rsidP="00F03BA5">
      <w:pPr>
        <w:spacing w:after="0" w:line="276" w:lineRule="auto"/>
        <w:jc w:val="both"/>
        <w:rPr>
          <w:rFonts w:cs="Times New Roman"/>
          <w:szCs w:val="24"/>
        </w:rPr>
      </w:pPr>
    </w:p>
    <w:p w:rsidR="00AB1DCA" w:rsidRPr="009D7AE9" w:rsidRDefault="00AB1DCA" w:rsidP="00F03BA5">
      <w:pPr>
        <w:spacing w:after="0" w:line="276" w:lineRule="auto"/>
        <w:ind w:firstLine="567"/>
        <w:jc w:val="both"/>
        <w:rPr>
          <w:rFonts w:cs="Times New Roman"/>
          <w:szCs w:val="24"/>
        </w:rPr>
      </w:pPr>
      <w:r w:rsidRPr="009D7AE9">
        <w:rPr>
          <w:rFonts w:cs="Times New Roman"/>
          <w:szCs w:val="24"/>
        </w:rPr>
        <w:t xml:space="preserve">Jak widać w tabeli większość mieszkańców w wieku przedprodukcyjny oraz produkcyjnym stanowią mężczyźni, natomiast w wieku poprodukcyjnym tendencja </w:t>
      </w:r>
      <w:r w:rsidR="00A35DA0" w:rsidRPr="009D7AE9">
        <w:rPr>
          <w:rFonts w:cs="Times New Roman"/>
          <w:szCs w:val="24"/>
        </w:rPr>
        <w:t>jest odwrotna</w:t>
      </w:r>
      <w:r w:rsidRPr="009D7AE9">
        <w:rPr>
          <w:rFonts w:cs="Times New Roman"/>
          <w:szCs w:val="24"/>
        </w:rPr>
        <w:t>. W ujęciu procentowym udział mieszkańców według wieku i płci w liczbi</w:t>
      </w:r>
      <w:r w:rsidR="009224F5" w:rsidRPr="009D7AE9">
        <w:rPr>
          <w:rFonts w:cs="Times New Roman"/>
          <w:szCs w:val="24"/>
        </w:rPr>
        <w:t>e mieszkańców przedstawia się</w:t>
      </w:r>
      <w:r w:rsidRPr="009D7AE9">
        <w:rPr>
          <w:rFonts w:cs="Times New Roman"/>
          <w:szCs w:val="24"/>
        </w:rPr>
        <w:t xml:space="preserve"> następująco:</w:t>
      </w:r>
    </w:p>
    <w:p w:rsidR="00AB1DCA" w:rsidRPr="009D7AE9" w:rsidRDefault="00F71D03" w:rsidP="007A0547">
      <w:pPr>
        <w:pStyle w:val="Akapitzlist"/>
        <w:numPr>
          <w:ilvl w:val="1"/>
          <w:numId w:val="28"/>
        </w:numPr>
        <w:spacing w:after="0" w:line="276" w:lineRule="auto"/>
        <w:jc w:val="both"/>
        <w:rPr>
          <w:rFonts w:cs="Times New Roman"/>
          <w:szCs w:val="24"/>
        </w:rPr>
      </w:pPr>
      <w:r w:rsidRPr="009D7AE9">
        <w:rPr>
          <w:rFonts w:cs="Times New Roman"/>
          <w:szCs w:val="24"/>
        </w:rPr>
        <w:t>Wiek przedproprodukcyjny-19,36</w:t>
      </w:r>
      <w:r w:rsidR="00AB1DCA" w:rsidRPr="009D7AE9">
        <w:rPr>
          <w:rFonts w:cs="Times New Roman"/>
          <w:szCs w:val="24"/>
        </w:rPr>
        <w:t xml:space="preserve"> %, w tym</w:t>
      </w:r>
    </w:p>
    <w:p w:rsidR="00AB1DCA" w:rsidRPr="009D7AE9" w:rsidRDefault="00AB1DCA" w:rsidP="007A0547">
      <w:pPr>
        <w:pStyle w:val="Akapitzlist"/>
        <w:numPr>
          <w:ilvl w:val="0"/>
          <w:numId w:val="20"/>
        </w:numPr>
        <w:spacing w:after="0" w:line="276" w:lineRule="auto"/>
        <w:jc w:val="both"/>
        <w:rPr>
          <w:rFonts w:cs="Times New Roman"/>
          <w:szCs w:val="24"/>
        </w:rPr>
      </w:pPr>
      <w:r w:rsidRPr="009D7AE9">
        <w:rPr>
          <w:rFonts w:cs="Times New Roman"/>
          <w:szCs w:val="24"/>
        </w:rPr>
        <w:t>Mężczyźni-10,1</w:t>
      </w:r>
      <w:r w:rsidR="00F71D03" w:rsidRPr="009D7AE9">
        <w:rPr>
          <w:rFonts w:cs="Times New Roman"/>
          <w:szCs w:val="24"/>
        </w:rPr>
        <w:t>8</w:t>
      </w:r>
      <w:r w:rsidRPr="009D7AE9">
        <w:rPr>
          <w:rFonts w:cs="Times New Roman"/>
          <w:szCs w:val="24"/>
        </w:rPr>
        <w:t xml:space="preserve"> %</w:t>
      </w:r>
    </w:p>
    <w:p w:rsidR="00AB1DCA" w:rsidRPr="009D7AE9" w:rsidRDefault="00F71D03" w:rsidP="007A0547">
      <w:pPr>
        <w:pStyle w:val="Akapitzlist"/>
        <w:numPr>
          <w:ilvl w:val="0"/>
          <w:numId w:val="20"/>
        </w:numPr>
        <w:spacing w:after="0" w:line="276" w:lineRule="auto"/>
        <w:jc w:val="both"/>
        <w:rPr>
          <w:rFonts w:cs="Times New Roman"/>
          <w:szCs w:val="24"/>
        </w:rPr>
      </w:pPr>
      <w:r w:rsidRPr="009D7AE9">
        <w:rPr>
          <w:rFonts w:cs="Times New Roman"/>
          <w:szCs w:val="24"/>
        </w:rPr>
        <w:t>Kobiety-9,18</w:t>
      </w:r>
      <w:r w:rsidR="00AB1DCA" w:rsidRPr="009D7AE9">
        <w:rPr>
          <w:rFonts w:cs="Times New Roman"/>
          <w:szCs w:val="24"/>
        </w:rPr>
        <w:t xml:space="preserve"> %</w:t>
      </w:r>
    </w:p>
    <w:p w:rsidR="00AB1DCA" w:rsidRPr="009D7AE9" w:rsidRDefault="00A35DA0" w:rsidP="007A0547">
      <w:pPr>
        <w:pStyle w:val="Akapitzlist"/>
        <w:numPr>
          <w:ilvl w:val="1"/>
          <w:numId w:val="28"/>
        </w:numPr>
        <w:spacing w:after="0" w:line="276" w:lineRule="auto"/>
        <w:jc w:val="both"/>
        <w:rPr>
          <w:rFonts w:cs="Times New Roman"/>
          <w:szCs w:val="24"/>
        </w:rPr>
      </w:pPr>
      <w:r w:rsidRPr="009D7AE9">
        <w:rPr>
          <w:rFonts w:cs="Times New Roman"/>
          <w:szCs w:val="24"/>
        </w:rPr>
        <w:t>Wiek produkcyjny-60</w:t>
      </w:r>
      <w:r w:rsidR="00AB1DCA" w:rsidRPr="009D7AE9">
        <w:rPr>
          <w:rFonts w:cs="Times New Roman"/>
          <w:szCs w:val="24"/>
        </w:rPr>
        <w:t>,</w:t>
      </w:r>
      <w:r w:rsidRPr="009D7AE9">
        <w:rPr>
          <w:rFonts w:cs="Times New Roman"/>
          <w:szCs w:val="24"/>
        </w:rPr>
        <w:t>0</w:t>
      </w:r>
      <w:r w:rsidR="00F71D03" w:rsidRPr="009D7AE9">
        <w:rPr>
          <w:rFonts w:cs="Times New Roman"/>
          <w:szCs w:val="24"/>
        </w:rPr>
        <w:t>7</w:t>
      </w:r>
      <w:r w:rsidR="00AB1DCA" w:rsidRPr="009D7AE9">
        <w:rPr>
          <w:rFonts w:cs="Times New Roman"/>
          <w:szCs w:val="24"/>
        </w:rPr>
        <w:t xml:space="preserve"> %, w tym </w:t>
      </w:r>
    </w:p>
    <w:p w:rsidR="00AB1DCA" w:rsidRPr="009D7AE9" w:rsidRDefault="00F71D03" w:rsidP="007A0547">
      <w:pPr>
        <w:pStyle w:val="Akapitzlist"/>
        <w:numPr>
          <w:ilvl w:val="0"/>
          <w:numId w:val="21"/>
        </w:numPr>
        <w:spacing w:after="0" w:line="276" w:lineRule="auto"/>
        <w:jc w:val="both"/>
        <w:rPr>
          <w:rFonts w:cs="Times New Roman"/>
          <w:szCs w:val="24"/>
        </w:rPr>
      </w:pPr>
      <w:r w:rsidRPr="009D7AE9">
        <w:rPr>
          <w:rFonts w:cs="Times New Roman"/>
          <w:szCs w:val="24"/>
        </w:rPr>
        <w:t>Mężczyźni-32,01</w:t>
      </w:r>
      <w:r w:rsidR="00AB1DCA" w:rsidRPr="009D7AE9">
        <w:rPr>
          <w:rFonts w:cs="Times New Roman"/>
          <w:szCs w:val="24"/>
        </w:rPr>
        <w:t xml:space="preserve"> %</w:t>
      </w:r>
    </w:p>
    <w:p w:rsidR="00AB1DCA" w:rsidRPr="009D7AE9" w:rsidRDefault="00F71D03" w:rsidP="007A0547">
      <w:pPr>
        <w:pStyle w:val="Akapitzlist"/>
        <w:numPr>
          <w:ilvl w:val="0"/>
          <w:numId w:val="21"/>
        </w:numPr>
        <w:spacing w:after="0" w:line="276" w:lineRule="auto"/>
        <w:jc w:val="both"/>
        <w:rPr>
          <w:rFonts w:cs="Times New Roman"/>
          <w:szCs w:val="24"/>
        </w:rPr>
      </w:pPr>
      <w:r w:rsidRPr="009D7AE9">
        <w:rPr>
          <w:rFonts w:cs="Times New Roman"/>
          <w:szCs w:val="24"/>
        </w:rPr>
        <w:t>Kobiety-28,06</w:t>
      </w:r>
      <w:r w:rsidR="00AB1DCA" w:rsidRPr="009D7AE9">
        <w:rPr>
          <w:rFonts w:cs="Times New Roman"/>
          <w:szCs w:val="24"/>
        </w:rPr>
        <w:t xml:space="preserve"> %</w:t>
      </w:r>
    </w:p>
    <w:p w:rsidR="00AB1DCA" w:rsidRPr="009D7AE9" w:rsidRDefault="00A35DA0" w:rsidP="007A0547">
      <w:pPr>
        <w:pStyle w:val="Akapitzlist"/>
        <w:numPr>
          <w:ilvl w:val="1"/>
          <w:numId w:val="28"/>
        </w:numPr>
        <w:spacing w:after="0" w:line="276" w:lineRule="auto"/>
        <w:jc w:val="both"/>
        <w:rPr>
          <w:rFonts w:cs="Times New Roman"/>
          <w:szCs w:val="24"/>
        </w:rPr>
      </w:pPr>
      <w:r w:rsidRPr="009D7AE9">
        <w:rPr>
          <w:rFonts w:cs="Times New Roman"/>
          <w:szCs w:val="24"/>
        </w:rPr>
        <w:t>Wiek poprodukcyjny-</w:t>
      </w:r>
      <w:r w:rsidR="00F71D03" w:rsidRPr="009D7AE9">
        <w:rPr>
          <w:rFonts w:cs="Times New Roman"/>
          <w:szCs w:val="24"/>
        </w:rPr>
        <w:t>20,57</w:t>
      </w:r>
      <w:r w:rsidR="00AB1DCA" w:rsidRPr="009D7AE9">
        <w:rPr>
          <w:rFonts w:cs="Times New Roman"/>
          <w:szCs w:val="24"/>
        </w:rPr>
        <w:t xml:space="preserve"> %, w tym</w:t>
      </w:r>
    </w:p>
    <w:p w:rsidR="00AB1DCA" w:rsidRPr="009D7AE9" w:rsidRDefault="00F71D03" w:rsidP="007A0547">
      <w:pPr>
        <w:pStyle w:val="Akapitzlist"/>
        <w:numPr>
          <w:ilvl w:val="0"/>
          <w:numId w:val="22"/>
        </w:numPr>
        <w:spacing w:after="0" w:line="276" w:lineRule="auto"/>
        <w:jc w:val="both"/>
        <w:rPr>
          <w:rFonts w:cs="Times New Roman"/>
          <w:szCs w:val="24"/>
        </w:rPr>
      </w:pPr>
      <w:r w:rsidRPr="009D7AE9">
        <w:rPr>
          <w:rFonts w:cs="Times New Roman"/>
          <w:szCs w:val="24"/>
        </w:rPr>
        <w:lastRenderedPageBreak/>
        <w:t>Mężczyźni-6,9</w:t>
      </w:r>
      <w:r w:rsidR="00282698" w:rsidRPr="009D7AE9">
        <w:rPr>
          <w:rFonts w:cs="Times New Roman"/>
          <w:szCs w:val="24"/>
        </w:rPr>
        <w:t>8</w:t>
      </w:r>
      <w:r w:rsidR="00AB1DCA" w:rsidRPr="009D7AE9">
        <w:rPr>
          <w:rFonts w:cs="Times New Roman"/>
          <w:szCs w:val="24"/>
        </w:rPr>
        <w:t xml:space="preserve"> %</w:t>
      </w:r>
    </w:p>
    <w:p w:rsidR="00AB1DCA" w:rsidRPr="009D7AE9" w:rsidRDefault="00F71D03" w:rsidP="007A0547">
      <w:pPr>
        <w:pStyle w:val="Akapitzlist"/>
        <w:numPr>
          <w:ilvl w:val="0"/>
          <w:numId w:val="22"/>
        </w:numPr>
        <w:spacing w:after="0" w:line="276" w:lineRule="auto"/>
        <w:jc w:val="both"/>
        <w:rPr>
          <w:rFonts w:cs="Times New Roman"/>
          <w:szCs w:val="24"/>
        </w:rPr>
      </w:pPr>
      <w:r w:rsidRPr="009D7AE9">
        <w:rPr>
          <w:rFonts w:cs="Times New Roman"/>
          <w:szCs w:val="24"/>
        </w:rPr>
        <w:t>Kobiety-13,5</w:t>
      </w:r>
      <w:r w:rsidR="00282698" w:rsidRPr="009D7AE9">
        <w:rPr>
          <w:rFonts w:cs="Times New Roman"/>
          <w:szCs w:val="24"/>
        </w:rPr>
        <w:t>9</w:t>
      </w:r>
      <w:r w:rsidR="00AB1DCA" w:rsidRPr="009D7AE9">
        <w:rPr>
          <w:rFonts w:cs="Times New Roman"/>
          <w:szCs w:val="24"/>
        </w:rPr>
        <w:t xml:space="preserve"> %</w:t>
      </w:r>
    </w:p>
    <w:p w:rsidR="00A03DF6" w:rsidRPr="009D7AE9" w:rsidRDefault="00630589" w:rsidP="00F03BA5">
      <w:pPr>
        <w:spacing w:after="0" w:line="276" w:lineRule="auto"/>
        <w:ind w:firstLine="567"/>
        <w:jc w:val="both"/>
        <w:rPr>
          <w:rFonts w:cs="Times New Roman"/>
          <w:szCs w:val="24"/>
        </w:rPr>
      </w:pPr>
      <w:r w:rsidRPr="009D7AE9">
        <w:rPr>
          <w:rFonts w:cs="Times New Roman"/>
          <w:szCs w:val="24"/>
        </w:rPr>
        <w:t>W roku 202</w:t>
      </w:r>
      <w:r w:rsidR="00A03DF6" w:rsidRPr="009D7AE9">
        <w:rPr>
          <w:rFonts w:cs="Times New Roman"/>
          <w:szCs w:val="24"/>
        </w:rPr>
        <w:t>2</w:t>
      </w:r>
      <w:r w:rsidRPr="009D7AE9">
        <w:rPr>
          <w:rFonts w:cs="Times New Roman"/>
          <w:szCs w:val="24"/>
        </w:rPr>
        <w:t xml:space="preserve"> na terenie Gminy Gorzyce zarejestrowano 1</w:t>
      </w:r>
      <w:r w:rsidR="00A03DF6" w:rsidRPr="009D7AE9">
        <w:rPr>
          <w:rFonts w:cs="Times New Roman"/>
          <w:szCs w:val="24"/>
        </w:rPr>
        <w:t>23</w:t>
      </w:r>
      <w:r w:rsidRPr="009D7AE9">
        <w:rPr>
          <w:rFonts w:cs="Times New Roman"/>
          <w:szCs w:val="24"/>
        </w:rPr>
        <w:t xml:space="preserve"> urodze</w:t>
      </w:r>
      <w:r w:rsidR="00A03DF6" w:rsidRPr="009D7AE9">
        <w:rPr>
          <w:rFonts w:cs="Times New Roman"/>
          <w:szCs w:val="24"/>
        </w:rPr>
        <w:t>nia</w:t>
      </w:r>
      <w:r w:rsidRPr="009D7AE9">
        <w:rPr>
          <w:rFonts w:cs="Times New Roman"/>
          <w:szCs w:val="24"/>
        </w:rPr>
        <w:t xml:space="preserve"> oraz 1</w:t>
      </w:r>
      <w:r w:rsidR="00A03DF6" w:rsidRPr="009D7AE9">
        <w:rPr>
          <w:rFonts w:cs="Times New Roman"/>
          <w:szCs w:val="24"/>
        </w:rPr>
        <w:t>35</w:t>
      </w:r>
      <w:r w:rsidRPr="009D7AE9">
        <w:rPr>
          <w:rFonts w:cs="Times New Roman"/>
          <w:szCs w:val="24"/>
        </w:rPr>
        <w:t xml:space="preserve"> zgon</w:t>
      </w:r>
      <w:r w:rsidR="00A03DF6" w:rsidRPr="009D7AE9">
        <w:rPr>
          <w:rFonts w:cs="Times New Roman"/>
          <w:szCs w:val="24"/>
        </w:rPr>
        <w:t>ów:</w:t>
      </w:r>
    </w:p>
    <w:tbl>
      <w:tblPr>
        <w:tblW w:w="4620" w:type="dxa"/>
        <w:tblCellMar>
          <w:left w:w="70" w:type="dxa"/>
          <w:right w:w="70" w:type="dxa"/>
        </w:tblCellMar>
        <w:tblLook w:val="04A0" w:firstRow="1" w:lastRow="0" w:firstColumn="1" w:lastColumn="0" w:noHBand="0" w:noVBand="1"/>
      </w:tblPr>
      <w:tblGrid>
        <w:gridCol w:w="2300"/>
        <w:gridCol w:w="1451"/>
        <w:gridCol w:w="869"/>
      </w:tblGrid>
      <w:tr w:rsidR="00A03DF6" w:rsidRPr="009D7AE9" w:rsidTr="00A03DF6">
        <w:trPr>
          <w:trHeight w:val="300"/>
        </w:trPr>
        <w:tc>
          <w:tcPr>
            <w:tcW w:w="2300" w:type="dxa"/>
            <w:vAlign w:val="center"/>
            <w:hideMark/>
          </w:tcPr>
          <w:p w:rsidR="00A03DF6" w:rsidRPr="009D7AE9" w:rsidRDefault="00A03DF6" w:rsidP="00F03BA5">
            <w:pPr>
              <w:spacing w:after="0" w:line="276" w:lineRule="auto"/>
              <w:rPr>
                <w:rFonts w:eastAsia="Times New Roman" w:cs="Times New Roman"/>
                <w:color w:val="000000"/>
                <w:lang w:eastAsia="pl-PL"/>
              </w:rPr>
            </w:pPr>
          </w:p>
        </w:tc>
        <w:tc>
          <w:tcPr>
            <w:tcW w:w="1451" w:type="dxa"/>
            <w:shd w:val="clear" w:color="auto" w:fill="auto"/>
            <w:noWrap/>
            <w:vAlign w:val="center"/>
            <w:hideMark/>
          </w:tcPr>
          <w:p w:rsidR="00A03DF6" w:rsidRPr="009D7AE9" w:rsidRDefault="00A03DF6" w:rsidP="00F03BA5">
            <w:pPr>
              <w:spacing w:after="0" w:line="276" w:lineRule="auto"/>
              <w:rPr>
                <w:rFonts w:eastAsia="Times New Roman" w:cs="Times New Roman"/>
                <w:b/>
                <w:bCs/>
                <w:color w:val="000000"/>
                <w:lang w:eastAsia="pl-PL"/>
              </w:rPr>
            </w:pPr>
            <w:r w:rsidRPr="009D7AE9">
              <w:rPr>
                <w:rFonts w:eastAsia="Times New Roman" w:cs="Times New Roman"/>
                <w:b/>
                <w:bCs/>
                <w:color w:val="000000"/>
                <w:lang w:eastAsia="pl-PL"/>
              </w:rPr>
              <w:t>Urodzenia</w:t>
            </w:r>
          </w:p>
        </w:tc>
        <w:tc>
          <w:tcPr>
            <w:tcW w:w="869" w:type="dxa"/>
            <w:shd w:val="clear" w:color="auto" w:fill="auto"/>
            <w:noWrap/>
            <w:vAlign w:val="center"/>
            <w:hideMark/>
          </w:tcPr>
          <w:p w:rsidR="00A03DF6" w:rsidRPr="009D7AE9" w:rsidRDefault="00A03DF6" w:rsidP="00F03BA5">
            <w:pPr>
              <w:spacing w:after="0" w:line="276" w:lineRule="auto"/>
              <w:rPr>
                <w:rFonts w:eastAsia="Times New Roman" w:cs="Times New Roman"/>
                <w:b/>
                <w:bCs/>
                <w:color w:val="000000"/>
                <w:lang w:eastAsia="pl-PL"/>
              </w:rPr>
            </w:pPr>
            <w:r w:rsidRPr="009D7AE9">
              <w:rPr>
                <w:rFonts w:eastAsia="Times New Roman" w:cs="Times New Roman"/>
                <w:b/>
                <w:bCs/>
                <w:color w:val="000000"/>
                <w:lang w:eastAsia="pl-PL"/>
              </w:rPr>
              <w:t>Zgony</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Gorzyce</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50</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53</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Wrzawy</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20</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15</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Trześń</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15</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19</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Sokolniki</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18</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28</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Furmany</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9</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Zalesie Gorzyckie</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4</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 xml:space="preserve">Motycze Poduchowne </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6</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Orliska</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4</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Suma</w:t>
            </w:r>
          </w:p>
        </w:tc>
        <w:tc>
          <w:tcPr>
            <w:tcW w:w="1451" w:type="dxa"/>
            <w:shd w:val="clear" w:color="auto" w:fill="auto"/>
            <w:noWrap/>
            <w:vAlign w:val="center"/>
            <w:hideMark/>
          </w:tcPr>
          <w:p w:rsidR="00A03DF6" w:rsidRPr="009D7AE9" w:rsidRDefault="00A03DF6" w:rsidP="00F03BA5">
            <w:pPr>
              <w:spacing w:after="0" w:line="276" w:lineRule="auto"/>
              <w:jc w:val="right"/>
              <w:rPr>
                <w:rFonts w:eastAsia="Times New Roman" w:cs="Times New Roman"/>
                <w:b/>
                <w:bCs/>
                <w:color w:val="000000"/>
                <w:lang w:eastAsia="pl-PL"/>
              </w:rPr>
            </w:pPr>
            <w:r w:rsidRPr="009D7AE9">
              <w:rPr>
                <w:rFonts w:eastAsia="Times New Roman" w:cs="Times New Roman"/>
                <w:b/>
                <w:bCs/>
                <w:color w:val="000000"/>
                <w:lang w:eastAsia="pl-PL"/>
              </w:rPr>
              <w:t>123</w:t>
            </w:r>
          </w:p>
        </w:tc>
        <w:tc>
          <w:tcPr>
            <w:tcW w:w="869" w:type="dxa"/>
            <w:shd w:val="clear" w:color="auto" w:fill="auto"/>
            <w:noWrap/>
            <w:vAlign w:val="center"/>
            <w:hideMark/>
          </w:tcPr>
          <w:p w:rsidR="00A03DF6" w:rsidRPr="009D7AE9" w:rsidRDefault="00A03DF6" w:rsidP="00F03BA5">
            <w:pPr>
              <w:spacing w:after="0" w:line="276" w:lineRule="auto"/>
              <w:jc w:val="right"/>
              <w:rPr>
                <w:rFonts w:eastAsia="Times New Roman" w:cs="Times New Roman"/>
                <w:b/>
                <w:bCs/>
                <w:color w:val="000000"/>
                <w:lang w:eastAsia="pl-PL"/>
              </w:rPr>
            </w:pPr>
            <w:r w:rsidRPr="009D7AE9">
              <w:rPr>
                <w:rFonts w:eastAsia="Times New Roman" w:cs="Times New Roman"/>
                <w:b/>
                <w:bCs/>
                <w:color w:val="000000"/>
                <w:lang w:eastAsia="pl-PL"/>
              </w:rPr>
              <w:t>135</w:t>
            </w:r>
          </w:p>
        </w:tc>
      </w:tr>
    </w:tbl>
    <w:p w:rsidR="00A03DF6" w:rsidRPr="009D7AE9" w:rsidRDefault="00630589" w:rsidP="00F03BA5">
      <w:pPr>
        <w:spacing w:after="0" w:line="276" w:lineRule="auto"/>
        <w:ind w:firstLine="567"/>
        <w:jc w:val="both"/>
        <w:rPr>
          <w:rFonts w:cs="Times New Roman"/>
          <w:szCs w:val="24"/>
        </w:rPr>
      </w:pPr>
      <w:r w:rsidRPr="009D7AE9">
        <w:rPr>
          <w:rFonts w:cs="Times New Roman"/>
          <w:szCs w:val="24"/>
        </w:rPr>
        <w:t xml:space="preserve"> </w:t>
      </w:r>
    </w:p>
    <w:p w:rsidR="00436BC2" w:rsidRPr="009D7AE9" w:rsidRDefault="00436BC2" w:rsidP="00F03BA5">
      <w:pPr>
        <w:spacing w:after="0" w:line="276" w:lineRule="auto"/>
        <w:ind w:firstLine="567"/>
        <w:jc w:val="both"/>
        <w:rPr>
          <w:rFonts w:cs="Times New Roman"/>
          <w:szCs w:val="24"/>
        </w:rPr>
      </w:pPr>
      <w:r w:rsidRPr="009D7AE9">
        <w:rPr>
          <w:rFonts w:cs="Times New Roman"/>
          <w:szCs w:val="24"/>
        </w:rPr>
        <w:t xml:space="preserve">Ponadto w Urzędzie Stanu Cywilnego sporządzono </w:t>
      </w:r>
      <w:r w:rsidR="00DD50DE" w:rsidRPr="009D7AE9">
        <w:rPr>
          <w:rFonts w:cs="Times New Roman"/>
          <w:szCs w:val="24"/>
        </w:rPr>
        <w:t>49</w:t>
      </w:r>
      <w:r w:rsidRPr="009D7AE9">
        <w:rPr>
          <w:rFonts w:cs="Times New Roman"/>
          <w:szCs w:val="24"/>
        </w:rPr>
        <w:t xml:space="preserve"> akt</w:t>
      </w:r>
      <w:r w:rsidR="00DD50DE" w:rsidRPr="009D7AE9">
        <w:rPr>
          <w:rFonts w:cs="Times New Roman"/>
          <w:szCs w:val="24"/>
        </w:rPr>
        <w:t>ów</w:t>
      </w:r>
      <w:r w:rsidRPr="009D7AE9">
        <w:rPr>
          <w:rFonts w:cs="Times New Roman"/>
          <w:szCs w:val="24"/>
        </w:rPr>
        <w:t xml:space="preserve"> małżeństwa, na podstawie </w:t>
      </w:r>
      <w:r w:rsidR="00DD50DE" w:rsidRPr="009D7AE9">
        <w:rPr>
          <w:rFonts w:cs="Times New Roman"/>
          <w:szCs w:val="24"/>
        </w:rPr>
        <w:t>38</w:t>
      </w:r>
      <w:r w:rsidRPr="009D7AE9">
        <w:rPr>
          <w:rFonts w:cs="Times New Roman"/>
          <w:szCs w:val="24"/>
        </w:rPr>
        <w:t xml:space="preserve"> ślubów konkordatowych oraz </w:t>
      </w:r>
      <w:r w:rsidR="00DD50DE" w:rsidRPr="009D7AE9">
        <w:rPr>
          <w:rFonts w:cs="Times New Roman"/>
          <w:szCs w:val="24"/>
        </w:rPr>
        <w:t>11</w:t>
      </w:r>
      <w:r w:rsidRPr="009D7AE9">
        <w:rPr>
          <w:rFonts w:cs="Times New Roman"/>
          <w:szCs w:val="24"/>
        </w:rPr>
        <w:t xml:space="preserve"> cywilnych.</w:t>
      </w:r>
    </w:p>
    <w:p w:rsidR="00BD49E6" w:rsidRPr="009D7AE9" w:rsidRDefault="008B7580" w:rsidP="00F03BA5">
      <w:pPr>
        <w:pStyle w:val="Nagwek2"/>
        <w:spacing w:before="0" w:line="276" w:lineRule="auto"/>
        <w:rPr>
          <w:rFonts w:cs="Times New Roman"/>
        </w:rPr>
      </w:pPr>
      <w:bookmarkStart w:id="37" w:name="_Toc135749878"/>
      <w:r w:rsidRPr="009D7AE9">
        <w:rPr>
          <w:rFonts w:cs="Times New Roman"/>
        </w:rPr>
        <w:t>Bezrobocie</w:t>
      </w:r>
      <w:r w:rsidR="0007571F" w:rsidRPr="009D7AE9">
        <w:rPr>
          <w:rStyle w:val="Odwoanieprzypisudolnego"/>
          <w:rFonts w:cs="Times New Roman"/>
          <w:sz w:val="24"/>
          <w:szCs w:val="24"/>
        </w:rPr>
        <w:footnoteReference w:id="3"/>
      </w:r>
      <w:bookmarkEnd w:id="37"/>
    </w:p>
    <w:p w:rsidR="008B7580" w:rsidRPr="009D7AE9" w:rsidRDefault="008B7580" w:rsidP="00F03BA5">
      <w:pPr>
        <w:spacing w:after="0" w:line="276" w:lineRule="auto"/>
        <w:ind w:firstLine="567"/>
        <w:jc w:val="both"/>
        <w:rPr>
          <w:rFonts w:cs="Times New Roman"/>
          <w:szCs w:val="24"/>
        </w:rPr>
      </w:pPr>
      <w:r w:rsidRPr="009D7AE9">
        <w:rPr>
          <w:rFonts w:cs="Times New Roman"/>
          <w:szCs w:val="24"/>
        </w:rPr>
        <w:t xml:space="preserve">Z ogólnej liczby bezrobotnych zarejestrowanych w Powiatowym Urzędzie Pracy </w:t>
      </w:r>
      <w:r w:rsidRPr="009D7AE9">
        <w:rPr>
          <w:rFonts w:cs="Times New Roman"/>
          <w:szCs w:val="24"/>
        </w:rPr>
        <w:br/>
        <w:t>w Tarn</w:t>
      </w:r>
      <w:r w:rsidR="009514C0" w:rsidRPr="009D7AE9">
        <w:rPr>
          <w:rFonts w:cs="Times New Roman"/>
          <w:szCs w:val="24"/>
        </w:rPr>
        <w:t>obrzegu na dzień 31 grudnia 202</w:t>
      </w:r>
      <w:r w:rsidR="00A27041" w:rsidRPr="009D7AE9">
        <w:rPr>
          <w:rFonts w:cs="Times New Roman"/>
          <w:szCs w:val="24"/>
        </w:rPr>
        <w:t>2</w:t>
      </w:r>
      <w:r w:rsidRPr="009D7AE9">
        <w:rPr>
          <w:rFonts w:cs="Times New Roman"/>
          <w:szCs w:val="24"/>
        </w:rPr>
        <w:t xml:space="preserve"> r., </w:t>
      </w:r>
      <w:r w:rsidR="00A27041" w:rsidRPr="009D7AE9">
        <w:rPr>
          <w:rFonts w:cs="Times New Roman"/>
          <w:szCs w:val="24"/>
        </w:rPr>
        <w:t>327</w:t>
      </w:r>
      <w:r w:rsidRPr="009D7AE9">
        <w:rPr>
          <w:rFonts w:cs="Times New Roman"/>
          <w:szCs w:val="24"/>
        </w:rPr>
        <w:t xml:space="preserve"> osób to miesz</w:t>
      </w:r>
      <w:r w:rsidR="00023690" w:rsidRPr="009D7AE9">
        <w:rPr>
          <w:rFonts w:cs="Times New Roman"/>
          <w:szCs w:val="24"/>
        </w:rPr>
        <w:t>kańcy g</w:t>
      </w:r>
      <w:r w:rsidRPr="009D7AE9">
        <w:rPr>
          <w:rFonts w:cs="Times New Roman"/>
          <w:szCs w:val="24"/>
        </w:rPr>
        <w:t xml:space="preserve">miny Gorzyce </w:t>
      </w:r>
      <w:r w:rsidRPr="009D7AE9">
        <w:rPr>
          <w:rFonts w:cs="Times New Roman"/>
          <w:szCs w:val="24"/>
        </w:rPr>
        <w:br/>
        <w:t>(dla p</w:t>
      </w:r>
      <w:r w:rsidR="009514C0" w:rsidRPr="009D7AE9">
        <w:rPr>
          <w:rFonts w:cs="Times New Roman"/>
          <w:szCs w:val="24"/>
        </w:rPr>
        <w:t>orównania 31 grudnia 202</w:t>
      </w:r>
      <w:r w:rsidR="00A27041" w:rsidRPr="009D7AE9">
        <w:rPr>
          <w:rFonts w:cs="Times New Roman"/>
          <w:szCs w:val="24"/>
        </w:rPr>
        <w:t>1</w:t>
      </w:r>
      <w:r w:rsidRPr="009D7AE9">
        <w:rPr>
          <w:rFonts w:cs="Times New Roman"/>
          <w:szCs w:val="24"/>
        </w:rPr>
        <w:t xml:space="preserve"> r. było to </w:t>
      </w:r>
      <w:r w:rsidR="009514C0" w:rsidRPr="009D7AE9">
        <w:rPr>
          <w:rFonts w:cs="Times New Roman"/>
          <w:szCs w:val="24"/>
        </w:rPr>
        <w:t>4</w:t>
      </w:r>
      <w:r w:rsidR="00A27041" w:rsidRPr="009D7AE9">
        <w:rPr>
          <w:rFonts w:cs="Times New Roman"/>
          <w:szCs w:val="24"/>
        </w:rPr>
        <w:t>19</w:t>
      </w:r>
      <w:r w:rsidR="009514C0" w:rsidRPr="009D7AE9">
        <w:rPr>
          <w:rFonts w:cs="Times New Roman"/>
          <w:szCs w:val="24"/>
        </w:rPr>
        <w:t xml:space="preserve"> osób</w:t>
      </w:r>
      <w:r w:rsidRPr="009D7AE9">
        <w:rPr>
          <w:rFonts w:cs="Times New Roman"/>
          <w:szCs w:val="24"/>
        </w:rPr>
        <w:t>). Stanowi to 13,</w:t>
      </w:r>
      <w:r w:rsidR="00A27041" w:rsidRPr="009D7AE9">
        <w:rPr>
          <w:rFonts w:cs="Times New Roman"/>
          <w:szCs w:val="24"/>
        </w:rPr>
        <w:t>9</w:t>
      </w:r>
      <w:r w:rsidRPr="009D7AE9">
        <w:rPr>
          <w:rFonts w:cs="Times New Roman"/>
          <w:szCs w:val="24"/>
        </w:rPr>
        <w:t>%</w:t>
      </w:r>
      <w:r w:rsidR="009514C0" w:rsidRPr="009D7AE9">
        <w:rPr>
          <w:rFonts w:cs="Times New Roman"/>
          <w:szCs w:val="24"/>
        </w:rPr>
        <w:t xml:space="preserve"> </w:t>
      </w:r>
      <w:r w:rsidRPr="009D7AE9">
        <w:rPr>
          <w:rFonts w:cs="Times New Roman"/>
          <w:szCs w:val="24"/>
        </w:rPr>
        <w:t xml:space="preserve">wszystkich osób bezrobotnych </w:t>
      </w:r>
      <w:r w:rsidR="00DF0971" w:rsidRPr="009D7AE9">
        <w:rPr>
          <w:rFonts w:cs="Times New Roman"/>
          <w:szCs w:val="24"/>
        </w:rPr>
        <w:t>będących w ewidencji Powiatowego Urzędu Pracy w Tarnobrzegu</w:t>
      </w:r>
      <w:r w:rsidR="00A27041" w:rsidRPr="009D7AE9">
        <w:rPr>
          <w:rFonts w:cs="Times New Roman"/>
          <w:szCs w:val="24"/>
        </w:rPr>
        <w:t>. Prawie</w:t>
      </w:r>
      <w:r w:rsidRPr="009D7AE9">
        <w:rPr>
          <w:rFonts w:cs="Times New Roman"/>
          <w:szCs w:val="24"/>
        </w:rPr>
        <w:t xml:space="preserve"> 5</w:t>
      </w:r>
      <w:r w:rsidR="009514C0" w:rsidRPr="009D7AE9">
        <w:rPr>
          <w:rFonts w:cs="Times New Roman"/>
          <w:szCs w:val="24"/>
        </w:rPr>
        <w:t>1</w:t>
      </w:r>
      <w:r w:rsidRPr="009D7AE9">
        <w:rPr>
          <w:rFonts w:cs="Times New Roman"/>
          <w:szCs w:val="24"/>
        </w:rPr>
        <w:t>% tej liczby stanowiły kobiety –</w:t>
      </w:r>
      <w:r w:rsidR="00023690" w:rsidRPr="009D7AE9">
        <w:rPr>
          <w:rFonts w:cs="Times New Roman"/>
          <w:szCs w:val="24"/>
        </w:rPr>
        <w:t xml:space="preserve"> </w:t>
      </w:r>
      <w:r w:rsidRPr="009D7AE9">
        <w:rPr>
          <w:rFonts w:cs="Times New Roman"/>
          <w:szCs w:val="24"/>
        </w:rPr>
        <w:t>na koniec grudnia 202</w:t>
      </w:r>
      <w:r w:rsidR="00A27041" w:rsidRPr="009D7AE9">
        <w:rPr>
          <w:rFonts w:cs="Times New Roman"/>
          <w:szCs w:val="24"/>
        </w:rPr>
        <w:t>2</w:t>
      </w:r>
      <w:r w:rsidRPr="009D7AE9">
        <w:rPr>
          <w:rFonts w:cs="Times New Roman"/>
          <w:szCs w:val="24"/>
        </w:rPr>
        <w:t xml:space="preserve"> r. w ewidencji urzędu było ich </w:t>
      </w:r>
      <w:r w:rsidR="00A27041" w:rsidRPr="009D7AE9">
        <w:rPr>
          <w:rFonts w:cs="Times New Roman"/>
          <w:szCs w:val="24"/>
        </w:rPr>
        <w:t>166</w:t>
      </w:r>
      <w:r w:rsidRPr="009D7AE9">
        <w:rPr>
          <w:rFonts w:cs="Times New Roman"/>
          <w:szCs w:val="24"/>
        </w:rPr>
        <w:t>. Według stanu na 31 grudnia 202</w:t>
      </w:r>
      <w:r w:rsidR="00A27041" w:rsidRPr="009D7AE9">
        <w:rPr>
          <w:rFonts w:cs="Times New Roman"/>
          <w:szCs w:val="24"/>
        </w:rPr>
        <w:t>2</w:t>
      </w:r>
      <w:r w:rsidRPr="009D7AE9">
        <w:rPr>
          <w:rFonts w:cs="Times New Roman"/>
          <w:szCs w:val="24"/>
        </w:rPr>
        <w:t xml:space="preserve"> r., </w:t>
      </w:r>
      <w:r w:rsidR="00A27041" w:rsidRPr="009D7AE9">
        <w:rPr>
          <w:rFonts w:cs="Times New Roman"/>
          <w:szCs w:val="24"/>
        </w:rPr>
        <w:t>3</w:t>
      </w:r>
      <w:r w:rsidR="009514C0" w:rsidRPr="009D7AE9">
        <w:rPr>
          <w:rFonts w:cs="Times New Roman"/>
          <w:szCs w:val="24"/>
        </w:rPr>
        <w:t>4</w:t>
      </w:r>
      <w:r w:rsidR="00023690" w:rsidRPr="009D7AE9">
        <w:rPr>
          <w:rFonts w:cs="Times New Roman"/>
          <w:szCs w:val="24"/>
        </w:rPr>
        <w:t xml:space="preserve"> bezrobotnych z terenu g</w:t>
      </w:r>
      <w:r w:rsidRPr="009D7AE9">
        <w:rPr>
          <w:rFonts w:cs="Times New Roman"/>
          <w:szCs w:val="24"/>
        </w:rPr>
        <w:t>miny Gorzyce posiadało prawo do zasiłku. Więk</w:t>
      </w:r>
      <w:r w:rsidR="00023690" w:rsidRPr="009D7AE9">
        <w:rPr>
          <w:rFonts w:cs="Times New Roman"/>
          <w:szCs w:val="24"/>
        </w:rPr>
        <w:t>szość bezrobotnych mieszkańców g</w:t>
      </w:r>
      <w:r w:rsidRPr="009D7AE9">
        <w:rPr>
          <w:rFonts w:cs="Times New Roman"/>
          <w:szCs w:val="24"/>
        </w:rPr>
        <w:t>miny Gorzyce to osoby, które pracowały przed rejestracją</w:t>
      </w:r>
      <w:r w:rsidR="00023690" w:rsidRPr="009D7AE9">
        <w:rPr>
          <w:rFonts w:cs="Times New Roman"/>
          <w:szCs w:val="24"/>
        </w:rPr>
        <w:t xml:space="preserve"> </w:t>
      </w:r>
      <w:r w:rsidRPr="009D7AE9">
        <w:rPr>
          <w:rFonts w:cs="Times New Roman"/>
          <w:szCs w:val="24"/>
        </w:rPr>
        <w:t>–</w:t>
      </w:r>
      <w:r w:rsidR="00A27041" w:rsidRPr="009D7AE9">
        <w:rPr>
          <w:rFonts w:cs="Times New Roman"/>
          <w:szCs w:val="24"/>
        </w:rPr>
        <w:t>291</w:t>
      </w:r>
      <w:r w:rsidRPr="009D7AE9">
        <w:rPr>
          <w:rFonts w:cs="Times New Roman"/>
          <w:szCs w:val="24"/>
        </w:rPr>
        <w:t>, co stanowi 8</w:t>
      </w:r>
      <w:r w:rsidR="00A27041" w:rsidRPr="009D7AE9">
        <w:rPr>
          <w:rFonts w:cs="Times New Roman"/>
          <w:szCs w:val="24"/>
        </w:rPr>
        <w:t>9</w:t>
      </w:r>
      <w:r w:rsidRPr="009D7AE9">
        <w:rPr>
          <w:rFonts w:cs="Times New Roman"/>
          <w:szCs w:val="24"/>
        </w:rPr>
        <w:t xml:space="preserve">% ogółu. Ponadto w ewidencji Powiatowego Urzędu Pracy w Tarnobrzegu </w:t>
      </w:r>
      <w:r w:rsidR="00023690" w:rsidRPr="009D7AE9">
        <w:rPr>
          <w:rFonts w:cs="Times New Roman"/>
          <w:szCs w:val="24"/>
        </w:rPr>
        <w:t>wśród bezrobotnych mieszkańców g</w:t>
      </w:r>
      <w:r w:rsidRPr="009D7AE9">
        <w:rPr>
          <w:rFonts w:cs="Times New Roman"/>
          <w:szCs w:val="24"/>
        </w:rPr>
        <w:t xml:space="preserve">miny Gorzyce znajdowało się: </w:t>
      </w:r>
    </w:p>
    <w:p w:rsidR="008B7580" w:rsidRPr="009D7AE9" w:rsidRDefault="009514C0" w:rsidP="007A0547">
      <w:pPr>
        <w:pStyle w:val="Akapitzlist"/>
        <w:numPr>
          <w:ilvl w:val="0"/>
          <w:numId w:val="38"/>
        </w:numPr>
        <w:spacing w:after="0" w:line="276" w:lineRule="auto"/>
        <w:jc w:val="both"/>
        <w:rPr>
          <w:rFonts w:cs="Times New Roman"/>
          <w:szCs w:val="24"/>
        </w:rPr>
      </w:pPr>
      <w:r w:rsidRPr="009D7AE9">
        <w:rPr>
          <w:rFonts w:cs="Times New Roman"/>
          <w:szCs w:val="24"/>
        </w:rPr>
        <w:t>2</w:t>
      </w:r>
      <w:r w:rsidR="00A27041" w:rsidRPr="009D7AE9">
        <w:rPr>
          <w:rFonts w:cs="Times New Roman"/>
          <w:szCs w:val="24"/>
        </w:rPr>
        <w:t>01</w:t>
      </w:r>
      <w:r w:rsidR="008B7580" w:rsidRPr="009D7AE9">
        <w:rPr>
          <w:rFonts w:cs="Times New Roman"/>
          <w:szCs w:val="24"/>
        </w:rPr>
        <w:t xml:space="preserve"> os</w:t>
      </w:r>
      <w:r w:rsidR="00A27041" w:rsidRPr="009D7AE9">
        <w:rPr>
          <w:rFonts w:cs="Times New Roman"/>
          <w:szCs w:val="24"/>
        </w:rPr>
        <w:t>ób</w:t>
      </w:r>
      <w:r w:rsidRPr="009D7AE9">
        <w:rPr>
          <w:rFonts w:cs="Times New Roman"/>
          <w:szCs w:val="24"/>
        </w:rPr>
        <w:t xml:space="preserve"> długotrwale bezrobotn</w:t>
      </w:r>
      <w:r w:rsidR="00A27041" w:rsidRPr="009D7AE9">
        <w:rPr>
          <w:rFonts w:cs="Times New Roman"/>
          <w:szCs w:val="24"/>
        </w:rPr>
        <w:t>ych</w:t>
      </w:r>
      <w:r w:rsidRPr="009D7AE9">
        <w:rPr>
          <w:rFonts w:cs="Times New Roman"/>
          <w:szCs w:val="24"/>
        </w:rPr>
        <w:t>;</w:t>
      </w:r>
      <w:r w:rsidR="008B7580" w:rsidRPr="009D7AE9">
        <w:rPr>
          <w:rFonts w:cs="Times New Roman"/>
          <w:szCs w:val="24"/>
        </w:rPr>
        <w:t xml:space="preserve"> </w:t>
      </w:r>
    </w:p>
    <w:p w:rsidR="008B7580" w:rsidRPr="009D7AE9" w:rsidRDefault="00A27041" w:rsidP="007A0547">
      <w:pPr>
        <w:pStyle w:val="Akapitzlist"/>
        <w:numPr>
          <w:ilvl w:val="0"/>
          <w:numId w:val="38"/>
        </w:numPr>
        <w:spacing w:after="0" w:line="276" w:lineRule="auto"/>
        <w:jc w:val="both"/>
        <w:rPr>
          <w:rFonts w:cs="Times New Roman"/>
          <w:szCs w:val="24"/>
        </w:rPr>
      </w:pPr>
      <w:r w:rsidRPr="009D7AE9">
        <w:rPr>
          <w:rFonts w:cs="Times New Roman"/>
          <w:szCs w:val="24"/>
        </w:rPr>
        <w:t>78</w:t>
      </w:r>
      <w:r w:rsidR="008B7580" w:rsidRPr="009D7AE9">
        <w:rPr>
          <w:rFonts w:cs="Times New Roman"/>
          <w:szCs w:val="24"/>
        </w:rPr>
        <w:t xml:space="preserve"> osób do 30 roku życia, </w:t>
      </w:r>
      <w:r w:rsidR="009514C0" w:rsidRPr="009D7AE9">
        <w:rPr>
          <w:rFonts w:cs="Times New Roman"/>
          <w:szCs w:val="24"/>
        </w:rPr>
        <w:t xml:space="preserve">w tym </w:t>
      </w:r>
      <w:r w:rsidRPr="009D7AE9">
        <w:rPr>
          <w:rFonts w:cs="Times New Roman"/>
          <w:szCs w:val="24"/>
        </w:rPr>
        <w:t>40</w:t>
      </w:r>
      <w:r w:rsidR="009514C0" w:rsidRPr="009D7AE9">
        <w:rPr>
          <w:rFonts w:cs="Times New Roman"/>
          <w:szCs w:val="24"/>
        </w:rPr>
        <w:t xml:space="preserve"> osób do 25 roku życia</w:t>
      </w:r>
      <w:r w:rsidR="008B7580" w:rsidRPr="009D7AE9">
        <w:rPr>
          <w:rFonts w:cs="Times New Roman"/>
          <w:szCs w:val="24"/>
        </w:rPr>
        <w:t xml:space="preserve">; </w:t>
      </w:r>
    </w:p>
    <w:p w:rsidR="008B7580" w:rsidRPr="009D7AE9" w:rsidRDefault="00A27041" w:rsidP="007A0547">
      <w:pPr>
        <w:pStyle w:val="Akapitzlist"/>
        <w:numPr>
          <w:ilvl w:val="0"/>
          <w:numId w:val="38"/>
        </w:numPr>
        <w:spacing w:after="0" w:line="276" w:lineRule="auto"/>
        <w:jc w:val="both"/>
        <w:rPr>
          <w:rFonts w:cs="Times New Roman"/>
          <w:szCs w:val="24"/>
        </w:rPr>
      </w:pPr>
      <w:r w:rsidRPr="009D7AE9">
        <w:rPr>
          <w:rFonts w:cs="Times New Roman"/>
          <w:szCs w:val="24"/>
        </w:rPr>
        <w:t xml:space="preserve">83 </w:t>
      </w:r>
      <w:r w:rsidR="008B7580" w:rsidRPr="009D7AE9">
        <w:rPr>
          <w:rFonts w:cs="Times New Roman"/>
          <w:szCs w:val="24"/>
        </w:rPr>
        <w:t>os</w:t>
      </w:r>
      <w:r w:rsidRPr="009D7AE9">
        <w:rPr>
          <w:rFonts w:cs="Times New Roman"/>
          <w:szCs w:val="24"/>
        </w:rPr>
        <w:t>oby</w:t>
      </w:r>
      <w:r w:rsidR="009514C0" w:rsidRPr="009D7AE9">
        <w:rPr>
          <w:rFonts w:cs="Times New Roman"/>
          <w:szCs w:val="24"/>
        </w:rPr>
        <w:t xml:space="preserve"> powyżej 50 roku życia</w:t>
      </w:r>
      <w:r w:rsidR="008B7580" w:rsidRPr="009D7AE9">
        <w:rPr>
          <w:rFonts w:cs="Times New Roman"/>
          <w:szCs w:val="24"/>
        </w:rPr>
        <w:t xml:space="preserve">; </w:t>
      </w:r>
    </w:p>
    <w:p w:rsidR="008B7580" w:rsidRPr="009D7AE9" w:rsidRDefault="008B7580" w:rsidP="007A0547">
      <w:pPr>
        <w:pStyle w:val="Akapitzlist"/>
        <w:numPr>
          <w:ilvl w:val="0"/>
          <w:numId w:val="38"/>
        </w:numPr>
        <w:spacing w:after="0" w:line="276" w:lineRule="auto"/>
        <w:jc w:val="both"/>
        <w:rPr>
          <w:rFonts w:cs="Times New Roman"/>
          <w:szCs w:val="24"/>
        </w:rPr>
      </w:pPr>
      <w:r w:rsidRPr="009D7AE9">
        <w:rPr>
          <w:rFonts w:cs="Times New Roman"/>
          <w:szCs w:val="24"/>
        </w:rPr>
        <w:t>3</w:t>
      </w:r>
      <w:r w:rsidR="009514C0" w:rsidRPr="009D7AE9">
        <w:rPr>
          <w:rFonts w:cs="Times New Roman"/>
          <w:szCs w:val="24"/>
        </w:rPr>
        <w:t>8</w:t>
      </w:r>
      <w:r w:rsidRPr="009D7AE9">
        <w:rPr>
          <w:rFonts w:cs="Times New Roman"/>
          <w:szCs w:val="24"/>
        </w:rPr>
        <w:t xml:space="preserve"> os</w:t>
      </w:r>
      <w:r w:rsidR="009514C0" w:rsidRPr="009D7AE9">
        <w:rPr>
          <w:rFonts w:cs="Times New Roman"/>
          <w:szCs w:val="24"/>
        </w:rPr>
        <w:t>ób</w:t>
      </w:r>
      <w:r w:rsidRPr="009D7AE9">
        <w:rPr>
          <w:rFonts w:cs="Times New Roman"/>
          <w:szCs w:val="24"/>
        </w:rPr>
        <w:t xml:space="preserve"> niepełnosprawn</w:t>
      </w:r>
      <w:r w:rsidR="009514C0" w:rsidRPr="009D7AE9">
        <w:rPr>
          <w:rFonts w:cs="Times New Roman"/>
          <w:szCs w:val="24"/>
        </w:rPr>
        <w:t>ych</w:t>
      </w:r>
      <w:r w:rsidRPr="009D7AE9">
        <w:rPr>
          <w:rFonts w:cs="Times New Roman"/>
          <w:szCs w:val="24"/>
        </w:rPr>
        <w:t>.</w:t>
      </w:r>
    </w:p>
    <w:p w:rsidR="008B7580" w:rsidRPr="009D7AE9" w:rsidRDefault="008B7580"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526CCF" w:rsidRPr="009D7AE9" w:rsidRDefault="00526CCF" w:rsidP="00F03BA5">
      <w:pPr>
        <w:spacing w:after="0" w:line="276" w:lineRule="auto"/>
        <w:jc w:val="both"/>
        <w:rPr>
          <w:rFonts w:cs="Times New Roman"/>
          <w:szCs w:val="24"/>
        </w:rPr>
      </w:pPr>
    </w:p>
    <w:p w:rsidR="00526CCF" w:rsidRPr="009D7AE9" w:rsidRDefault="00526CCF"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411DA9" w:rsidRPr="009D7AE9" w:rsidRDefault="00411DA9" w:rsidP="00F03BA5">
      <w:pPr>
        <w:pStyle w:val="Nagwek1"/>
        <w:spacing w:before="0" w:line="276" w:lineRule="auto"/>
        <w:rPr>
          <w:rFonts w:cs="Times New Roman"/>
        </w:rPr>
      </w:pPr>
      <w:bookmarkStart w:id="38" w:name="_Toc135749879"/>
      <w:r w:rsidRPr="009D7AE9">
        <w:rPr>
          <w:rFonts w:cs="Times New Roman"/>
        </w:rPr>
        <w:t>VIII Pomoc społeczna oraz wspieranie rodziny</w:t>
      </w:r>
      <w:bookmarkEnd w:id="38"/>
    </w:p>
    <w:p w:rsidR="00A87B98" w:rsidRPr="009D7AE9" w:rsidRDefault="00A87B98" w:rsidP="00F03BA5">
      <w:pPr>
        <w:spacing w:after="0" w:line="276" w:lineRule="auto"/>
        <w:jc w:val="both"/>
        <w:rPr>
          <w:rFonts w:eastAsia="Times New Roman" w:cs="Times New Roman"/>
          <w:spacing w:val="-3"/>
          <w:w w:val="105"/>
          <w:szCs w:val="24"/>
          <w:lang w:eastAsia="pl-PL"/>
        </w:rPr>
      </w:pPr>
    </w:p>
    <w:p w:rsidR="00A87B98" w:rsidRPr="009D7AE9" w:rsidRDefault="00A87B98" w:rsidP="00F03BA5">
      <w:pPr>
        <w:pStyle w:val="Nagwek2"/>
        <w:spacing w:before="0" w:line="276" w:lineRule="auto"/>
        <w:rPr>
          <w:rFonts w:cs="Times New Roman"/>
        </w:rPr>
      </w:pPr>
      <w:r w:rsidRPr="009D7AE9">
        <w:rPr>
          <w:rFonts w:cs="Times New Roman"/>
        </w:rPr>
        <w:t xml:space="preserve"> </w:t>
      </w:r>
      <w:bookmarkStart w:id="39" w:name="_Toc135749880"/>
      <w:r w:rsidRPr="009D7AE9">
        <w:rPr>
          <w:rFonts w:cs="Times New Roman"/>
        </w:rPr>
        <w:t>Pomoc społeczna</w:t>
      </w:r>
      <w:bookmarkEnd w:id="39"/>
    </w:p>
    <w:p w:rsidR="006A4D08" w:rsidRPr="009D7AE9" w:rsidRDefault="006A4D08" w:rsidP="00F03BA5">
      <w:pPr>
        <w:spacing w:after="0" w:line="276" w:lineRule="auto"/>
        <w:ind w:firstLine="709"/>
        <w:jc w:val="both"/>
        <w:rPr>
          <w:rFonts w:cs="Times New Roman"/>
          <w:szCs w:val="24"/>
        </w:rPr>
      </w:pPr>
      <w:r w:rsidRPr="009D7AE9">
        <w:rPr>
          <w:rFonts w:cs="Times New Roman"/>
          <w:szCs w:val="24"/>
        </w:rPr>
        <w:t xml:space="preserve">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 – Dz. U z 2021 r., poz. 2268 z </w:t>
      </w:r>
      <w:proofErr w:type="spellStart"/>
      <w:r w:rsidRPr="009D7AE9">
        <w:rPr>
          <w:rFonts w:cs="Times New Roman"/>
          <w:szCs w:val="24"/>
        </w:rPr>
        <w:t>późn</w:t>
      </w:r>
      <w:proofErr w:type="spellEnd"/>
      <w:r w:rsidRPr="009D7AE9">
        <w:rPr>
          <w:rFonts w:cs="Times New Roman"/>
          <w:szCs w:val="24"/>
        </w:rPr>
        <w:t>. zm.).</w:t>
      </w:r>
    </w:p>
    <w:p w:rsidR="006A4D08" w:rsidRPr="009D7AE9" w:rsidRDefault="006A4D08" w:rsidP="00F03BA5">
      <w:pPr>
        <w:spacing w:after="0" w:line="276" w:lineRule="auto"/>
        <w:jc w:val="both"/>
        <w:rPr>
          <w:rFonts w:eastAsia="Times New Roman" w:cs="Times New Roman"/>
          <w:spacing w:val="-3"/>
          <w:w w:val="105"/>
          <w:szCs w:val="24"/>
          <w:lang w:eastAsia="pl-PL"/>
        </w:rPr>
      </w:pPr>
      <w:r w:rsidRPr="009D7AE9">
        <w:rPr>
          <w:rFonts w:cs="Times New Roman"/>
          <w:szCs w:val="24"/>
        </w:rPr>
        <w:t xml:space="preserve">Zadania pomocy społecznej w gminie Gorzyce wykonuje Ośrodek Pomocy Społecznej </w:t>
      </w:r>
      <w:r w:rsidRPr="009D7AE9">
        <w:rPr>
          <w:rFonts w:cs="Times New Roman"/>
          <w:szCs w:val="24"/>
        </w:rPr>
        <w:br/>
        <w:t xml:space="preserve">w Gorzycach. </w:t>
      </w:r>
      <w:r w:rsidRPr="009D7AE9">
        <w:rPr>
          <w:rFonts w:eastAsia="Times New Roman" w:cs="Times New Roman"/>
          <w:w w:val="105"/>
          <w:szCs w:val="24"/>
          <w:lang w:eastAsia="pl-PL"/>
        </w:rPr>
        <w:t xml:space="preserve">Pomoc i wsparcie w gminie Gorzyce z pomocy społecznej  w  2022  roku  uzyskało  309 osób ( 140 rodzin ). </w:t>
      </w:r>
    </w:p>
    <w:p w:rsidR="006A4D08" w:rsidRPr="009D7AE9" w:rsidRDefault="006A4D08" w:rsidP="00F03BA5">
      <w:pPr>
        <w:spacing w:after="0" w:line="276" w:lineRule="auto"/>
        <w:jc w:val="both"/>
        <w:rPr>
          <w:rFonts w:eastAsia="Times New Roman" w:cs="Times New Roman"/>
          <w:spacing w:val="-3"/>
          <w:w w:val="105"/>
          <w:szCs w:val="24"/>
          <w:lang w:eastAsia="pl-PL"/>
        </w:rPr>
      </w:pPr>
    </w:p>
    <w:p w:rsidR="006A4D08" w:rsidRPr="009D7AE9" w:rsidRDefault="006A4D08" w:rsidP="00F03BA5">
      <w:pPr>
        <w:spacing w:after="0" w:line="276" w:lineRule="auto"/>
        <w:jc w:val="both"/>
        <w:rPr>
          <w:rFonts w:eastAsia="Times New Roman" w:cs="Times New Roman"/>
          <w:spacing w:val="-3"/>
          <w:w w:val="105"/>
          <w:szCs w:val="24"/>
          <w:lang w:eastAsia="pl-PL"/>
        </w:rPr>
      </w:pPr>
      <w:r w:rsidRPr="009D7AE9">
        <w:rPr>
          <w:rFonts w:eastAsia="Times New Roman" w:cs="Times New Roman"/>
          <w:noProof/>
          <w:spacing w:val="-3"/>
          <w:w w:val="105"/>
          <w:szCs w:val="24"/>
          <w:lang w:eastAsia="pl-PL"/>
        </w:rPr>
        <w:drawing>
          <wp:inline distT="0" distB="0" distL="0" distR="0" wp14:anchorId="4943B247" wp14:editId="451B1E7E">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7B98" w:rsidRPr="009D7AE9" w:rsidRDefault="006A4D08" w:rsidP="00F03BA5">
      <w:pPr>
        <w:spacing w:after="0" w:line="276" w:lineRule="auto"/>
        <w:ind w:left="130" w:right="102" w:firstLine="227"/>
        <w:jc w:val="both"/>
        <w:rPr>
          <w:rFonts w:eastAsia="Times New Roman" w:cs="Times New Roman"/>
          <w:w w:val="105"/>
          <w:szCs w:val="24"/>
          <w:lang w:eastAsia="pl-PL"/>
        </w:rPr>
      </w:pPr>
      <w:r w:rsidRPr="009D7AE9">
        <w:rPr>
          <w:rFonts w:eastAsia="Times New Roman" w:cs="Times New Roman"/>
          <w:w w:val="105"/>
          <w:szCs w:val="24"/>
          <w:lang w:eastAsia="pl-PL"/>
        </w:rPr>
        <w:t xml:space="preserve"> W gminie Gorzyce najczęściej występującymi przyczynami trudnej</w:t>
      </w:r>
      <w:r w:rsidRPr="009D7AE9">
        <w:rPr>
          <w:rFonts w:eastAsia="Times New Roman" w:cs="Times New Roman"/>
          <w:spacing w:val="64"/>
          <w:w w:val="105"/>
          <w:szCs w:val="24"/>
          <w:lang w:eastAsia="pl-PL"/>
        </w:rPr>
        <w:t xml:space="preserve"> </w:t>
      </w:r>
      <w:r w:rsidRPr="009D7AE9">
        <w:rPr>
          <w:rFonts w:eastAsia="Times New Roman" w:cs="Times New Roman"/>
          <w:w w:val="105"/>
          <w:szCs w:val="24"/>
          <w:lang w:eastAsia="pl-PL"/>
        </w:rPr>
        <w:t>sytuacji życiowej osób i rodzin a jednocześnie powodami ubiegania się o pomoc społeczną,</w:t>
      </w:r>
      <w:r w:rsidRPr="009D7AE9">
        <w:rPr>
          <w:rFonts w:eastAsia="Times New Roman" w:cs="Times New Roman"/>
          <w:spacing w:val="64"/>
          <w:w w:val="105"/>
          <w:szCs w:val="24"/>
          <w:lang w:eastAsia="pl-PL"/>
        </w:rPr>
        <w:t xml:space="preserve"> </w:t>
      </w:r>
      <w:r w:rsidRPr="009D7AE9">
        <w:rPr>
          <w:rFonts w:eastAsia="Times New Roman" w:cs="Times New Roman"/>
          <w:w w:val="105"/>
          <w:szCs w:val="24"/>
          <w:lang w:eastAsia="pl-PL"/>
        </w:rPr>
        <w:t>wskazanymi</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przez</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ośrodek</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pomocy</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społecznej</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w</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2022</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roku</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było</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kolejno:</w:t>
      </w:r>
      <w:r w:rsidRPr="009D7AE9">
        <w:rPr>
          <w:rFonts w:eastAsia="Times New Roman" w:cs="Times New Roman"/>
          <w:spacing w:val="-10"/>
          <w:w w:val="105"/>
          <w:szCs w:val="24"/>
          <w:lang w:eastAsia="pl-PL"/>
        </w:rPr>
        <w:t xml:space="preserve"> ubóstwo, </w:t>
      </w:r>
      <w:r w:rsidRPr="009D7AE9">
        <w:rPr>
          <w:rFonts w:eastAsia="Times New Roman" w:cs="Times New Roman"/>
          <w:w w:val="105"/>
          <w:szCs w:val="24"/>
          <w:lang w:eastAsia="pl-PL"/>
        </w:rPr>
        <w:t>długotrwała</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lub</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ciężka choroba, niepełnosprawność, bezrobocie.</w:t>
      </w:r>
    </w:p>
    <w:p w:rsidR="00A87B98" w:rsidRPr="009D7AE9" w:rsidRDefault="00A87B98" w:rsidP="00F03BA5">
      <w:pPr>
        <w:spacing w:after="0" w:line="276" w:lineRule="auto"/>
        <w:ind w:right="102"/>
        <w:jc w:val="both"/>
        <w:rPr>
          <w:rFonts w:eastAsia="Times New Roman" w:cs="Times New Roman"/>
          <w:w w:val="105"/>
          <w:szCs w:val="24"/>
          <w:lang w:eastAsia="pl-PL"/>
        </w:rPr>
      </w:pPr>
      <w:r w:rsidRPr="009D7AE9">
        <w:rPr>
          <w:rFonts w:eastAsia="Times New Roman" w:cs="Times New Roman"/>
          <w:w w:val="105"/>
          <w:szCs w:val="24"/>
          <w:lang w:eastAsia="pl-PL"/>
        </w:rPr>
        <w:t xml:space="preserve"> </w:t>
      </w:r>
    </w:p>
    <w:p w:rsidR="00A87B98" w:rsidRPr="009D7AE9" w:rsidRDefault="00A87B98" w:rsidP="00F03BA5">
      <w:pPr>
        <w:pStyle w:val="Nagwek3"/>
        <w:spacing w:before="0" w:line="276" w:lineRule="auto"/>
        <w:rPr>
          <w:rFonts w:cs="Times New Roman"/>
        </w:rPr>
      </w:pPr>
      <w:bookmarkStart w:id="40" w:name="_Toc437999093"/>
      <w:bookmarkStart w:id="41" w:name="_Toc482825347"/>
      <w:r w:rsidRPr="009D7AE9">
        <w:rPr>
          <w:rFonts w:cs="Times New Roman"/>
          <w:color w:val="2E74B5" w:themeColor="accent1" w:themeShade="BF"/>
        </w:rPr>
        <w:t xml:space="preserve"> </w:t>
      </w:r>
      <w:bookmarkStart w:id="42" w:name="_Toc135749881"/>
      <w:r w:rsidRPr="009D7AE9">
        <w:rPr>
          <w:rFonts w:cs="Times New Roman"/>
        </w:rPr>
        <w:t>Formy świadczeń pomocy społecznej udzielonych w gminie przez OPS</w:t>
      </w:r>
      <w:bookmarkEnd w:id="42"/>
      <w:r w:rsidRPr="009D7AE9">
        <w:rPr>
          <w:rFonts w:cs="Times New Roman"/>
        </w:rPr>
        <w:t xml:space="preserve"> </w:t>
      </w:r>
      <w:bookmarkEnd w:id="40"/>
      <w:bookmarkEnd w:id="41"/>
    </w:p>
    <w:p w:rsidR="00A87B98" w:rsidRPr="009D7AE9" w:rsidRDefault="00A87B98" w:rsidP="00F03BA5">
      <w:pPr>
        <w:spacing w:after="0" w:line="276" w:lineRule="auto"/>
        <w:jc w:val="both"/>
        <w:rPr>
          <w:rFonts w:cs="Times New Roman"/>
          <w:b/>
          <w:szCs w:val="24"/>
        </w:rPr>
      </w:pPr>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4A0" w:firstRow="1" w:lastRow="0" w:firstColumn="1" w:lastColumn="0" w:noHBand="0" w:noVBand="1"/>
      </w:tblPr>
      <w:tblGrid>
        <w:gridCol w:w="830"/>
        <w:gridCol w:w="438"/>
        <w:gridCol w:w="3264"/>
        <w:gridCol w:w="2100"/>
        <w:gridCol w:w="2441"/>
      </w:tblGrid>
      <w:tr w:rsidR="006A4D08" w:rsidRPr="009D7AE9" w:rsidTr="00D21641">
        <w:trPr>
          <w:trHeight w:val="227"/>
          <w:jc w:val="center"/>
        </w:trPr>
        <w:tc>
          <w:tcPr>
            <w:tcW w:w="4505" w:type="dxa"/>
            <w:gridSpan w:val="3"/>
            <w:vMerge w:val="restart"/>
            <w:shd w:val="clear" w:color="auto" w:fill="F8C300"/>
            <w:vAlign w:val="center"/>
          </w:tcPr>
          <w:p w:rsidR="006A4D08" w:rsidRPr="009D7AE9" w:rsidRDefault="006A4D08" w:rsidP="00F03BA5">
            <w:pPr>
              <w:spacing w:after="0" w:line="276" w:lineRule="auto"/>
              <w:rPr>
                <w:rFonts w:cs="Times New Roman"/>
                <w:b/>
              </w:rPr>
            </w:pPr>
            <w:r w:rsidRPr="009D7AE9">
              <w:rPr>
                <w:rFonts w:cs="Times New Roman"/>
                <w:b/>
              </w:rPr>
              <w:t>formy świadczeń</w:t>
            </w:r>
          </w:p>
        </w:tc>
        <w:tc>
          <w:tcPr>
            <w:tcW w:w="4568" w:type="dxa"/>
            <w:gridSpan w:val="2"/>
            <w:shd w:val="clear" w:color="auto" w:fill="F8C300"/>
            <w:vAlign w:val="center"/>
          </w:tcPr>
          <w:p w:rsidR="006A4D08" w:rsidRPr="009D7AE9" w:rsidRDefault="006A4D08" w:rsidP="00F03BA5">
            <w:pPr>
              <w:spacing w:after="0" w:line="276" w:lineRule="auto"/>
              <w:jc w:val="center"/>
              <w:rPr>
                <w:rFonts w:cs="Times New Roman"/>
                <w:b/>
              </w:rPr>
            </w:pPr>
            <w:r w:rsidRPr="009D7AE9">
              <w:rPr>
                <w:rFonts w:cs="Times New Roman"/>
                <w:b/>
              </w:rPr>
              <w:t>Rok 2022</w:t>
            </w:r>
          </w:p>
        </w:tc>
      </w:tr>
      <w:tr w:rsidR="006A4D08" w:rsidRPr="009D7AE9" w:rsidTr="00D21641">
        <w:trPr>
          <w:trHeight w:val="603"/>
          <w:jc w:val="center"/>
        </w:trPr>
        <w:tc>
          <w:tcPr>
            <w:tcW w:w="4505" w:type="dxa"/>
            <w:gridSpan w:val="3"/>
            <w:vMerge/>
            <w:shd w:val="clear" w:color="auto" w:fill="F8C300"/>
            <w:vAlign w:val="center"/>
            <w:hideMark/>
          </w:tcPr>
          <w:p w:rsidR="006A4D08" w:rsidRPr="009D7AE9" w:rsidRDefault="006A4D08" w:rsidP="00F03BA5">
            <w:pPr>
              <w:spacing w:after="0" w:line="276" w:lineRule="auto"/>
              <w:rPr>
                <w:rFonts w:cs="Times New Roman"/>
                <w:b/>
              </w:rPr>
            </w:pPr>
          </w:p>
        </w:tc>
        <w:tc>
          <w:tcPr>
            <w:tcW w:w="2114" w:type="dxa"/>
            <w:shd w:val="clear" w:color="auto" w:fill="F8C300"/>
            <w:vAlign w:val="center"/>
            <w:hideMark/>
          </w:tcPr>
          <w:p w:rsidR="006A4D08" w:rsidRPr="009D7AE9" w:rsidRDefault="006A4D08" w:rsidP="00F03BA5">
            <w:pPr>
              <w:spacing w:after="0" w:line="276" w:lineRule="auto"/>
              <w:jc w:val="center"/>
              <w:rPr>
                <w:rFonts w:cs="Times New Roman"/>
                <w:b/>
              </w:rPr>
            </w:pPr>
            <w:r w:rsidRPr="009D7AE9">
              <w:rPr>
                <w:rFonts w:cs="Times New Roman"/>
                <w:b/>
              </w:rPr>
              <w:t>liczba osób</w:t>
            </w:r>
          </w:p>
        </w:tc>
        <w:tc>
          <w:tcPr>
            <w:tcW w:w="2454" w:type="dxa"/>
            <w:shd w:val="clear" w:color="auto" w:fill="F8C300"/>
            <w:vAlign w:val="center"/>
            <w:hideMark/>
          </w:tcPr>
          <w:p w:rsidR="006A4D08" w:rsidRPr="009D7AE9" w:rsidRDefault="006A4D08" w:rsidP="00F03BA5">
            <w:pPr>
              <w:spacing w:after="0" w:line="276" w:lineRule="auto"/>
              <w:jc w:val="center"/>
              <w:rPr>
                <w:rFonts w:cs="Times New Roman"/>
                <w:b/>
              </w:rPr>
            </w:pPr>
            <w:r w:rsidRPr="009D7AE9">
              <w:rPr>
                <w:rFonts w:cs="Times New Roman"/>
                <w:b/>
              </w:rPr>
              <w:t>liczba świadczeń</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jc w:val="center"/>
              <w:rPr>
                <w:rFonts w:cs="Times New Roman"/>
                <w:b/>
              </w:rPr>
            </w:pPr>
            <w:r w:rsidRPr="009D7AE9">
              <w:rPr>
                <w:rFonts w:cs="Times New Roman"/>
                <w:b/>
              </w:rPr>
              <w:t>pieniężne</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stały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42</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434</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okresowy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35</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181</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celowy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90</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x</w:t>
            </w:r>
          </w:p>
        </w:tc>
      </w:tr>
      <w:tr w:rsidR="006A4D08" w:rsidRPr="009D7AE9" w:rsidTr="00D21641">
        <w:trPr>
          <w:trHeight w:val="227"/>
          <w:jc w:val="center"/>
        </w:trPr>
        <w:tc>
          <w:tcPr>
            <w:tcW w:w="833" w:type="dxa"/>
            <w:vMerge/>
            <w:vAlign w:val="center"/>
          </w:tcPr>
          <w:p w:rsidR="006A4D08" w:rsidRPr="009D7AE9" w:rsidRDefault="006A4D08" w:rsidP="00F03BA5">
            <w:pPr>
              <w:spacing w:after="0" w:line="276" w:lineRule="auto"/>
              <w:rPr>
                <w:rFonts w:cs="Times New Roman"/>
                <w:b/>
              </w:rPr>
            </w:pPr>
          </w:p>
        </w:tc>
        <w:tc>
          <w:tcPr>
            <w:tcW w:w="3672" w:type="dxa"/>
            <w:gridSpan w:val="2"/>
            <w:vAlign w:val="center"/>
          </w:tcPr>
          <w:p w:rsidR="006A4D08" w:rsidRPr="009D7AE9" w:rsidRDefault="006A4D08" w:rsidP="00F03BA5">
            <w:pPr>
              <w:spacing w:after="0" w:line="276" w:lineRule="auto"/>
              <w:rPr>
                <w:rFonts w:cs="Times New Roman"/>
              </w:rPr>
            </w:pPr>
            <w:r w:rsidRPr="009D7AE9">
              <w:rPr>
                <w:rFonts w:cs="Times New Roman"/>
              </w:rPr>
              <w:t>pomoc dla cudzoziemców</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3</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14</w:t>
            </w:r>
          </w:p>
        </w:tc>
      </w:tr>
      <w:tr w:rsidR="006A4D08" w:rsidRPr="009D7AE9" w:rsidTr="00D21641">
        <w:trPr>
          <w:cantSplit/>
          <w:trHeight w:val="852"/>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96" w:type="dxa"/>
            <w:textDirection w:val="btLr"/>
            <w:vAlign w:val="center"/>
            <w:hideMark/>
          </w:tcPr>
          <w:p w:rsidR="006A4D08" w:rsidRPr="009D7AE9" w:rsidRDefault="006A4D08" w:rsidP="00F03BA5">
            <w:pPr>
              <w:spacing w:after="0" w:line="276" w:lineRule="auto"/>
              <w:ind w:left="113" w:right="113"/>
              <w:rPr>
                <w:rFonts w:cs="Times New Roman"/>
              </w:rPr>
            </w:pPr>
            <w:r w:rsidRPr="009D7AE9">
              <w:rPr>
                <w:rFonts w:cs="Times New Roman"/>
              </w:rPr>
              <w:t xml:space="preserve">w tym: </w:t>
            </w:r>
          </w:p>
        </w:tc>
        <w:tc>
          <w:tcPr>
            <w:tcW w:w="3276" w:type="dxa"/>
            <w:vAlign w:val="center"/>
            <w:hideMark/>
          </w:tcPr>
          <w:p w:rsidR="006A4D08" w:rsidRPr="009D7AE9" w:rsidRDefault="006A4D08" w:rsidP="00F03BA5">
            <w:pPr>
              <w:spacing w:after="0" w:line="276" w:lineRule="auto"/>
              <w:rPr>
                <w:rFonts w:cs="Times New Roman"/>
              </w:rPr>
            </w:pPr>
            <w:r w:rsidRPr="009D7AE9">
              <w:rPr>
                <w:rFonts w:cs="Times New Roman"/>
              </w:rPr>
              <w:t>zasiłek celowy przyznany w ramach programu „Posiłek w szkole i w domu”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97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377</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ind w:left="113" w:right="113"/>
              <w:jc w:val="center"/>
              <w:rPr>
                <w:rFonts w:cs="Times New Roman"/>
                <w:b/>
              </w:rPr>
            </w:pPr>
            <w:r w:rsidRPr="009D7AE9">
              <w:rPr>
                <w:rFonts w:cs="Times New Roman"/>
                <w:b/>
              </w:rPr>
              <w:t>niepieniężne</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Posiłek</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57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5.030</w:t>
            </w:r>
          </w:p>
        </w:tc>
      </w:tr>
      <w:tr w:rsidR="006A4D08" w:rsidRPr="009D7AE9" w:rsidTr="00D21641">
        <w:trPr>
          <w:cantSplit/>
          <w:trHeight w:val="869"/>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96" w:type="dxa"/>
            <w:textDirection w:val="btLr"/>
            <w:vAlign w:val="center"/>
            <w:hideMark/>
          </w:tcPr>
          <w:p w:rsidR="006A4D08" w:rsidRPr="009D7AE9" w:rsidRDefault="006A4D08" w:rsidP="00F03BA5">
            <w:pPr>
              <w:spacing w:after="0" w:line="276" w:lineRule="auto"/>
              <w:ind w:left="113" w:right="113"/>
              <w:rPr>
                <w:rFonts w:cs="Times New Roman"/>
              </w:rPr>
            </w:pPr>
            <w:r w:rsidRPr="009D7AE9">
              <w:rPr>
                <w:rFonts w:cs="Times New Roman"/>
              </w:rPr>
              <w:t xml:space="preserve">w tym: </w:t>
            </w:r>
          </w:p>
        </w:tc>
        <w:tc>
          <w:tcPr>
            <w:tcW w:w="3276" w:type="dxa"/>
            <w:vAlign w:val="center"/>
            <w:hideMark/>
          </w:tcPr>
          <w:p w:rsidR="006A4D08" w:rsidRPr="009D7AE9" w:rsidRDefault="006A4D08" w:rsidP="00F03BA5">
            <w:pPr>
              <w:spacing w:after="0" w:line="276" w:lineRule="auto"/>
              <w:rPr>
                <w:rFonts w:cs="Times New Roman"/>
              </w:rPr>
            </w:pPr>
            <w:r w:rsidRPr="009D7AE9">
              <w:rPr>
                <w:rFonts w:cs="Times New Roman"/>
              </w:rPr>
              <w:t>posiłek przyznany w ramach programu „Posiłek w szkole i w domu”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57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5.030</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Schronienie</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8</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sprawienie pogrzebu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0</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0</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odpłatność gminy za pobyt w domu pomocy społecznej</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13</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137</w:t>
            </w:r>
          </w:p>
        </w:tc>
      </w:tr>
      <w:tr w:rsidR="006A4D08" w:rsidRPr="009D7AE9" w:rsidTr="00D21641">
        <w:trPr>
          <w:trHeight w:val="227"/>
          <w:jc w:val="center"/>
        </w:trPr>
        <w:tc>
          <w:tcPr>
            <w:tcW w:w="833" w:type="dxa"/>
            <w:vMerge/>
            <w:vAlign w:val="center"/>
          </w:tcPr>
          <w:p w:rsidR="006A4D08" w:rsidRPr="009D7AE9" w:rsidRDefault="006A4D08" w:rsidP="00F03BA5">
            <w:pPr>
              <w:spacing w:after="0" w:line="276" w:lineRule="auto"/>
              <w:rPr>
                <w:rFonts w:cs="Times New Roman"/>
                <w:b/>
              </w:rPr>
            </w:pPr>
          </w:p>
        </w:tc>
        <w:tc>
          <w:tcPr>
            <w:tcW w:w="3672" w:type="dxa"/>
            <w:gridSpan w:val="2"/>
            <w:vAlign w:val="center"/>
          </w:tcPr>
          <w:p w:rsidR="006A4D08" w:rsidRPr="009D7AE9" w:rsidRDefault="006A4D08" w:rsidP="00F03BA5">
            <w:pPr>
              <w:spacing w:after="0" w:line="276" w:lineRule="auto"/>
              <w:rPr>
                <w:rFonts w:cs="Times New Roman"/>
              </w:rPr>
            </w:pPr>
            <w:r w:rsidRPr="009D7AE9">
              <w:rPr>
                <w:rFonts w:cs="Times New Roman"/>
              </w:rPr>
              <w:t>składka na ubezpieczenie zdrowotne</w:t>
            </w:r>
          </w:p>
          <w:p w:rsidR="006A4D08" w:rsidRPr="009D7AE9" w:rsidRDefault="006A4D08" w:rsidP="00F03BA5">
            <w:pPr>
              <w:spacing w:after="0" w:line="276" w:lineRule="auto"/>
              <w:rPr>
                <w:rFonts w:cs="Times New Roman"/>
              </w:rPr>
            </w:pPr>
            <w:r w:rsidRPr="009D7AE9">
              <w:rPr>
                <w:rFonts w:cs="Times New Roman"/>
              </w:rPr>
              <w:t>za osoby pobierające zasiłek stały</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34</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347</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ind w:left="113" w:right="113"/>
              <w:jc w:val="center"/>
              <w:rPr>
                <w:rFonts w:cs="Times New Roman"/>
                <w:b/>
              </w:rPr>
            </w:pPr>
            <w:r w:rsidRPr="009D7AE9">
              <w:rPr>
                <w:rFonts w:cs="Times New Roman"/>
                <w:b/>
              </w:rPr>
              <w:t>usługi</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usługi opiekuńcze</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18</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3.803</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specjalistyczne usługi dla osób z zaburzeniami psychicznymi</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2</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751</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praca socjalna</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205</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kontrakt socjalny</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15</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bl>
    <w:p w:rsidR="00A87B98" w:rsidRPr="009D7AE9" w:rsidRDefault="00A87B98" w:rsidP="00F03BA5">
      <w:pPr>
        <w:spacing w:after="0" w:line="276" w:lineRule="auto"/>
        <w:jc w:val="both"/>
        <w:rPr>
          <w:rFonts w:cs="Times New Roman"/>
          <w:szCs w:val="24"/>
        </w:rPr>
      </w:pPr>
    </w:p>
    <w:p w:rsidR="006A4D08" w:rsidRPr="009D7AE9" w:rsidRDefault="006A4D08" w:rsidP="00F03BA5">
      <w:pPr>
        <w:spacing w:after="0" w:line="276" w:lineRule="auto"/>
        <w:jc w:val="both"/>
        <w:rPr>
          <w:rFonts w:cs="Times New Roman"/>
          <w:szCs w:val="24"/>
        </w:rPr>
      </w:pPr>
    </w:p>
    <w:p w:rsidR="00A87B98" w:rsidRPr="009D7AE9" w:rsidRDefault="00A87B98" w:rsidP="00F03BA5">
      <w:pPr>
        <w:spacing w:after="0" w:line="276" w:lineRule="auto"/>
        <w:jc w:val="both"/>
        <w:rPr>
          <w:rFonts w:cs="Times New Roman"/>
          <w:b/>
          <w:szCs w:val="24"/>
        </w:rPr>
      </w:pPr>
      <w:r w:rsidRPr="009D7AE9">
        <w:rPr>
          <w:rFonts w:cs="Times New Roman"/>
          <w:b/>
          <w:szCs w:val="24"/>
        </w:rPr>
        <w:t>Inne formy pomocy realizowane przez OPS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2409"/>
      </w:tblGrid>
      <w:tr w:rsidR="006A4D08" w:rsidRPr="009D7AE9" w:rsidTr="003C0859">
        <w:trPr>
          <w:trHeight w:val="284"/>
          <w:jc w:val="center"/>
        </w:trPr>
        <w:tc>
          <w:tcPr>
            <w:tcW w:w="4536" w:type="dxa"/>
            <w:vAlign w:val="center"/>
            <w:hideMark/>
          </w:tcPr>
          <w:p w:rsidR="006A4D08" w:rsidRPr="009D7AE9" w:rsidRDefault="006A4D08" w:rsidP="00F03BA5">
            <w:pPr>
              <w:spacing w:after="0" w:line="276" w:lineRule="auto"/>
              <w:jc w:val="both"/>
              <w:rPr>
                <w:rFonts w:cs="Times New Roman"/>
                <w:szCs w:val="24"/>
              </w:rPr>
            </w:pPr>
            <w:r w:rsidRPr="009D7AE9">
              <w:rPr>
                <w:rFonts w:cs="Times New Roman"/>
                <w:szCs w:val="24"/>
              </w:rPr>
              <w:t>Wynagrodzenie za sprawowanie opieki</w:t>
            </w:r>
          </w:p>
        </w:tc>
        <w:tc>
          <w:tcPr>
            <w:tcW w:w="2127" w:type="dxa"/>
          </w:tcPr>
          <w:p w:rsidR="006A4D08" w:rsidRPr="009D7AE9" w:rsidRDefault="006A4D08" w:rsidP="00F03BA5">
            <w:pPr>
              <w:widowControl w:val="0"/>
              <w:suppressAutoHyphens/>
              <w:spacing w:after="0" w:line="276" w:lineRule="auto"/>
              <w:jc w:val="center"/>
              <w:textAlignment w:val="baseline"/>
              <w:rPr>
                <w:rFonts w:cs="Times New Roman"/>
                <w:kern w:val="1"/>
                <w:lang w:eastAsia="fa-IR" w:bidi="fa-IR"/>
              </w:rPr>
            </w:pPr>
            <w:r w:rsidRPr="009D7AE9">
              <w:rPr>
                <w:rFonts w:cs="Times New Roman"/>
                <w:kern w:val="1"/>
                <w:lang w:eastAsia="fa-IR" w:bidi="fa-IR"/>
              </w:rPr>
              <w:t>5</w:t>
            </w:r>
          </w:p>
        </w:tc>
        <w:tc>
          <w:tcPr>
            <w:tcW w:w="2409" w:type="dxa"/>
          </w:tcPr>
          <w:p w:rsidR="006A4D08" w:rsidRPr="009D7AE9" w:rsidRDefault="006A4D08" w:rsidP="00F03BA5">
            <w:pPr>
              <w:widowControl w:val="0"/>
              <w:suppressAutoHyphens/>
              <w:spacing w:after="0" w:line="276" w:lineRule="auto"/>
              <w:jc w:val="center"/>
              <w:textAlignment w:val="baseline"/>
              <w:rPr>
                <w:rFonts w:cs="Times New Roman"/>
                <w:kern w:val="1"/>
                <w:lang w:eastAsia="fa-IR" w:bidi="fa-IR"/>
              </w:rPr>
            </w:pPr>
            <w:r w:rsidRPr="009D7AE9">
              <w:rPr>
                <w:rFonts w:cs="Times New Roman"/>
                <w:kern w:val="1"/>
                <w:lang w:eastAsia="fa-IR" w:bidi="fa-IR"/>
              </w:rPr>
              <w:t>68</w:t>
            </w:r>
          </w:p>
        </w:tc>
      </w:tr>
    </w:tbl>
    <w:p w:rsidR="00A87B98" w:rsidRPr="009D7AE9" w:rsidRDefault="00A87B98" w:rsidP="00F03BA5">
      <w:pPr>
        <w:spacing w:after="0" w:line="276" w:lineRule="auto"/>
        <w:jc w:val="both"/>
        <w:rPr>
          <w:rFonts w:cs="Times New Roman"/>
          <w:b/>
          <w:szCs w:val="24"/>
        </w:rPr>
      </w:pPr>
      <w:bookmarkStart w:id="43" w:name="_Toc437999092"/>
      <w:bookmarkStart w:id="44" w:name="_Toc482825346"/>
    </w:p>
    <w:p w:rsidR="00A87B98" w:rsidRPr="009D7AE9" w:rsidRDefault="00A87B98" w:rsidP="00F03BA5">
      <w:pPr>
        <w:spacing w:after="0" w:line="276" w:lineRule="auto"/>
        <w:jc w:val="both"/>
        <w:rPr>
          <w:rFonts w:cs="Times New Roman"/>
          <w:b/>
          <w:szCs w:val="24"/>
        </w:rPr>
      </w:pPr>
    </w:p>
    <w:p w:rsidR="00A87B98" w:rsidRPr="009D7AE9" w:rsidRDefault="00A87B98" w:rsidP="00F03BA5">
      <w:pPr>
        <w:pStyle w:val="Nagwek3"/>
        <w:spacing w:before="0" w:line="276" w:lineRule="auto"/>
        <w:rPr>
          <w:rFonts w:cs="Times New Roman"/>
          <w:color w:val="5B9BD5" w:themeColor="accent1"/>
        </w:rPr>
      </w:pPr>
      <w:bookmarkStart w:id="45" w:name="_Toc135749882"/>
      <w:r w:rsidRPr="009D7AE9">
        <w:rPr>
          <w:rFonts w:cs="Times New Roman"/>
        </w:rPr>
        <w:t>Wydatki na realizację zadań z zakresu pomocy społecznej</w:t>
      </w:r>
      <w:bookmarkEnd w:id="43"/>
      <w:bookmarkEnd w:id="44"/>
      <w:r w:rsidRPr="009D7AE9">
        <w:rPr>
          <w:rFonts w:cs="Times New Roman"/>
        </w:rPr>
        <w:t xml:space="preserve"> (wykonanie planu finansowego)</w:t>
      </w:r>
      <w:bookmarkEnd w:id="45"/>
    </w:p>
    <w:p w:rsidR="00A87B98" w:rsidRPr="009D7AE9" w:rsidRDefault="00A87B98" w:rsidP="00F03BA5">
      <w:pPr>
        <w:spacing w:after="0" w:line="276" w:lineRule="auto"/>
        <w:jc w:val="both"/>
        <w:rPr>
          <w:rFonts w:cs="Times New Roman"/>
          <w:szCs w:val="24"/>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946C8F" w:rsidRPr="009D7AE9" w:rsidTr="00D21641">
        <w:trPr>
          <w:trHeight w:val="284"/>
          <w:jc w:val="center"/>
        </w:trPr>
        <w:tc>
          <w:tcPr>
            <w:tcW w:w="6096" w:type="dxa"/>
            <w:vMerge w:val="restart"/>
            <w:shd w:val="clear" w:color="auto" w:fill="F8C300"/>
            <w:vAlign w:val="center"/>
            <w:hideMark/>
          </w:tcPr>
          <w:p w:rsidR="00946C8F" w:rsidRPr="009D7AE9" w:rsidRDefault="00946C8F" w:rsidP="00F03BA5">
            <w:pPr>
              <w:spacing w:after="0" w:line="276" w:lineRule="auto"/>
              <w:rPr>
                <w:rFonts w:cs="Times New Roman"/>
                <w:b/>
              </w:rPr>
            </w:pPr>
            <w:r w:rsidRPr="009D7AE9">
              <w:rPr>
                <w:rFonts w:cs="Times New Roman"/>
                <w:b/>
              </w:rPr>
              <w:t>Rozdziały</w:t>
            </w:r>
          </w:p>
        </w:tc>
        <w:tc>
          <w:tcPr>
            <w:tcW w:w="2976" w:type="dxa"/>
            <w:shd w:val="clear" w:color="auto" w:fill="F8C300"/>
            <w:vAlign w:val="center"/>
            <w:hideMark/>
          </w:tcPr>
          <w:p w:rsidR="00946C8F" w:rsidRPr="009D7AE9" w:rsidRDefault="00946C8F" w:rsidP="00F03BA5">
            <w:pPr>
              <w:spacing w:after="0" w:line="276" w:lineRule="auto"/>
              <w:jc w:val="center"/>
              <w:rPr>
                <w:rFonts w:cs="Times New Roman"/>
                <w:b/>
              </w:rPr>
            </w:pPr>
            <w:r w:rsidRPr="009D7AE9">
              <w:rPr>
                <w:rFonts w:cs="Times New Roman"/>
                <w:b/>
              </w:rPr>
              <w:t>wysokość wydatków (w zł)</w:t>
            </w:r>
          </w:p>
        </w:tc>
      </w:tr>
      <w:tr w:rsidR="00946C8F" w:rsidRPr="009D7AE9" w:rsidTr="00D21641">
        <w:trPr>
          <w:trHeight w:val="284"/>
          <w:jc w:val="center"/>
        </w:trPr>
        <w:tc>
          <w:tcPr>
            <w:tcW w:w="6096" w:type="dxa"/>
            <w:vMerge/>
            <w:shd w:val="clear" w:color="auto" w:fill="F8C300"/>
            <w:vAlign w:val="center"/>
            <w:hideMark/>
          </w:tcPr>
          <w:p w:rsidR="00946C8F" w:rsidRPr="009D7AE9" w:rsidRDefault="00946C8F" w:rsidP="00F03BA5">
            <w:pPr>
              <w:spacing w:after="0" w:line="276" w:lineRule="auto"/>
              <w:rPr>
                <w:rFonts w:cs="Times New Roman"/>
                <w:b/>
              </w:rPr>
            </w:pPr>
          </w:p>
        </w:tc>
        <w:tc>
          <w:tcPr>
            <w:tcW w:w="2976"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w 2022 r.</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domy pomocy społecznej</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435.756,96</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składki na ubezpieczenia zdrowotne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18.628,97</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 xml:space="preserve">zasiłki celowe i pomoc w naturze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27.798,61</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t>Schronienie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40.288,68</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zasiłki stałe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238.820,58</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t>zasiłki okresowe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62.544,82</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 xml:space="preserve">usługi opiekuńcze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106.405,55</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lastRenderedPageBreak/>
              <w:t>specjalistyczne usługi opiekuńcze dla osób z zaburzeniami psychicznymi</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16.297,49</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pomoc dla cudzoziemców</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10.000,00</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pozostała działalność, w tym program „Posiłek w szkole i w domu” ( posiłek, zasiłek celowy na zakup posiłku lub żywności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126.274,10</w:t>
            </w:r>
          </w:p>
        </w:tc>
      </w:tr>
    </w:tbl>
    <w:p w:rsidR="00946C8F" w:rsidRPr="009D7AE9" w:rsidRDefault="00946C8F" w:rsidP="00F03BA5">
      <w:pPr>
        <w:spacing w:after="0" w:line="276" w:lineRule="auto"/>
        <w:rPr>
          <w:rFonts w:cs="Times New Roman"/>
          <w:sz w:val="20"/>
          <w:szCs w:val="20"/>
          <w:highlight w:val="yellow"/>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946C8F" w:rsidRPr="009D7AE9" w:rsidTr="00D21641">
        <w:trPr>
          <w:trHeight w:val="284"/>
          <w:jc w:val="center"/>
        </w:trPr>
        <w:tc>
          <w:tcPr>
            <w:tcW w:w="6096" w:type="dxa"/>
            <w:vAlign w:val="center"/>
            <w:hideMark/>
          </w:tcPr>
          <w:p w:rsidR="00946C8F" w:rsidRPr="009D7AE9" w:rsidRDefault="00946C8F" w:rsidP="00F03BA5">
            <w:pPr>
              <w:spacing w:after="0" w:line="276" w:lineRule="auto"/>
              <w:rPr>
                <w:rFonts w:cs="Times New Roman"/>
              </w:rPr>
            </w:pPr>
            <w:r w:rsidRPr="009D7AE9">
              <w:rPr>
                <w:rFonts w:cs="Times New Roman"/>
              </w:rPr>
              <w:t>Wynagrodzenie za sprawowanie opieki</w:t>
            </w:r>
          </w:p>
        </w:tc>
        <w:tc>
          <w:tcPr>
            <w:tcW w:w="2976" w:type="dxa"/>
          </w:tcPr>
          <w:p w:rsidR="00946C8F" w:rsidRPr="009D7AE9" w:rsidRDefault="00946C8F" w:rsidP="00F03BA5">
            <w:pPr>
              <w:widowControl w:val="0"/>
              <w:suppressAutoHyphens/>
              <w:spacing w:after="0" w:line="276" w:lineRule="auto"/>
              <w:jc w:val="right"/>
              <w:textAlignment w:val="baseline"/>
              <w:rPr>
                <w:rFonts w:cs="Times New Roman"/>
                <w:kern w:val="1"/>
                <w:lang w:eastAsia="fa-IR" w:bidi="fa-IR"/>
              </w:rPr>
            </w:pPr>
            <w:r w:rsidRPr="009D7AE9">
              <w:rPr>
                <w:rFonts w:cs="Times New Roman"/>
                <w:kern w:val="1"/>
                <w:lang w:eastAsia="fa-IR" w:bidi="fa-IR"/>
              </w:rPr>
              <w:t>36.825,76</w:t>
            </w:r>
          </w:p>
        </w:tc>
      </w:tr>
    </w:tbl>
    <w:p w:rsidR="00D83FD0" w:rsidRDefault="00D83FD0" w:rsidP="00F03BA5">
      <w:pPr>
        <w:spacing w:after="0" w:line="276" w:lineRule="auto"/>
        <w:ind w:left="130" w:firstLine="578"/>
        <w:jc w:val="both"/>
        <w:rPr>
          <w:rFonts w:eastAsia="Times New Roman"/>
          <w:b/>
          <w:color w:val="2E74B5" w:themeColor="accent1" w:themeShade="BF"/>
          <w:lang w:eastAsia="pl-PL"/>
        </w:rPr>
      </w:pPr>
    </w:p>
    <w:p w:rsidR="00475F91" w:rsidRPr="009D7AE9" w:rsidRDefault="00D83FD0" w:rsidP="00D83FD0">
      <w:pPr>
        <w:pStyle w:val="Nagwek3"/>
        <w:rPr>
          <w:rFonts w:cs="Times New Roman"/>
        </w:rPr>
      </w:pPr>
      <w:bookmarkStart w:id="46" w:name="_Toc135749883"/>
      <w:r w:rsidRPr="009D7AE9">
        <w:rPr>
          <w:rFonts w:eastAsia="Times New Roman"/>
          <w:lang w:eastAsia="pl-PL"/>
        </w:rPr>
        <w:t>Zasoby instytucjonalne pomocy i wsparcia</w:t>
      </w:r>
      <w:bookmarkEnd w:id="46"/>
    </w:p>
    <w:p w:rsidR="00D83FD0" w:rsidRDefault="00D83FD0" w:rsidP="00F03BA5">
      <w:pPr>
        <w:spacing w:after="0" w:line="276" w:lineRule="auto"/>
        <w:ind w:left="130" w:firstLine="578"/>
        <w:jc w:val="both"/>
        <w:rPr>
          <w:rFonts w:cs="Times New Roman"/>
          <w:szCs w:val="24"/>
        </w:rPr>
      </w:pP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Pomoc społeczna to nie tylko wsparcie finansowe osób i rodzin potrzebujących pomocy, ale także pomoc instytucjonalna, świadczona przez placówki pomocy społecznej. </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Gmina Gorzyce nie prowadzi na terenie gminy żadnego ośrodka wsparcia ( np. schroniska ) oraz domu pomocy społecznej o zasięgu lokalnym. Potrzeby w tym zakresie są w pełni zabezpieczone przez ośrodki wsparcia i domy pomocy społecznej o zasięgu ponadgminnym prowadzone przez powiat tarnobrzeski np. Dom Pomocy Społecznej </w:t>
      </w:r>
      <w:r w:rsidRPr="009D7AE9">
        <w:rPr>
          <w:rFonts w:cs="Times New Roman"/>
          <w:szCs w:val="24"/>
        </w:rPr>
        <w:br/>
        <w:t xml:space="preserve">w Nowej Dębie lub inne powiaty i organizacje pozarządowe. </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W celu realizacji zadania obowiązkowego gminy polegającego na udzieleniu schronienia osobie bezdomnej zostały zawarte umowy z następującymi podmiotami : CARITAS Diecezji Sandomierskiej, Towarzystwem Pomocy im. Świętego Brata Alberta – Koło Dębica.</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Na terenie gminy funkcjonują: Warsztat Terapii Zajęciowej w Gorzycach działający </w:t>
      </w:r>
      <w:r w:rsidRPr="009D7AE9">
        <w:rPr>
          <w:rFonts w:cs="Times New Roman"/>
          <w:szCs w:val="24"/>
        </w:rPr>
        <w:br/>
        <w:t>w strukturze OPS, Środowiskowy Dom Samopomocy w Gorzycach, z których to placówek korzystają w większości mieszkańcy gminy Gorzyce oraz gmin ościennych.</w:t>
      </w:r>
    </w:p>
    <w:p w:rsidR="00946C8F" w:rsidRPr="009D7AE9" w:rsidRDefault="00946C8F" w:rsidP="00F03BA5">
      <w:pPr>
        <w:spacing w:after="0" w:line="276" w:lineRule="auto"/>
        <w:jc w:val="both"/>
        <w:rPr>
          <w:rFonts w:cs="Times New Roman"/>
          <w:szCs w:val="24"/>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3964"/>
        <w:gridCol w:w="1702"/>
        <w:gridCol w:w="1703"/>
        <w:gridCol w:w="1703"/>
      </w:tblGrid>
      <w:tr w:rsidR="00946C8F" w:rsidRPr="009D7AE9" w:rsidTr="00D21641">
        <w:trPr>
          <w:trHeight w:val="284"/>
          <w:jc w:val="center"/>
        </w:trPr>
        <w:tc>
          <w:tcPr>
            <w:tcW w:w="3964" w:type="dxa"/>
            <w:vMerge w:val="restart"/>
            <w:shd w:val="clear" w:color="auto" w:fill="F8C300"/>
            <w:vAlign w:val="center"/>
          </w:tcPr>
          <w:p w:rsidR="00946C8F" w:rsidRPr="009D7AE9" w:rsidRDefault="00946C8F" w:rsidP="00F03BA5">
            <w:pPr>
              <w:spacing w:after="0" w:line="276" w:lineRule="auto"/>
              <w:rPr>
                <w:rFonts w:cs="Times New Roman"/>
                <w:b/>
              </w:rPr>
            </w:pPr>
            <w:r w:rsidRPr="009D7AE9">
              <w:rPr>
                <w:rFonts w:cs="Times New Roman"/>
                <w:b/>
              </w:rPr>
              <w:t>Placówki</w:t>
            </w:r>
          </w:p>
        </w:tc>
        <w:tc>
          <w:tcPr>
            <w:tcW w:w="5108" w:type="dxa"/>
            <w:gridSpan w:val="3"/>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Gmina ( stan na dzień 31.12.2022 r.)</w:t>
            </w:r>
          </w:p>
        </w:tc>
      </w:tr>
      <w:tr w:rsidR="00946C8F" w:rsidRPr="009D7AE9" w:rsidTr="00D21641">
        <w:trPr>
          <w:trHeight w:val="284"/>
          <w:jc w:val="center"/>
        </w:trPr>
        <w:tc>
          <w:tcPr>
            <w:tcW w:w="3964" w:type="dxa"/>
            <w:vMerge/>
            <w:shd w:val="clear" w:color="auto" w:fill="F8C300"/>
            <w:vAlign w:val="center"/>
            <w:hideMark/>
          </w:tcPr>
          <w:p w:rsidR="00946C8F" w:rsidRPr="009D7AE9" w:rsidRDefault="00946C8F" w:rsidP="00F03BA5">
            <w:pPr>
              <w:spacing w:after="0" w:line="276" w:lineRule="auto"/>
              <w:rPr>
                <w:rFonts w:cs="Times New Roman"/>
                <w:b/>
              </w:rPr>
            </w:pPr>
          </w:p>
        </w:tc>
        <w:tc>
          <w:tcPr>
            <w:tcW w:w="1702" w:type="dxa"/>
            <w:shd w:val="clear" w:color="auto" w:fill="F8C300"/>
            <w:vAlign w:val="center"/>
            <w:hideMark/>
          </w:tcPr>
          <w:p w:rsidR="00946C8F" w:rsidRPr="009D7AE9" w:rsidRDefault="00946C8F" w:rsidP="00F03BA5">
            <w:pPr>
              <w:spacing w:after="0" w:line="276" w:lineRule="auto"/>
              <w:jc w:val="center"/>
              <w:rPr>
                <w:rFonts w:cs="Times New Roman"/>
                <w:b/>
              </w:rPr>
            </w:pPr>
            <w:r w:rsidRPr="009D7AE9">
              <w:rPr>
                <w:rFonts w:cs="Times New Roman"/>
                <w:b/>
              </w:rPr>
              <w:t>Gorzyce</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Grębów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Zaleszany</w:t>
            </w:r>
          </w:p>
        </w:tc>
      </w:tr>
      <w:tr w:rsidR="00946C8F" w:rsidRPr="009D7AE9" w:rsidTr="00D21641">
        <w:trPr>
          <w:trHeight w:val="284"/>
          <w:jc w:val="center"/>
        </w:trPr>
        <w:tc>
          <w:tcPr>
            <w:tcW w:w="3964" w:type="dxa"/>
            <w:vMerge/>
            <w:shd w:val="clear" w:color="auto" w:fill="F8C300"/>
            <w:vAlign w:val="center"/>
            <w:hideMark/>
          </w:tcPr>
          <w:p w:rsidR="00946C8F" w:rsidRPr="009D7AE9" w:rsidRDefault="00946C8F" w:rsidP="00F03BA5">
            <w:pPr>
              <w:spacing w:after="0" w:line="276" w:lineRule="auto"/>
              <w:rPr>
                <w:rFonts w:cs="Times New Roman"/>
                <w:b/>
              </w:rPr>
            </w:pPr>
          </w:p>
        </w:tc>
        <w:tc>
          <w:tcPr>
            <w:tcW w:w="1702" w:type="dxa"/>
            <w:shd w:val="clear" w:color="auto" w:fill="F8C300"/>
            <w:vAlign w:val="center"/>
          </w:tcPr>
          <w:p w:rsidR="00946C8F" w:rsidRPr="009D7AE9" w:rsidRDefault="00946C8F" w:rsidP="00F03BA5">
            <w:pPr>
              <w:spacing w:after="0" w:line="276" w:lineRule="auto"/>
              <w:jc w:val="center"/>
              <w:rPr>
                <w:rFonts w:cs="Times New Roman"/>
                <w:b/>
                <w:sz w:val="18"/>
                <w:szCs w:val="18"/>
              </w:rPr>
            </w:pPr>
            <w:r w:rsidRPr="009D7AE9">
              <w:rPr>
                <w:rFonts w:cs="Times New Roman"/>
                <w:b/>
                <w:sz w:val="18"/>
                <w:szCs w:val="18"/>
              </w:rPr>
              <w:t>ilość uczestników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sz w:val="18"/>
                <w:szCs w:val="18"/>
              </w:rPr>
              <w:t>ilość uczestników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sz w:val="18"/>
                <w:szCs w:val="18"/>
              </w:rPr>
              <w:t>ilość uczestników</w:t>
            </w:r>
          </w:p>
        </w:tc>
      </w:tr>
      <w:tr w:rsidR="00946C8F" w:rsidRPr="009D7AE9" w:rsidTr="00D21641">
        <w:trPr>
          <w:trHeight w:val="284"/>
          <w:jc w:val="center"/>
        </w:trPr>
        <w:tc>
          <w:tcPr>
            <w:tcW w:w="3964" w:type="dxa"/>
            <w:vAlign w:val="bottom"/>
            <w:hideMark/>
          </w:tcPr>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r w:rsidRPr="009D7AE9">
              <w:rPr>
                <w:rFonts w:cs="Times New Roman"/>
              </w:rPr>
              <w:t>Warsztat Terapii Zajęciowej w Gorzycach</w:t>
            </w:r>
          </w:p>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p>
        </w:tc>
        <w:tc>
          <w:tcPr>
            <w:tcW w:w="1702"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23</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w:t>
            </w:r>
          </w:p>
        </w:tc>
      </w:tr>
      <w:tr w:rsidR="00946C8F" w:rsidRPr="009D7AE9" w:rsidTr="00D21641">
        <w:trPr>
          <w:trHeight w:val="284"/>
          <w:jc w:val="center"/>
        </w:trPr>
        <w:tc>
          <w:tcPr>
            <w:tcW w:w="3964" w:type="dxa"/>
            <w:vAlign w:val="bottom"/>
            <w:hideMark/>
          </w:tcPr>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r w:rsidRPr="009D7AE9">
              <w:rPr>
                <w:rFonts w:cs="Times New Roman"/>
              </w:rPr>
              <w:t xml:space="preserve">Środowiskowy Dom Samopomocy </w:t>
            </w:r>
            <w:r w:rsidRPr="009D7AE9">
              <w:rPr>
                <w:rFonts w:cs="Times New Roman"/>
              </w:rPr>
              <w:br/>
              <w:t>w Gorzycach</w:t>
            </w:r>
          </w:p>
          <w:p w:rsidR="00946C8F" w:rsidRPr="009D7AE9" w:rsidRDefault="00946C8F" w:rsidP="00F03BA5">
            <w:pPr>
              <w:spacing w:after="0" w:line="276" w:lineRule="auto"/>
              <w:rPr>
                <w:rFonts w:cs="Times New Roman"/>
              </w:rPr>
            </w:pPr>
          </w:p>
        </w:tc>
        <w:tc>
          <w:tcPr>
            <w:tcW w:w="1702"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15</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14</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5</w:t>
            </w:r>
          </w:p>
        </w:tc>
      </w:tr>
    </w:tbl>
    <w:p w:rsidR="00946C8F" w:rsidRDefault="00946C8F" w:rsidP="00F03BA5">
      <w:pPr>
        <w:spacing w:after="0" w:line="276" w:lineRule="auto"/>
        <w:jc w:val="both"/>
        <w:rPr>
          <w:rFonts w:cs="Times New Roman"/>
          <w:szCs w:val="24"/>
          <w:highlight w:val="yellow"/>
        </w:rPr>
      </w:pPr>
    </w:p>
    <w:p w:rsidR="00D83FD0" w:rsidRDefault="00D83FD0" w:rsidP="00F03BA5">
      <w:pPr>
        <w:spacing w:after="0" w:line="276" w:lineRule="auto"/>
        <w:jc w:val="both"/>
        <w:rPr>
          <w:rFonts w:cs="Times New Roman"/>
          <w:szCs w:val="24"/>
          <w:highlight w:val="yellow"/>
        </w:rPr>
      </w:pPr>
    </w:p>
    <w:p w:rsidR="00D83FD0" w:rsidRDefault="00D83FD0" w:rsidP="00F03BA5">
      <w:pPr>
        <w:spacing w:after="0" w:line="276" w:lineRule="auto"/>
        <w:jc w:val="both"/>
        <w:rPr>
          <w:rFonts w:cs="Times New Roman"/>
          <w:szCs w:val="24"/>
          <w:highlight w:val="yellow"/>
        </w:rPr>
      </w:pPr>
    </w:p>
    <w:p w:rsidR="00D83FD0" w:rsidRPr="009D7AE9" w:rsidRDefault="00D83FD0" w:rsidP="00F03BA5">
      <w:pPr>
        <w:spacing w:after="0" w:line="276" w:lineRule="auto"/>
        <w:jc w:val="both"/>
        <w:rPr>
          <w:rFonts w:cs="Times New Roman"/>
          <w:szCs w:val="24"/>
          <w:highlight w:val="yellow"/>
        </w:rPr>
      </w:pPr>
    </w:p>
    <w:p w:rsidR="0045685E" w:rsidRPr="009D7AE9" w:rsidRDefault="0045685E" w:rsidP="00F03BA5">
      <w:pPr>
        <w:pStyle w:val="Nagwek3"/>
        <w:spacing w:before="0" w:line="276" w:lineRule="auto"/>
        <w:rPr>
          <w:rFonts w:cs="Times New Roman"/>
        </w:rPr>
      </w:pPr>
      <w:bookmarkStart w:id="47" w:name="_Toc135749884"/>
      <w:r w:rsidRPr="009D7AE9">
        <w:rPr>
          <w:rFonts w:cs="Times New Roman"/>
        </w:rPr>
        <w:lastRenderedPageBreak/>
        <w:t>Wynagrodzenie za sprawowanie opieki</w:t>
      </w:r>
      <w:bookmarkEnd w:id="47"/>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ind w:firstLine="716"/>
        <w:jc w:val="both"/>
        <w:rPr>
          <w:rFonts w:cs="Times New Roman"/>
          <w:szCs w:val="24"/>
        </w:rPr>
      </w:pPr>
      <w:r w:rsidRPr="009D7AE9">
        <w:rPr>
          <w:rFonts w:cs="Times New Roman"/>
          <w:szCs w:val="24"/>
        </w:rPr>
        <w:t xml:space="preserve">Na podstawie art. 53a Ośrodek Pomocy Społecznej realizuje Postanowienia Sądu </w:t>
      </w:r>
      <w:r w:rsidRPr="009D7AE9">
        <w:rPr>
          <w:rFonts w:cs="Times New Roman"/>
          <w:szCs w:val="24"/>
        </w:rPr>
        <w:br/>
        <w:t xml:space="preserve">w sprawie wypłaty wynagrodzenia za sprawowanie opieki dla opiekuna prawnego osoby całkowicie ubezwłasnowolnionej. W 2022 roku wynagrodzenie to otrzymało 5 osób, łącznie dokonano wypłaty 68 świadczeń, na kwotę 36.825,76 zł. </w:t>
      </w:r>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pStyle w:val="Nagwek3"/>
        <w:spacing w:before="0" w:line="276" w:lineRule="auto"/>
        <w:rPr>
          <w:rFonts w:cs="Times New Roman"/>
        </w:rPr>
      </w:pPr>
      <w:bookmarkStart w:id="48" w:name="_Toc135749885"/>
      <w:r w:rsidRPr="009D7AE9">
        <w:rPr>
          <w:rFonts w:cs="Times New Roman"/>
        </w:rPr>
        <w:t>Ubezpieczenie zdrowotne</w:t>
      </w:r>
      <w:bookmarkEnd w:id="48"/>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ind w:firstLine="716"/>
        <w:jc w:val="both"/>
        <w:rPr>
          <w:rFonts w:cs="Times New Roman"/>
          <w:szCs w:val="24"/>
        </w:rPr>
      </w:pPr>
      <w:r w:rsidRPr="009D7AE9">
        <w:rPr>
          <w:rFonts w:cs="Times New Roman"/>
          <w:szCs w:val="24"/>
        </w:rPr>
        <w:t>Na podstawie art. 54 Ustawy o świadczeniach opieki zdrowotnej finansowanych ze środków publicznych</w:t>
      </w:r>
      <w:r w:rsidRPr="009D7AE9">
        <w:rPr>
          <w:rFonts w:cs="Times New Roman"/>
          <w:color w:val="2E74B5" w:themeColor="accent1" w:themeShade="BF"/>
          <w:szCs w:val="24"/>
        </w:rPr>
        <w:t xml:space="preserve"> </w:t>
      </w:r>
      <w:r w:rsidRPr="009D7AE9">
        <w:rPr>
          <w:rFonts w:cs="Times New Roman"/>
          <w:szCs w:val="24"/>
        </w:rPr>
        <w:t xml:space="preserve">( Dz. U z 2022 r., poz. 2561 z </w:t>
      </w:r>
      <w:proofErr w:type="spellStart"/>
      <w:r w:rsidRPr="009D7AE9">
        <w:rPr>
          <w:rFonts w:cs="Times New Roman"/>
          <w:szCs w:val="24"/>
        </w:rPr>
        <w:t>późn</w:t>
      </w:r>
      <w:proofErr w:type="spellEnd"/>
      <w:r w:rsidRPr="009D7AE9">
        <w:rPr>
          <w:rFonts w:cs="Times New Roman"/>
          <w:szCs w:val="24"/>
        </w:rPr>
        <w:t xml:space="preserve">. zm. ) Ośrodek Pomocy Społecznej przeprowadził w 2022 r. 9 postępowań administracyjnych w celu ustalenia uprawnień </w:t>
      </w:r>
      <w:r w:rsidRPr="009D7AE9">
        <w:rPr>
          <w:rFonts w:cs="Times New Roman"/>
          <w:szCs w:val="24"/>
        </w:rPr>
        <w:br/>
        <w:t>i wydania decyzji potwierdzającej prawo do świadczeń opieki zdrowotnej świadczeniobiorcy.</w:t>
      </w:r>
    </w:p>
    <w:p w:rsidR="0045685E" w:rsidRPr="009D7AE9" w:rsidRDefault="0045685E" w:rsidP="00F03BA5">
      <w:pPr>
        <w:spacing w:after="0" w:line="276" w:lineRule="auto"/>
        <w:jc w:val="both"/>
        <w:rPr>
          <w:rFonts w:cs="Times New Roman"/>
          <w:szCs w:val="24"/>
        </w:rPr>
      </w:pPr>
      <w:r w:rsidRPr="009D7AE9">
        <w:rPr>
          <w:rFonts w:cs="Times New Roman"/>
          <w:szCs w:val="24"/>
        </w:rPr>
        <w:t>W przypadku 8 spraw wydana została decyzja potwierdzająca prawo do świadczeń opieki zdrowotnej, w 1 przypadku wydano decyzję odmowną.</w:t>
      </w:r>
    </w:p>
    <w:p w:rsidR="0045685E" w:rsidRPr="009D7AE9" w:rsidRDefault="0045685E" w:rsidP="00F03BA5">
      <w:pPr>
        <w:spacing w:after="0" w:line="276" w:lineRule="auto"/>
        <w:jc w:val="both"/>
        <w:rPr>
          <w:rFonts w:cs="Times New Roman"/>
          <w:szCs w:val="24"/>
        </w:rPr>
      </w:pPr>
    </w:p>
    <w:p w:rsidR="0045685E" w:rsidRPr="009D7AE9" w:rsidRDefault="0045685E" w:rsidP="00F03BA5">
      <w:pPr>
        <w:pStyle w:val="Nagwek3"/>
        <w:spacing w:before="0" w:line="276" w:lineRule="auto"/>
        <w:rPr>
          <w:rFonts w:cs="Times New Roman"/>
        </w:rPr>
      </w:pPr>
      <w:bookmarkStart w:id="49" w:name="_Toc135749886"/>
      <w:r w:rsidRPr="009D7AE9">
        <w:rPr>
          <w:rFonts w:cs="Times New Roman"/>
        </w:rPr>
        <w:t>„Posiłek w szkole i w domu”</w:t>
      </w:r>
      <w:bookmarkEnd w:id="49"/>
    </w:p>
    <w:p w:rsidR="0045685E" w:rsidRPr="009D7AE9" w:rsidRDefault="0045685E" w:rsidP="00F03BA5">
      <w:pPr>
        <w:spacing w:after="0" w:line="276" w:lineRule="auto"/>
        <w:jc w:val="both"/>
        <w:rPr>
          <w:rFonts w:cs="Times New Roman"/>
          <w:b/>
          <w:szCs w:val="24"/>
        </w:rPr>
      </w:pPr>
      <w:r w:rsidRPr="009D7AE9">
        <w:rPr>
          <w:rFonts w:cs="Times New Roman"/>
          <w:b/>
          <w:szCs w:val="24"/>
        </w:rPr>
        <w:t xml:space="preserve"> </w:t>
      </w:r>
    </w:p>
    <w:p w:rsidR="0045685E" w:rsidRPr="009D7AE9" w:rsidRDefault="0045685E" w:rsidP="00F03BA5">
      <w:pPr>
        <w:spacing w:after="0" w:line="276" w:lineRule="auto"/>
        <w:jc w:val="both"/>
        <w:rPr>
          <w:rFonts w:cs="Times New Roman"/>
          <w:szCs w:val="24"/>
        </w:rPr>
      </w:pPr>
      <w:r w:rsidRPr="009D7AE9">
        <w:rPr>
          <w:rFonts w:cs="Times New Roman"/>
          <w:b/>
          <w:szCs w:val="24"/>
        </w:rPr>
        <w:t xml:space="preserve">            </w:t>
      </w:r>
      <w:r w:rsidRPr="009D7AE9">
        <w:rPr>
          <w:rFonts w:cs="Times New Roman"/>
          <w:szCs w:val="24"/>
        </w:rPr>
        <w:t>Pomoc w ramach wieloletniego programu „Posiłek w szkole i w domu” realizowana była w 2022 roku w ramach środków własnych gminy  (34.375,00 zł.) oraz otrzymanej dotacji (103.125,00 zł.). W ramach tego programu pomocą w formie posiłku objęto łącznie 57 dzieci. Dożywianie w formie jednego gorącego posiłku prowadziły wszystkie szkoły i przedszkola na terenie gminy. Łącznie w okresie od stycznia do grudnia 2022 r. sfinansowano 5.030 posiłków na kwotę 19.975,10 zł. , średni koszt jednego wyniósł 3,97 zł.</w:t>
      </w:r>
    </w:p>
    <w:p w:rsidR="0045685E" w:rsidRPr="009D7AE9" w:rsidRDefault="0045685E" w:rsidP="00F03BA5">
      <w:pPr>
        <w:spacing w:after="0" w:line="276" w:lineRule="auto"/>
        <w:jc w:val="both"/>
        <w:rPr>
          <w:rFonts w:cs="Times New Roman"/>
          <w:szCs w:val="24"/>
        </w:rPr>
      </w:pPr>
      <w:r w:rsidRPr="009D7AE9">
        <w:rPr>
          <w:rFonts w:cs="Times New Roman"/>
          <w:szCs w:val="24"/>
        </w:rPr>
        <w:t>Z zasiłku celowego na zakup posiłku lub żywności ww. okresie skorzystało 97 rodzin ( 208 osób w rodzinach ) – wypłacono 377 świadczeń na łączną kwotę 106.299,00 zł., koszt jednego świadczenia – zasiłku wyniósł 281,96 zł.</w:t>
      </w:r>
    </w:p>
    <w:p w:rsidR="00A87B98" w:rsidRPr="009D7AE9" w:rsidRDefault="0045685E" w:rsidP="00F03BA5">
      <w:pPr>
        <w:spacing w:after="0" w:line="276" w:lineRule="auto"/>
        <w:jc w:val="both"/>
        <w:rPr>
          <w:rFonts w:cs="Times New Roman"/>
          <w:szCs w:val="24"/>
        </w:rPr>
      </w:pPr>
      <w:r w:rsidRPr="009D7AE9">
        <w:rPr>
          <w:rFonts w:cs="Times New Roman"/>
          <w:szCs w:val="24"/>
        </w:rPr>
        <w:t>Łączny koszt realizacji programu „Posiłek w szkole i w domu” w 2022 roku wyniósł 126.274,10 zł.</w:t>
      </w:r>
    </w:p>
    <w:p w:rsidR="00C44F30" w:rsidRPr="009D7AE9" w:rsidRDefault="00A87B98" w:rsidP="00F03BA5">
      <w:pPr>
        <w:pStyle w:val="Akapitzlist"/>
        <w:spacing w:after="0" w:line="276" w:lineRule="auto"/>
        <w:ind w:left="360"/>
        <w:jc w:val="both"/>
        <w:rPr>
          <w:rFonts w:eastAsia="Times New Roman" w:cs="Times New Roman"/>
          <w:lang w:eastAsia="pl-PL"/>
        </w:rPr>
      </w:pPr>
      <w:bookmarkStart w:id="50" w:name="_Toc482825379"/>
      <w:r w:rsidRPr="009D7AE9">
        <w:rPr>
          <w:rFonts w:eastAsia="Times New Roman" w:cs="Times New Roman"/>
          <w:lang w:eastAsia="pl-PL"/>
        </w:rPr>
        <w:t xml:space="preserve"> </w:t>
      </w:r>
      <w:bookmarkEnd w:id="50"/>
    </w:p>
    <w:p w:rsidR="00C44F30" w:rsidRPr="009D7AE9" w:rsidRDefault="00C44F30" w:rsidP="00F03BA5">
      <w:pPr>
        <w:pStyle w:val="Nagwek2"/>
        <w:spacing w:before="0" w:line="276" w:lineRule="auto"/>
        <w:rPr>
          <w:rFonts w:cs="Times New Roman"/>
        </w:rPr>
      </w:pPr>
      <w:bookmarkStart w:id="51" w:name="_Toc135749887"/>
      <w:r w:rsidRPr="009D7AE9">
        <w:rPr>
          <w:rFonts w:cs="Times New Roman"/>
        </w:rPr>
        <w:t>Rządowy program dla rodzin wielodzietnych   „Karta Dużej Rodziny”</w:t>
      </w:r>
      <w:bookmarkEnd w:id="51"/>
    </w:p>
    <w:p w:rsidR="00C44F30" w:rsidRPr="009D7AE9" w:rsidRDefault="00C44F30" w:rsidP="00F03BA5">
      <w:pPr>
        <w:spacing w:after="0" w:line="276" w:lineRule="auto"/>
        <w:jc w:val="both"/>
        <w:rPr>
          <w:rFonts w:cs="Times New Roman"/>
          <w:color w:val="2E74B5" w:themeColor="accent1" w:themeShade="BF"/>
          <w:szCs w:val="24"/>
        </w:rPr>
      </w:pPr>
    </w:p>
    <w:p w:rsidR="00C44F30" w:rsidRPr="009D7AE9" w:rsidRDefault="00C44F30" w:rsidP="00F03BA5">
      <w:pPr>
        <w:spacing w:after="0" w:line="276" w:lineRule="auto"/>
        <w:ind w:firstLine="709"/>
        <w:jc w:val="both"/>
        <w:rPr>
          <w:rFonts w:cs="Times New Roman"/>
          <w:szCs w:val="24"/>
        </w:rPr>
      </w:pPr>
      <w:r w:rsidRPr="009D7AE9">
        <w:rPr>
          <w:rFonts w:cs="Times New Roman"/>
          <w:szCs w:val="24"/>
        </w:rPr>
        <w:t xml:space="preserve">Od czerwca 2014 roku Ośrodek Pomocy Społecznej jest realizatorem rządowego programu dla rodzin wielodzietnych „Karta Dużej Rodziny” zgodnie z Ustawą z dnia 5 grudnia 2014 r. o Karcie Dużej Rodziny (Dz.U z 2021 r., poz. 1744 z </w:t>
      </w:r>
      <w:proofErr w:type="spellStart"/>
      <w:r w:rsidRPr="009D7AE9">
        <w:rPr>
          <w:rFonts w:cs="Times New Roman"/>
          <w:szCs w:val="24"/>
        </w:rPr>
        <w:t>późn</w:t>
      </w:r>
      <w:proofErr w:type="spellEnd"/>
      <w:r w:rsidRPr="009D7AE9">
        <w:rPr>
          <w:rFonts w:cs="Times New Roman"/>
          <w:szCs w:val="24"/>
        </w:rPr>
        <w:t xml:space="preserve">. zm.). </w:t>
      </w:r>
    </w:p>
    <w:p w:rsidR="00C44F30" w:rsidRPr="009D7AE9" w:rsidRDefault="00C44F30" w:rsidP="00F03BA5">
      <w:pPr>
        <w:spacing w:after="0" w:line="276" w:lineRule="auto"/>
        <w:ind w:firstLine="709"/>
        <w:jc w:val="both"/>
        <w:rPr>
          <w:rFonts w:cs="Times New Roman"/>
          <w:szCs w:val="24"/>
        </w:rPr>
      </w:pPr>
      <w:r w:rsidRPr="009D7AE9">
        <w:rPr>
          <w:rFonts w:cs="Times New Roman"/>
          <w:szCs w:val="24"/>
        </w:rPr>
        <w:t>Od stycznia 2019 roku uprawnionymi do otrzymania Karty Dużej Rodziny są również rodziny wielodzietne, w której rodzic (rodzice) lub małżonek rodzica mają lub mieli na utrzymaniu łącznie co najmniej troje dzieci bez względu na ich wiek.</w:t>
      </w:r>
    </w:p>
    <w:p w:rsidR="00C44F30" w:rsidRPr="009D7AE9" w:rsidRDefault="00C44F30" w:rsidP="00F03BA5">
      <w:pPr>
        <w:spacing w:after="0" w:line="276" w:lineRule="auto"/>
        <w:jc w:val="both"/>
        <w:rPr>
          <w:rFonts w:cs="Times New Roman"/>
          <w:szCs w:val="24"/>
        </w:rPr>
      </w:pPr>
      <w:r w:rsidRPr="009D7AE9">
        <w:rPr>
          <w:rFonts w:cs="Times New Roman"/>
          <w:szCs w:val="24"/>
        </w:rPr>
        <w:t xml:space="preserve">            W okresie od stycznia do grudnia 2022 roku wpłynęło 109 wniosków o przyznanie Karty Dużej Rodzin, w tym :</w:t>
      </w:r>
    </w:p>
    <w:p w:rsidR="00C44F30" w:rsidRPr="009D7AE9" w:rsidRDefault="00C44F30" w:rsidP="007A0547">
      <w:pPr>
        <w:pStyle w:val="Akapitzlist"/>
        <w:numPr>
          <w:ilvl w:val="0"/>
          <w:numId w:val="51"/>
        </w:numPr>
        <w:spacing w:after="0" w:line="276" w:lineRule="auto"/>
        <w:jc w:val="both"/>
        <w:rPr>
          <w:rFonts w:cs="Times New Roman"/>
          <w:szCs w:val="24"/>
        </w:rPr>
      </w:pPr>
      <w:r w:rsidRPr="009D7AE9">
        <w:rPr>
          <w:rFonts w:cs="Times New Roman"/>
          <w:szCs w:val="24"/>
        </w:rPr>
        <w:t>23 wnioski o przyznanie karty złożonych po raz pierwszy przez rodzinę wielodzietną,</w:t>
      </w:r>
    </w:p>
    <w:p w:rsidR="00C44F30" w:rsidRPr="009D7AE9" w:rsidRDefault="00C44F30" w:rsidP="007A0547">
      <w:pPr>
        <w:pStyle w:val="Akapitzlist"/>
        <w:numPr>
          <w:ilvl w:val="0"/>
          <w:numId w:val="51"/>
        </w:numPr>
        <w:spacing w:after="0" w:line="276" w:lineRule="auto"/>
        <w:jc w:val="both"/>
        <w:rPr>
          <w:rFonts w:cs="Times New Roman"/>
          <w:szCs w:val="24"/>
        </w:rPr>
      </w:pPr>
      <w:r w:rsidRPr="009D7AE9">
        <w:rPr>
          <w:rFonts w:cs="Times New Roman"/>
          <w:szCs w:val="24"/>
        </w:rPr>
        <w:lastRenderedPageBreak/>
        <w:t>86 wniosków o przyznanie karty złożonych po raz pierwszy przez rodzinę wielodzietną składającą się wyłącznie z rodziców,</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Ponadto przyjęto :</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7 wniosków o przyznanie Karty dla nowego członka rodziny wielodzietnej,</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3 wnioski o uzupełnienie rodziny wielodzietnej,</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4 wniosków o przyznanie Karty dla członka rodziny wielodzietnej, który był już jej posiadaczem (przedłużenie uprawnień),</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1 wniosek o przyznanie duplikatu zaginionej karty.</w:t>
      </w:r>
    </w:p>
    <w:p w:rsidR="00C44F30" w:rsidRPr="009D7AE9" w:rsidRDefault="00C44F30" w:rsidP="00F03BA5">
      <w:pPr>
        <w:spacing w:after="0" w:line="276" w:lineRule="auto"/>
        <w:jc w:val="both"/>
        <w:rPr>
          <w:rFonts w:cs="Times New Roman"/>
          <w:szCs w:val="24"/>
        </w:rPr>
      </w:pPr>
    </w:p>
    <w:p w:rsidR="00C44F30" w:rsidRPr="009D7AE9" w:rsidRDefault="00C44F30" w:rsidP="00D83FD0">
      <w:pPr>
        <w:spacing w:after="0" w:line="276" w:lineRule="auto"/>
        <w:ind w:firstLine="567"/>
        <w:jc w:val="both"/>
        <w:rPr>
          <w:rFonts w:cs="Times New Roman"/>
          <w:b/>
          <w:bCs/>
          <w:szCs w:val="24"/>
        </w:rPr>
      </w:pPr>
      <w:r w:rsidRPr="009D7AE9">
        <w:rPr>
          <w:rFonts w:cs="Times New Roman"/>
          <w:b/>
          <w:bCs/>
          <w:szCs w:val="24"/>
        </w:rPr>
        <w:t xml:space="preserve">Na dzień 31.12.2022 roku na terenie gminy Gorzyce 530 rodzin posiadało przynajmniej jedną aktywną Kartę Dużej Rodziny. </w:t>
      </w:r>
    </w:p>
    <w:p w:rsidR="00C44F30" w:rsidRPr="009D7AE9" w:rsidRDefault="00C44F30" w:rsidP="00D83FD0">
      <w:pPr>
        <w:spacing w:after="0" w:line="276" w:lineRule="auto"/>
        <w:ind w:firstLine="567"/>
        <w:jc w:val="both"/>
        <w:rPr>
          <w:rFonts w:cs="Times New Roman"/>
          <w:b/>
          <w:bCs/>
          <w:szCs w:val="24"/>
        </w:rPr>
      </w:pPr>
      <w:r w:rsidRPr="009D7AE9">
        <w:rPr>
          <w:rFonts w:cs="Times New Roman"/>
          <w:b/>
          <w:bCs/>
          <w:szCs w:val="24"/>
        </w:rPr>
        <w:t xml:space="preserve">Kartę Dużej Rodziny przyznano 1.663 osobom, w tym rodzicom/ małżonkom – 947, dzieciom – 716. </w:t>
      </w:r>
    </w:p>
    <w:p w:rsidR="00C44F30" w:rsidRPr="009D7AE9" w:rsidRDefault="00C44F30" w:rsidP="00F03BA5">
      <w:pPr>
        <w:spacing w:after="0" w:line="276" w:lineRule="auto"/>
        <w:jc w:val="both"/>
        <w:rPr>
          <w:rFonts w:cs="Times New Roman"/>
          <w:b/>
          <w:bCs/>
          <w:szCs w:val="24"/>
        </w:rPr>
      </w:pPr>
    </w:p>
    <w:p w:rsidR="00C44F30" w:rsidRPr="009D7AE9" w:rsidRDefault="00C44F30" w:rsidP="00D83FD0">
      <w:pPr>
        <w:pStyle w:val="Nagwek2"/>
        <w:spacing w:before="0" w:line="276" w:lineRule="auto"/>
        <w:jc w:val="both"/>
        <w:rPr>
          <w:rFonts w:cs="Times New Roman"/>
        </w:rPr>
      </w:pPr>
      <w:bookmarkStart w:id="52" w:name="_Toc135749888"/>
      <w:r w:rsidRPr="009D7AE9">
        <w:rPr>
          <w:rFonts w:cs="Times New Roman"/>
        </w:rPr>
        <w:t xml:space="preserve">Program operacyjny pomoc żywnościowa 2014-2020 współfinansowany </w:t>
      </w:r>
      <w:r w:rsidRPr="009D7AE9">
        <w:rPr>
          <w:rFonts w:cs="Times New Roman"/>
        </w:rPr>
        <w:br/>
        <w:t>z Europejskiego Funduszu Pomocy Najbardziej Potrzebującym – Podprogram 2021</w:t>
      </w:r>
      <w:bookmarkEnd w:id="52"/>
    </w:p>
    <w:p w:rsidR="00C44F30" w:rsidRPr="009D7AE9" w:rsidRDefault="00C44F30" w:rsidP="00F03BA5">
      <w:pPr>
        <w:spacing w:after="0" w:line="276" w:lineRule="auto"/>
        <w:jc w:val="both"/>
        <w:rPr>
          <w:rFonts w:cs="Times New Roman"/>
          <w:b/>
          <w:color w:val="2E74B5" w:themeColor="accent1" w:themeShade="BF"/>
          <w:szCs w:val="24"/>
        </w:rPr>
      </w:pPr>
    </w:p>
    <w:p w:rsidR="00C44F30" w:rsidRPr="009D7AE9" w:rsidRDefault="00C44F30" w:rsidP="00F03BA5">
      <w:pPr>
        <w:spacing w:after="0" w:line="276" w:lineRule="auto"/>
        <w:ind w:firstLine="284"/>
        <w:jc w:val="both"/>
        <w:rPr>
          <w:rFonts w:cs="Times New Roman"/>
          <w:szCs w:val="24"/>
        </w:rPr>
      </w:pPr>
      <w:r w:rsidRPr="009D7AE9">
        <w:rPr>
          <w:rFonts w:cs="Times New Roman"/>
          <w:b/>
          <w:color w:val="2E74B5" w:themeColor="accent1" w:themeShade="BF"/>
          <w:szCs w:val="24"/>
        </w:rPr>
        <w:t xml:space="preserve">       </w:t>
      </w:r>
      <w:r w:rsidRPr="009D7AE9">
        <w:rPr>
          <w:rFonts w:cs="Times New Roman"/>
          <w:szCs w:val="24"/>
        </w:rPr>
        <w:t xml:space="preserve">W 2022 roku na podstawie Umowy nr 12/POPŻ/2022 z dnia 10 lutego 2022 roku zawartej pomiędzy Stowarzyszeniem Tarnobrzeski Bank Żywności a Ośrodkiem Pomocy Społecznej w Gorzycach pełniącym funkcję organizacji lokalnej,  na terenie gminy realizowano Program operacyjny pomoc żywnościowa 2014-2020 współfinansowany </w:t>
      </w:r>
      <w:r w:rsidRPr="009D7AE9">
        <w:rPr>
          <w:rFonts w:cs="Times New Roman"/>
          <w:szCs w:val="24"/>
        </w:rPr>
        <w:br/>
        <w:t>z Europejskiego Funduszu Pomocy Najbardziej Potrzebującym – Podprogram 2021.</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Celem ww. Programu jest zapewnienie najuboższym mieszkańcom Polski pomocy żywnościowej oraz uczestnictwa w działaniach w ramach środków towarzyszących.</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 xml:space="preserve">W czasie trwania ww. Podprogramu 2021 tj. w okresie od lutego do października 2022 r. osoby potrzebujące otrzymywały bezpłatne artykuły spożywcze ( 10 rodzajów produktów ). </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Łącznie z ww. pomocy skorzystało 314 osób ( 136 rodzin ) – mieszkańców gminy Gorzyce. Wydano 6.880,49 kg żywności, 1.340 paczek żywnościowych o wartości 34.182,73 zł.</w:t>
      </w:r>
      <w:r w:rsidRPr="009D7AE9">
        <w:rPr>
          <w:rFonts w:cs="Times New Roman"/>
          <w:szCs w:val="24"/>
        </w:rPr>
        <w:br/>
      </w:r>
    </w:p>
    <w:p w:rsidR="00C44F30" w:rsidRPr="009D7AE9" w:rsidRDefault="00C44F30" w:rsidP="00F03BA5">
      <w:pPr>
        <w:pStyle w:val="Nagwek2"/>
        <w:spacing w:before="0" w:line="276" w:lineRule="auto"/>
        <w:rPr>
          <w:rFonts w:eastAsia="Times New Roman" w:cs="Times New Roman"/>
          <w:lang w:eastAsia="pl-PL"/>
        </w:rPr>
      </w:pPr>
      <w:bookmarkStart w:id="53" w:name="_Toc135749889"/>
      <w:r w:rsidRPr="009D7AE9">
        <w:rPr>
          <w:rFonts w:eastAsia="Times New Roman" w:cs="Times New Roman"/>
          <w:lang w:eastAsia="pl-PL"/>
        </w:rPr>
        <w:t>Wspieranie rodziny i system pieczy zastępczej</w:t>
      </w:r>
      <w:bookmarkEnd w:id="53"/>
    </w:p>
    <w:p w:rsidR="00C44F30" w:rsidRPr="009D7AE9" w:rsidRDefault="00C44F30" w:rsidP="00F03BA5">
      <w:pPr>
        <w:spacing w:after="0" w:line="276" w:lineRule="auto"/>
        <w:ind w:left="360"/>
        <w:jc w:val="both"/>
        <w:rPr>
          <w:rFonts w:eastAsia="Arial Unicode MS" w:cs="Times New Roman"/>
          <w:szCs w:val="24"/>
        </w:rPr>
      </w:pPr>
    </w:p>
    <w:p w:rsidR="00C44F30" w:rsidRPr="009D7AE9" w:rsidRDefault="00C44F30" w:rsidP="00F03BA5">
      <w:pPr>
        <w:spacing w:after="0" w:line="276" w:lineRule="auto"/>
        <w:jc w:val="both"/>
        <w:rPr>
          <w:rFonts w:eastAsia="Arial Unicode MS" w:cs="Times New Roman"/>
          <w:szCs w:val="24"/>
        </w:rPr>
      </w:pPr>
      <w:r w:rsidRPr="009D7AE9">
        <w:rPr>
          <w:rFonts w:eastAsia="Arial Unicode MS" w:cs="Times New Roman"/>
          <w:szCs w:val="24"/>
        </w:rPr>
        <w:t xml:space="preserve">  Od stycznia 2012 roku Ośrodek Pomocy Społecznej realizuje zadania wynikające z Ustawy </w:t>
      </w:r>
      <w:r w:rsidRPr="009D7AE9">
        <w:rPr>
          <w:rFonts w:eastAsia="Arial Unicode MS" w:cs="Times New Roman"/>
          <w:szCs w:val="24"/>
        </w:rPr>
        <w:br/>
        <w:t xml:space="preserve">z dnia 9 czerwca 2011 roku o wspieraniu rodziny i systemie pieczy zastępczej ( Dz. U z 2022 r., poz. 447 z </w:t>
      </w:r>
      <w:proofErr w:type="spellStart"/>
      <w:r w:rsidRPr="009D7AE9">
        <w:rPr>
          <w:rFonts w:eastAsia="Arial Unicode MS" w:cs="Times New Roman"/>
          <w:szCs w:val="24"/>
        </w:rPr>
        <w:t>późn</w:t>
      </w:r>
      <w:proofErr w:type="spellEnd"/>
      <w:r w:rsidRPr="009D7AE9">
        <w:rPr>
          <w:rFonts w:eastAsia="Arial Unicode MS" w:cs="Times New Roman"/>
          <w:szCs w:val="24"/>
        </w:rPr>
        <w:t>. zm. ).</w:t>
      </w:r>
    </w:p>
    <w:p w:rsidR="00C44F30" w:rsidRPr="009D7AE9" w:rsidRDefault="00C44F30" w:rsidP="00F03BA5">
      <w:pPr>
        <w:spacing w:after="0" w:line="276" w:lineRule="auto"/>
        <w:jc w:val="both"/>
        <w:rPr>
          <w:rFonts w:eastAsia="Arial Unicode MS" w:cs="Times New Roman"/>
          <w:szCs w:val="24"/>
        </w:rPr>
      </w:pPr>
      <w:r w:rsidRPr="009D7AE9">
        <w:rPr>
          <w:rFonts w:eastAsia="Arial Unicode MS" w:cs="Times New Roman"/>
          <w:szCs w:val="24"/>
        </w:rPr>
        <w:t xml:space="preserve">        Wspieranie rodziny przeżywającej trudności w wypełnianiu funkcji opiekuńczo - wychowawczych to zespół planowych działań mających na celu przywrócenie rodzinie zdolności do wypełniania tych funkcji. Obowiązek wspierania rodziny przeżywającej trudności w wypełnianiu funkcji opiekuńczo - wychowawczych oraz organizacji pieczy zastępczej, </w:t>
      </w:r>
      <w:r w:rsidRPr="009D7AE9">
        <w:rPr>
          <w:rFonts w:eastAsia="Arial Unicode MS" w:cs="Times New Roman"/>
          <w:szCs w:val="24"/>
        </w:rPr>
        <w:br/>
        <w:t xml:space="preserve">w zakresie ustalonym cytowaną na wstępie ustawą spoczywa miedzy innymi na jednostkach samorządu terytorialnego, który realizuje go we współpracy ze środowiskiem lokalnym, sądami </w:t>
      </w:r>
      <w:r w:rsidRPr="009D7AE9">
        <w:rPr>
          <w:rFonts w:eastAsia="Arial Unicode MS" w:cs="Times New Roman"/>
          <w:szCs w:val="24"/>
        </w:rPr>
        <w:lastRenderedPageBreak/>
        <w:t xml:space="preserve">i ich organami pomocniczymi, Policją, instytucjami oświatowymi, podmiotami leczniczymi, </w:t>
      </w:r>
      <w:r w:rsidRPr="009D7AE9">
        <w:rPr>
          <w:rFonts w:eastAsia="Arial Unicode MS" w:cs="Times New Roman"/>
          <w:szCs w:val="24"/>
        </w:rPr>
        <w:br/>
        <w:t>a także kościołami i związkami wyznaniowymi oraz organizacjami społecznymi.</w:t>
      </w:r>
    </w:p>
    <w:p w:rsidR="00745011" w:rsidRPr="009D7AE9" w:rsidRDefault="00C44F30" w:rsidP="00D83FD0">
      <w:pPr>
        <w:ind w:firstLine="567"/>
      </w:pPr>
      <w:r w:rsidRPr="009D7AE9">
        <w:t>Zgodnie z zapisem art. 176  pkt 1 ustawy z dnia 9 czerwca 2011 r. o wspieraniu rodziny i systemie pieczy zastępczej</w:t>
      </w:r>
      <w:r w:rsidRPr="009D7AE9">
        <w:rPr>
          <w:spacing w:val="-2"/>
        </w:rPr>
        <w:t xml:space="preserve">, </w:t>
      </w:r>
      <w:r w:rsidRPr="009D7AE9">
        <w:rPr>
          <w:bCs/>
        </w:rPr>
        <w:t xml:space="preserve">opracowano  3 – letni gminny program wspierania rodziny ( 2021 – 2023 ) i  </w:t>
      </w:r>
      <w:r w:rsidRPr="009D7AE9">
        <w:t>Uchwałą Nr XXVIII/165/20 Rady Gminy Gorzyce z dnia 17.11.2020 r. został on przyjęty do realizacji.  Program ten zawiera diagnozę  występowania trudności w wypełnianiu funkcji opiekuńczo-wychowawczych w rodzinach i sytuacji dziecka w Gminie Gorzyce oraz określa działania, które będą realizowane w celu wsparcia ww. rodzin.</w:t>
      </w:r>
    </w:p>
    <w:p w:rsidR="00C44F30" w:rsidRPr="009D7AE9" w:rsidRDefault="00C44F30" w:rsidP="00F03BA5">
      <w:pPr>
        <w:spacing w:after="0" w:line="276" w:lineRule="auto"/>
        <w:rPr>
          <w:rFonts w:cs="Times New Roman"/>
        </w:rPr>
      </w:pPr>
    </w:p>
    <w:p w:rsidR="00C44F30" w:rsidRPr="009D7AE9" w:rsidRDefault="00C44F30" w:rsidP="00F03BA5">
      <w:pPr>
        <w:pStyle w:val="Nagwek3"/>
        <w:spacing w:before="0" w:line="276" w:lineRule="auto"/>
        <w:rPr>
          <w:rFonts w:eastAsia="Times New Roman" w:cs="Times New Roman"/>
          <w:lang w:eastAsia="pl-PL"/>
        </w:rPr>
      </w:pPr>
      <w:bookmarkStart w:id="54" w:name="_Toc135749890"/>
      <w:r w:rsidRPr="009D7AE9">
        <w:rPr>
          <w:rFonts w:cs="Times New Roman"/>
        </w:rPr>
        <w:t>Asystent</w:t>
      </w:r>
      <w:r w:rsidRPr="009D7AE9">
        <w:rPr>
          <w:rFonts w:eastAsia="Times New Roman" w:cs="Times New Roman"/>
          <w:lang w:eastAsia="pl-PL"/>
        </w:rPr>
        <w:t xml:space="preserve"> rodziny</w:t>
      </w:r>
      <w:bookmarkEnd w:id="54"/>
    </w:p>
    <w:p w:rsidR="00C44F30" w:rsidRPr="009D7AE9" w:rsidRDefault="00C44F30" w:rsidP="00F03BA5">
      <w:pPr>
        <w:spacing w:after="0" w:line="276" w:lineRule="auto"/>
        <w:ind w:left="360"/>
        <w:rPr>
          <w:rFonts w:cs="Times New Roman"/>
          <w:lang w:eastAsia="pl-PL"/>
        </w:rPr>
      </w:pPr>
    </w:p>
    <w:p w:rsidR="00C44F30" w:rsidRPr="009D7AE9" w:rsidRDefault="00C44F30" w:rsidP="00D83FD0">
      <w:pPr>
        <w:spacing w:after="0" w:line="276" w:lineRule="auto"/>
        <w:ind w:firstLine="567"/>
        <w:jc w:val="both"/>
        <w:rPr>
          <w:rFonts w:eastAsia="Arial Unicode MS" w:cs="Times New Roman"/>
          <w:szCs w:val="24"/>
        </w:rPr>
      </w:pPr>
      <w:r w:rsidRPr="009D7AE9">
        <w:rPr>
          <w:rFonts w:eastAsia="Arial Unicode MS" w:cs="Times New Roman"/>
          <w:szCs w:val="24"/>
        </w:rPr>
        <w:t>Pomoc asystenta mogą otrzymać rodziny przeżywające trudności w wypełnianiu funkcji opiekuńczo - 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C44F30" w:rsidRPr="009D7AE9" w:rsidRDefault="00C44F30" w:rsidP="00F03BA5">
      <w:pPr>
        <w:spacing w:after="0" w:line="276" w:lineRule="auto"/>
        <w:jc w:val="both"/>
        <w:rPr>
          <w:rFonts w:eastAsia="Arial Unicode MS" w:cs="Times New Roman"/>
          <w:b/>
          <w:szCs w:val="24"/>
        </w:rPr>
      </w:pPr>
      <w:r w:rsidRPr="009D7AE9">
        <w:rPr>
          <w:rFonts w:eastAsia="Arial Unicode MS" w:cs="Times New Roman"/>
          <w:b/>
          <w:szCs w:val="24"/>
        </w:rPr>
        <w:t>Wsparcie asystenta rodziny</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2"/>
        <w:gridCol w:w="2840"/>
      </w:tblGrid>
      <w:tr w:rsidR="00C44F30" w:rsidRPr="009D7AE9" w:rsidTr="00D21641">
        <w:trPr>
          <w:trHeight w:val="284"/>
          <w:jc w:val="center"/>
        </w:trPr>
        <w:tc>
          <w:tcPr>
            <w:tcW w:w="6232" w:type="dxa"/>
            <w:shd w:val="clear" w:color="auto" w:fill="F8C300"/>
            <w:vAlign w:val="center"/>
          </w:tcPr>
          <w:p w:rsidR="00C44F30" w:rsidRPr="009D7AE9" w:rsidRDefault="00C44F30" w:rsidP="00F03BA5">
            <w:pPr>
              <w:spacing w:after="0" w:line="276" w:lineRule="auto"/>
              <w:rPr>
                <w:rFonts w:cs="Times New Roman"/>
                <w:b/>
                <w:szCs w:val="24"/>
              </w:rPr>
            </w:pPr>
          </w:p>
        </w:tc>
        <w:tc>
          <w:tcPr>
            <w:tcW w:w="2840" w:type="dxa"/>
            <w:shd w:val="clear" w:color="auto" w:fill="F8C300"/>
            <w:vAlign w:val="center"/>
            <w:hideMark/>
          </w:tcPr>
          <w:p w:rsidR="00C44F30" w:rsidRPr="009D7AE9" w:rsidRDefault="00C44F30" w:rsidP="00F03BA5">
            <w:pPr>
              <w:spacing w:after="0" w:line="276" w:lineRule="auto"/>
              <w:jc w:val="center"/>
              <w:rPr>
                <w:rFonts w:cs="Times New Roman"/>
                <w:b/>
                <w:szCs w:val="24"/>
              </w:rPr>
            </w:pPr>
            <w:r w:rsidRPr="009D7AE9">
              <w:rPr>
                <w:rFonts w:cs="Times New Roman"/>
                <w:b/>
                <w:szCs w:val="24"/>
              </w:rPr>
              <w:t xml:space="preserve">2022 r. </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b/>
                <w:szCs w:val="24"/>
              </w:rPr>
            </w:pPr>
            <w:r w:rsidRPr="009D7AE9">
              <w:rPr>
                <w:rFonts w:cs="Times New Roman"/>
                <w:b/>
                <w:szCs w:val="24"/>
              </w:rPr>
              <w:t xml:space="preserve">liczba rodzin z dziećmi objętych pomocą asystenta rodziny, </w:t>
            </w:r>
            <w:r w:rsidRPr="009D7AE9">
              <w:rPr>
                <w:rFonts w:cs="Times New Roman"/>
                <w:b/>
                <w:szCs w:val="24"/>
              </w:rPr>
              <w:br/>
              <w:t>w tym :</w:t>
            </w:r>
          </w:p>
        </w:tc>
        <w:tc>
          <w:tcPr>
            <w:tcW w:w="2840" w:type="dxa"/>
            <w:vAlign w:val="center"/>
          </w:tcPr>
          <w:p w:rsidR="00C44F30" w:rsidRPr="009D7AE9" w:rsidRDefault="00C44F30" w:rsidP="00F03BA5">
            <w:pPr>
              <w:spacing w:after="0" w:line="276" w:lineRule="auto"/>
              <w:jc w:val="center"/>
              <w:rPr>
                <w:rFonts w:cs="Times New Roman"/>
                <w:b/>
                <w:szCs w:val="24"/>
              </w:rPr>
            </w:pPr>
            <w:r w:rsidRPr="009D7AE9">
              <w:rPr>
                <w:rFonts w:cs="Times New Roman"/>
                <w:b/>
                <w:szCs w:val="24"/>
              </w:rPr>
              <w:t>13</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szCs w:val="24"/>
              </w:rPr>
            </w:pPr>
            <w:r w:rsidRPr="009D7AE9">
              <w:rPr>
                <w:rFonts w:cs="Times New Roman"/>
                <w:szCs w:val="24"/>
              </w:rPr>
              <w:t>- na podstawie wniosku pracownika socjalnego</w:t>
            </w:r>
          </w:p>
        </w:tc>
        <w:tc>
          <w:tcPr>
            <w:tcW w:w="2840" w:type="dxa"/>
            <w:vAlign w:val="center"/>
          </w:tcPr>
          <w:p w:rsidR="00C44F30" w:rsidRPr="009D7AE9" w:rsidRDefault="00C44F30" w:rsidP="00F03BA5">
            <w:pPr>
              <w:snapToGrid w:val="0"/>
              <w:spacing w:after="0" w:line="276" w:lineRule="auto"/>
              <w:jc w:val="center"/>
              <w:rPr>
                <w:rFonts w:cs="Times New Roman"/>
                <w:szCs w:val="24"/>
              </w:rPr>
            </w:pPr>
            <w:r w:rsidRPr="009D7AE9">
              <w:rPr>
                <w:rFonts w:cs="Times New Roman"/>
                <w:szCs w:val="24"/>
              </w:rPr>
              <w:t>3</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szCs w:val="24"/>
              </w:rPr>
            </w:pPr>
            <w:r w:rsidRPr="009D7AE9">
              <w:rPr>
                <w:rFonts w:cs="Times New Roman"/>
                <w:szCs w:val="24"/>
              </w:rPr>
              <w:t>- na podstawie wniosku sądu lub innej instytucji</w:t>
            </w:r>
          </w:p>
        </w:tc>
        <w:tc>
          <w:tcPr>
            <w:tcW w:w="2840" w:type="dxa"/>
            <w:vAlign w:val="center"/>
          </w:tcPr>
          <w:p w:rsidR="00C44F30" w:rsidRPr="009D7AE9" w:rsidRDefault="00C44F30" w:rsidP="00F03BA5">
            <w:pPr>
              <w:snapToGrid w:val="0"/>
              <w:spacing w:after="0" w:line="276" w:lineRule="auto"/>
              <w:jc w:val="center"/>
              <w:rPr>
                <w:rFonts w:cs="Times New Roman"/>
                <w:szCs w:val="24"/>
              </w:rPr>
            </w:pPr>
            <w:r w:rsidRPr="009D7AE9">
              <w:rPr>
                <w:rFonts w:cs="Times New Roman"/>
                <w:szCs w:val="24"/>
              </w:rPr>
              <w:t>6</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szCs w:val="24"/>
              </w:rPr>
            </w:pPr>
            <w:r w:rsidRPr="009D7AE9">
              <w:rPr>
                <w:rFonts w:cs="Times New Roman"/>
                <w:b/>
                <w:szCs w:val="24"/>
              </w:rPr>
              <w:t xml:space="preserve">- </w:t>
            </w:r>
            <w:r w:rsidRPr="009D7AE9">
              <w:rPr>
                <w:rFonts w:cs="Times New Roman"/>
                <w:szCs w:val="24"/>
              </w:rPr>
              <w:t>na mocy Postanowienia wydanego przez Sąd Rodzinny i Nieletnich</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4</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b/>
                <w:szCs w:val="24"/>
              </w:rPr>
            </w:pPr>
            <w:r w:rsidRPr="009D7AE9">
              <w:rPr>
                <w:rFonts w:cs="Times New Roman"/>
                <w:b/>
                <w:szCs w:val="24"/>
              </w:rPr>
              <w:t xml:space="preserve">liczba dzieci ww. rodzinach </w:t>
            </w:r>
          </w:p>
        </w:tc>
        <w:tc>
          <w:tcPr>
            <w:tcW w:w="2840" w:type="dxa"/>
            <w:vAlign w:val="center"/>
          </w:tcPr>
          <w:p w:rsidR="00C44F30" w:rsidRPr="009D7AE9" w:rsidRDefault="00C44F30" w:rsidP="00F03BA5">
            <w:pPr>
              <w:spacing w:after="0" w:line="276" w:lineRule="auto"/>
              <w:jc w:val="center"/>
              <w:rPr>
                <w:rFonts w:cs="Times New Roman"/>
                <w:b/>
                <w:szCs w:val="24"/>
              </w:rPr>
            </w:pPr>
            <w:r w:rsidRPr="009D7AE9">
              <w:rPr>
                <w:rFonts w:cs="Times New Roman"/>
                <w:b/>
                <w:szCs w:val="24"/>
              </w:rPr>
              <w:t>27</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szCs w:val="24"/>
              </w:rPr>
            </w:pPr>
            <w:r w:rsidRPr="009D7AE9">
              <w:rPr>
                <w:rFonts w:cs="Times New Roman"/>
                <w:b/>
                <w:szCs w:val="24"/>
              </w:rPr>
              <w:t>czasookres korzystania rodzin z usług asystenta rodziny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do 3 miesięcy</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1</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xml:space="preserve">- powyżej 3 miesięcy do 12 miesięcy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2</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xml:space="preserve">- powyżej roku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10</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bCs/>
                <w:szCs w:val="24"/>
              </w:rPr>
            </w:pPr>
            <w:r w:rsidRPr="009D7AE9">
              <w:rPr>
                <w:rFonts w:cs="Times New Roman"/>
                <w:b/>
                <w:bCs/>
                <w:szCs w:val="24"/>
              </w:rPr>
              <w:t>liczba rodzin objętych sądowym nadzorem kuratorskim</w:t>
            </w:r>
          </w:p>
        </w:tc>
        <w:tc>
          <w:tcPr>
            <w:tcW w:w="2840" w:type="dxa"/>
            <w:vAlign w:val="center"/>
          </w:tcPr>
          <w:p w:rsidR="00C44F30" w:rsidRPr="009D7AE9" w:rsidRDefault="00C44F30" w:rsidP="00F03BA5">
            <w:pPr>
              <w:spacing w:after="0" w:line="276" w:lineRule="auto"/>
              <w:jc w:val="center"/>
              <w:rPr>
                <w:rFonts w:cs="Times New Roman"/>
                <w:b/>
                <w:bCs/>
                <w:szCs w:val="24"/>
              </w:rPr>
            </w:pPr>
            <w:r w:rsidRPr="009D7AE9">
              <w:rPr>
                <w:rFonts w:cs="Times New Roman"/>
                <w:b/>
                <w:bCs/>
                <w:szCs w:val="24"/>
              </w:rPr>
              <w:t>11</w:t>
            </w:r>
          </w:p>
        </w:tc>
      </w:tr>
    </w:tbl>
    <w:p w:rsidR="00C44F30" w:rsidRPr="009D7AE9" w:rsidRDefault="00C44F30" w:rsidP="00F03BA5">
      <w:pPr>
        <w:spacing w:after="0" w:line="276" w:lineRule="auto"/>
        <w:jc w:val="center"/>
        <w:rPr>
          <w:rFonts w:cs="Times New Roman"/>
          <w:szCs w:val="24"/>
        </w:rPr>
      </w:pPr>
    </w:p>
    <w:p w:rsidR="00C44F30" w:rsidRDefault="00C44F30" w:rsidP="00D83FD0">
      <w:pPr>
        <w:spacing w:after="0" w:line="276" w:lineRule="auto"/>
        <w:ind w:firstLine="567"/>
        <w:rPr>
          <w:rFonts w:cs="Times New Roman"/>
          <w:szCs w:val="24"/>
        </w:rPr>
      </w:pPr>
      <w:r w:rsidRPr="009D7AE9">
        <w:rPr>
          <w:rFonts w:cs="Times New Roman"/>
          <w:szCs w:val="24"/>
        </w:rPr>
        <w:t>Koszty związane z zatrudnieniem asystenta rodziny wyniosły w 2022 r. 78.296,98 zł. ( budżet gminy – 75.296,98 zł. , budżet państwa – 3.000,00 zł.).</w:t>
      </w:r>
    </w:p>
    <w:p w:rsidR="00EB68DF" w:rsidRDefault="00EB68DF" w:rsidP="00F03BA5">
      <w:pPr>
        <w:spacing w:after="0" w:line="276" w:lineRule="auto"/>
        <w:rPr>
          <w:rFonts w:cs="Times New Roman"/>
        </w:rPr>
      </w:pPr>
    </w:p>
    <w:p w:rsidR="00D83FD0" w:rsidRDefault="00D83FD0" w:rsidP="00F03BA5">
      <w:pPr>
        <w:spacing w:after="0" w:line="276" w:lineRule="auto"/>
        <w:rPr>
          <w:rFonts w:cs="Times New Roman"/>
        </w:rPr>
      </w:pPr>
    </w:p>
    <w:p w:rsidR="00D83FD0" w:rsidRPr="009D7AE9" w:rsidRDefault="00D83FD0" w:rsidP="00F03BA5">
      <w:pPr>
        <w:spacing w:after="0" w:line="276" w:lineRule="auto"/>
        <w:rPr>
          <w:rFonts w:cs="Times New Roman"/>
        </w:rPr>
      </w:pPr>
    </w:p>
    <w:p w:rsidR="00916062" w:rsidRPr="009D7AE9" w:rsidRDefault="00916062" w:rsidP="00F03BA5">
      <w:pPr>
        <w:pStyle w:val="Nagwek3"/>
        <w:spacing w:before="0" w:line="276" w:lineRule="auto"/>
        <w:rPr>
          <w:rFonts w:eastAsia="Arial Unicode MS" w:cs="Times New Roman"/>
        </w:rPr>
      </w:pPr>
      <w:bookmarkStart w:id="55" w:name="_Toc135749891"/>
      <w:r w:rsidRPr="009D7AE9">
        <w:rPr>
          <w:rFonts w:cs="Times New Roman"/>
        </w:rPr>
        <w:lastRenderedPageBreak/>
        <w:t>Partycypacja</w:t>
      </w:r>
      <w:r w:rsidRPr="009D7AE9">
        <w:rPr>
          <w:rFonts w:eastAsia="Arial Unicode MS" w:cs="Times New Roman"/>
        </w:rPr>
        <w:t xml:space="preserve"> w kosztach utrzymania dzieci z Gminy Gorzyce umieszczonych </w:t>
      </w:r>
      <w:r w:rsidRPr="009D7AE9">
        <w:rPr>
          <w:rFonts w:eastAsia="Arial Unicode MS" w:cs="Times New Roman"/>
        </w:rPr>
        <w:br/>
        <w:t>w pieczy zastępczej.</w:t>
      </w:r>
      <w:bookmarkEnd w:id="55"/>
    </w:p>
    <w:p w:rsidR="00916062" w:rsidRPr="009D7AE9" w:rsidRDefault="00916062" w:rsidP="00F03BA5">
      <w:pPr>
        <w:tabs>
          <w:tab w:val="left" w:pos="0"/>
        </w:tabs>
        <w:spacing w:after="0" w:line="276" w:lineRule="auto"/>
        <w:ind w:left="360"/>
        <w:jc w:val="both"/>
        <w:rPr>
          <w:rFonts w:eastAsia="Arial Unicode MS" w:cs="Times New Roman"/>
          <w:color w:val="2E74B5" w:themeColor="accent1" w:themeShade="BF"/>
          <w:szCs w:val="24"/>
          <w:u w:val="single"/>
        </w:rPr>
      </w:pPr>
    </w:p>
    <w:p w:rsidR="00916062" w:rsidRPr="009D7AE9" w:rsidRDefault="00916062" w:rsidP="00D83FD0">
      <w:pPr>
        <w:tabs>
          <w:tab w:val="left" w:pos="0"/>
        </w:tabs>
        <w:spacing w:after="0" w:line="276" w:lineRule="auto"/>
        <w:ind w:firstLine="567"/>
        <w:jc w:val="both"/>
        <w:rPr>
          <w:rFonts w:cs="Times New Roman"/>
          <w:szCs w:val="24"/>
        </w:rPr>
      </w:pPr>
      <w:r w:rsidRPr="009D7AE9">
        <w:rPr>
          <w:rFonts w:cs="Times New Roman"/>
          <w:szCs w:val="24"/>
        </w:rPr>
        <w:t xml:space="preserve">Zgodnie z ww. ustawą o  wspieraniu rodziny i systemie pieczy zastępczej, za dziecko umieszczone w rodzinie zastępczej albo rodzinnym domu dziecka, w placówce opiekuńczo-wychowawczej, regionalnej placówce opiekuńczo-terapeutycznej albo interwencyjnym ośrodku </w:t>
      </w:r>
      <w:proofErr w:type="spellStart"/>
      <w:r w:rsidRPr="009D7AE9">
        <w:rPr>
          <w:rFonts w:cs="Times New Roman"/>
          <w:szCs w:val="24"/>
        </w:rPr>
        <w:t>preadopcyjnym</w:t>
      </w:r>
      <w:proofErr w:type="spellEnd"/>
      <w:r w:rsidRPr="009D7AE9">
        <w:rPr>
          <w:rFonts w:cs="Times New Roman"/>
          <w:szCs w:val="24"/>
        </w:rPr>
        <w:t>, gmina właściwa ze względu na miejsce zamieszkania dziecka przed umieszczeniem go po raz pierwszy w pieczy zastępczej, ponosi wydatki z tego tytułu.</w:t>
      </w:r>
    </w:p>
    <w:p w:rsidR="00916062" w:rsidRPr="009D7AE9" w:rsidRDefault="00916062" w:rsidP="00F03BA5">
      <w:pPr>
        <w:tabs>
          <w:tab w:val="left" w:pos="0"/>
        </w:tabs>
        <w:spacing w:after="0" w:line="276" w:lineRule="auto"/>
        <w:jc w:val="both"/>
        <w:rPr>
          <w:rFonts w:cs="Times New Roman"/>
          <w:szCs w:val="24"/>
        </w:rPr>
      </w:pPr>
    </w:p>
    <w:p w:rsidR="00916062" w:rsidRPr="009D7AE9" w:rsidRDefault="00916062" w:rsidP="00F03BA5">
      <w:pPr>
        <w:tabs>
          <w:tab w:val="left" w:pos="0"/>
        </w:tabs>
        <w:spacing w:after="0" w:line="276" w:lineRule="auto"/>
        <w:jc w:val="both"/>
        <w:rPr>
          <w:rFonts w:cs="Times New Roman"/>
          <w:b/>
          <w:szCs w:val="24"/>
        </w:rPr>
      </w:pPr>
      <w:r w:rsidRPr="009D7AE9">
        <w:rPr>
          <w:rFonts w:cs="Times New Roman"/>
          <w:b/>
          <w:szCs w:val="24"/>
        </w:rPr>
        <w:t>Piecza zastępcza</w:t>
      </w:r>
    </w:p>
    <w:tbl>
      <w:tblPr>
        <w:tblW w:w="9098" w:type="dxa"/>
        <w:tblInd w:w="40"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ayout w:type="fixed"/>
        <w:tblCellMar>
          <w:left w:w="40" w:type="dxa"/>
          <w:right w:w="40" w:type="dxa"/>
        </w:tblCellMar>
        <w:tblLook w:val="04A0" w:firstRow="1" w:lastRow="0" w:firstColumn="1" w:lastColumn="0" w:noHBand="0" w:noVBand="1"/>
      </w:tblPr>
      <w:tblGrid>
        <w:gridCol w:w="6197"/>
        <w:gridCol w:w="2901"/>
      </w:tblGrid>
      <w:tr w:rsidR="00916062" w:rsidRPr="009D7AE9" w:rsidTr="00D21641">
        <w:trPr>
          <w:cantSplit/>
          <w:trHeight w:val="284"/>
        </w:trPr>
        <w:tc>
          <w:tcPr>
            <w:tcW w:w="6197" w:type="dxa"/>
            <w:tcBorders>
              <w:top w:val="nil"/>
              <w:left w:val="nil"/>
              <w:bottom w:val="single" w:sz="4" w:space="0" w:color="007CC3"/>
              <w:right w:val="single" w:sz="4" w:space="0" w:color="007CC3"/>
            </w:tcBorders>
            <w:vAlign w:val="center"/>
          </w:tcPr>
          <w:p w:rsidR="00916062" w:rsidRPr="009D7AE9" w:rsidRDefault="00916062" w:rsidP="00F03BA5">
            <w:pPr>
              <w:spacing w:after="0" w:line="276" w:lineRule="auto"/>
              <w:rPr>
                <w:rFonts w:cs="Times New Roman"/>
                <w:b/>
                <w:szCs w:val="24"/>
              </w:rPr>
            </w:pPr>
            <w:r w:rsidRPr="009D7AE9">
              <w:rPr>
                <w:rFonts w:cs="Times New Roman"/>
                <w:szCs w:val="24"/>
              </w:rPr>
              <w:t xml:space="preserve">      </w:t>
            </w:r>
          </w:p>
        </w:tc>
        <w:tc>
          <w:tcPr>
            <w:tcW w:w="2901" w:type="dxa"/>
            <w:tcBorders>
              <w:top w:val="single" w:sz="4" w:space="0" w:color="007CC3"/>
              <w:left w:val="single" w:sz="4" w:space="0" w:color="007CC3"/>
              <w:bottom w:val="single" w:sz="4" w:space="0" w:color="007CC3"/>
              <w:right w:val="single" w:sz="4" w:space="0" w:color="007CC3"/>
            </w:tcBorders>
            <w:shd w:val="clear" w:color="auto" w:fill="FFC000"/>
            <w:vAlign w:val="center"/>
          </w:tcPr>
          <w:p w:rsidR="00916062" w:rsidRPr="009D7AE9" w:rsidRDefault="00916062" w:rsidP="00F03BA5">
            <w:pPr>
              <w:spacing w:after="0" w:line="276" w:lineRule="auto"/>
              <w:jc w:val="center"/>
              <w:rPr>
                <w:rFonts w:cs="Times New Roman"/>
                <w:b/>
                <w:szCs w:val="24"/>
              </w:rPr>
            </w:pPr>
            <w:r w:rsidRPr="009D7AE9">
              <w:rPr>
                <w:rFonts w:cs="Times New Roman"/>
                <w:b/>
                <w:szCs w:val="24"/>
              </w:rPr>
              <w:t>Stan na dzień</w:t>
            </w:r>
          </w:p>
          <w:p w:rsidR="00916062" w:rsidRPr="009D7AE9" w:rsidRDefault="00916062" w:rsidP="00F03BA5">
            <w:pPr>
              <w:spacing w:after="0" w:line="276" w:lineRule="auto"/>
              <w:jc w:val="center"/>
              <w:rPr>
                <w:rFonts w:cs="Times New Roman"/>
                <w:b/>
                <w:szCs w:val="24"/>
              </w:rPr>
            </w:pPr>
            <w:r w:rsidRPr="009D7AE9">
              <w:rPr>
                <w:rFonts w:cs="Times New Roman"/>
                <w:b/>
                <w:szCs w:val="24"/>
              </w:rPr>
              <w:t>31.12.2022 r.</w:t>
            </w:r>
          </w:p>
        </w:tc>
      </w:tr>
      <w:tr w:rsidR="00916062" w:rsidRPr="009D7AE9" w:rsidTr="00D21641">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szCs w:val="24"/>
              </w:rPr>
            </w:pPr>
            <w:r w:rsidRPr="009D7AE9">
              <w:rPr>
                <w:rFonts w:cs="Times New Roman"/>
                <w:szCs w:val="24"/>
              </w:rPr>
              <w:t>liczba dzieci z gminy umieszczonych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hd w:val="clear" w:color="auto" w:fill="FFFFFF"/>
              <w:spacing w:after="0" w:line="276" w:lineRule="auto"/>
              <w:ind w:left="10"/>
              <w:jc w:val="center"/>
              <w:rPr>
                <w:rFonts w:cs="Times New Roman"/>
                <w:szCs w:val="24"/>
              </w:rPr>
            </w:pPr>
            <w:r w:rsidRPr="009D7AE9">
              <w:rPr>
                <w:rFonts w:cs="Times New Roman"/>
                <w:szCs w:val="24"/>
              </w:rPr>
              <w:t>4</w:t>
            </w:r>
          </w:p>
        </w:tc>
      </w:tr>
      <w:tr w:rsidR="00916062" w:rsidRPr="009D7AE9" w:rsidTr="00D21641">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pacing w:after="0" w:line="276" w:lineRule="auto"/>
              <w:rPr>
                <w:rFonts w:cs="Times New Roman"/>
                <w:szCs w:val="24"/>
              </w:rPr>
            </w:pPr>
          </w:p>
          <w:p w:rsidR="00916062" w:rsidRPr="009D7AE9" w:rsidRDefault="00916062" w:rsidP="00F03BA5">
            <w:pPr>
              <w:spacing w:after="0" w:line="276" w:lineRule="auto"/>
              <w:rPr>
                <w:rFonts w:cs="Times New Roman"/>
                <w:szCs w:val="24"/>
              </w:rPr>
            </w:pPr>
            <w:r w:rsidRPr="009D7AE9">
              <w:rPr>
                <w:rFonts w:cs="Times New Roman"/>
                <w:szCs w:val="24"/>
              </w:rPr>
              <w:t>liczba dzieci z gminy umieszczonych w placówkach opiekuńczo – wychowawczych ( piecza instytucjonalna )</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hd w:val="clear" w:color="auto" w:fill="FFFFFF"/>
              <w:spacing w:after="0" w:line="276" w:lineRule="auto"/>
              <w:ind w:left="10"/>
              <w:jc w:val="center"/>
              <w:rPr>
                <w:rFonts w:cs="Times New Roman"/>
                <w:szCs w:val="24"/>
              </w:rPr>
            </w:pPr>
            <w:r w:rsidRPr="009D7AE9">
              <w:rPr>
                <w:rFonts w:cs="Times New Roman"/>
                <w:szCs w:val="24"/>
              </w:rPr>
              <w:t>13</w:t>
            </w:r>
          </w:p>
        </w:tc>
      </w:tr>
    </w:tbl>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Współfinansowanie kosztów pieczy zastępczej w 2022 roku</w:t>
      </w:r>
    </w:p>
    <w:p w:rsidR="00916062" w:rsidRPr="009D7AE9" w:rsidRDefault="00916062" w:rsidP="00F03BA5">
      <w:pPr>
        <w:spacing w:after="0" w:line="276" w:lineRule="auto"/>
        <w:rPr>
          <w:rFonts w:cs="Times New Roman"/>
          <w:b/>
          <w:szCs w:val="24"/>
        </w:rPr>
      </w:pPr>
    </w:p>
    <w:p w:rsidR="00916062" w:rsidRPr="009D7AE9" w:rsidRDefault="00916062" w:rsidP="00D83FD0">
      <w:pPr>
        <w:widowControl w:val="0"/>
        <w:suppressAutoHyphens/>
        <w:autoSpaceDN w:val="0"/>
        <w:spacing w:after="0" w:line="276" w:lineRule="auto"/>
        <w:ind w:firstLine="567"/>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 xml:space="preserve">Zgodnie z art. 191 ust.9–10 ustawy o wspieraniu rodziny i systemie pieczy zastępczej  </w:t>
      </w:r>
      <w:r w:rsidRPr="009D7AE9">
        <w:rPr>
          <w:rFonts w:eastAsia="SimSun" w:cs="Times New Roman"/>
          <w:kern w:val="3"/>
          <w:szCs w:val="24"/>
          <w:lang w:eastAsia="zh-CN" w:bidi="hi-IN"/>
        </w:rPr>
        <w:br/>
        <w:t>w przypadku umieszczenia dziecka w pieczy zastępczej gmina właściwa  ze względu na miejsce zamieszkania dziecka przed umieszczeniem  go po raz pierwszy  w pieczy zastępczej ponosi odpowiednio wydatki z tego tytułu, w wysokości:</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10% wydatków na opiekę i wychowanie dziecka – w pierwszym roku pobytu dziecka w pieczy zastępczej ,</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 xml:space="preserve">30% wydatków na opiekę i wychowanie dziecka – w drugim  roku pobytu dziecka w pieczy zastępczej </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50% wydatków na opiekę i wychowanie dziecka – w trzecim roku i następnych latach pobytu w pieczy zastępczej.</w:t>
      </w:r>
    </w:p>
    <w:p w:rsidR="00916062" w:rsidRPr="009D7AE9" w:rsidRDefault="00916062" w:rsidP="00D83FD0">
      <w:pPr>
        <w:spacing w:after="0" w:line="276" w:lineRule="auto"/>
        <w:ind w:firstLine="567"/>
        <w:rPr>
          <w:rFonts w:cs="Times New Roman"/>
          <w:bCs/>
          <w:szCs w:val="24"/>
        </w:rPr>
      </w:pPr>
      <w:r w:rsidRPr="009D7AE9">
        <w:rPr>
          <w:rFonts w:cs="Times New Roman"/>
          <w:bCs/>
          <w:szCs w:val="24"/>
        </w:rPr>
        <w:t xml:space="preserve">W 2022 roku gmina Gorzyce współfinansowała pobyt 18 dzieci w pieczy zastępczej. </w:t>
      </w:r>
    </w:p>
    <w:p w:rsidR="00916062" w:rsidRPr="009D7AE9" w:rsidRDefault="00916062" w:rsidP="00F03BA5">
      <w:pPr>
        <w:spacing w:after="0" w:line="276" w:lineRule="auto"/>
        <w:rPr>
          <w:rFonts w:cs="Times New Roman"/>
          <w:b/>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5529"/>
        <w:gridCol w:w="3685"/>
      </w:tblGrid>
      <w:tr w:rsidR="00916062" w:rsidRPr="009D7AE9" w:rsidTr="00D21641">
        <w:trPr>
          <w:trHeight w:val="284"/>
        </w:trPr>
        <w:tc>
          <w:tcPr>
            <w:tcW w:w="5529" w:type="dxa"/>
            <w:shd w:val="clear" w:color="auto" w:fill="FFC000"/>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 xml:space="preserve">% udział w wydatkach na opiekę i wychowanie </w:t>
            </w:r>
          </w:p>
          <w:p w:rsidR="00916062" w:rsidRPr="009D7AE9" w:rsidRDefault="00916062" w:rsidP="00F03BA5">
            <w:pPr>
              <w:spacing w:after="0" w:line="276" w:lineRule="auto"/>
              <w:rPr>
                <w:rFonts w:cs="Times New Roman"/>
                <w:b/>
                <w:szCs w:val="24"/>
              </w:rPr>
            </w:pPr>
          </w:p>
        </w:tc>
        <w:tc>
          <w:tcPr>
            <w:tcW w:w="3685" w:type="dxa"/>
            <w:shd w:val="clear" w:color="auto" w:fill="F8C300"/>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Ilość dzieci</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bCs/>
                <w:szCs w:val="24"/>
              </w:rPr>
            </w:pPr>
            <w:r w:rsidRPr="009D7AE9">
              <w:rPr>
                <w:rFonts w:cs="Times New Roman"/>
                <w:bCs/>
                <w:szCs w:val="24"/>
              </w:rPr>
              <w:t>10%</w:t>
            </w:r>
          </w:p>
        </w:tc>
        <w:tc>
          <w:tcPr>
            <w:tcW w:w="3685" w:type="dxa"/>
          </w:tcPr>
          <w:p w:rsidR="00916062" w:rsidRPr="009D7AE9" w:rsidRDefault="00916062" w:rsidP="00F03BA5">
            <w:pPr>
              <w:spacing w:after="0" w:line="276" w:lineRule="auto"/>
              <w:jc w:val="center"/>
              <w:rPr>
                <w:rFonts w:cs="Times New Roman"/>
                <w:bCs/>
                <w:szCs w:val="24"/>
              </w:rPr>
            </w:pPr>
            <w:r w:rsidRPr="009D7AE9">
              <w:rPr>
                <w:rFonts w:cs="Times New Roman"/>
                <w:bCs/>
                <w:szCs w:val="24"/>
              </w:rPr>
              <w:t>3</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szCs w:val="24"/>
              </w:rPr>
            </w:pPr>
            <w:r w:rsidRPr="009D7AE9">
              <w:rPr>
                <w:rFonts w:cs="Times New Roman"/>
                <w:szCs w:val="24"/>
              </w:rPr>
              <w:t>30%</w:t>
            </w:r>
          </w:p>
        </w:tc>
        <w:tc>
          <w:tcPr>
            <w:tcW w:w="3685" w:type="dxa"/>
          </w:tcPr>
          <w:p w:rsidR="00916062" w:rsidRPr="009D7AE9" w:rsidRDefault="00916062" w:rsidP="00F03BA5">
            <w:pPr>
              <w:spacing w:after="0" w:line="276" w:lineRule="auto"/>
              <w:jc w:val="center"/>
              <w:rPr>
                <w:rFonts w:cs="Times New Roman"/>
                <w:szCs w:val="24"/>
              </w:rPr>
            </w:pPr>
            <w:r w:rsidRPr="009D7AE9">
              <w:rPr>
                <w:rFonts w:cs="Times New Roman"/>
                <w:szCs w:val="24"/>
              </w:rPr>
              <w:t>6</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szCs w:val="24"/>
              </w:rPr>
            </w:pPr>
            <w:r w:rsidRPr="009D7AE9">
              <w:rPr>
                <w:rFonts w:cs="Times New Roman"/>
                <w:szCs w:val="24"/>
              </w:rPr>
              <w:t>50%</w:t>
            </w:r>
          </w:p>
        </w:tc>
        <w:tc>
          <w:tcPr>
            <w:tcW w:w="3685" w:type="dxa"/>
          </w:tcPr>
          <w:p w:rsidR="00916062" w:rsidRPr="009D7AE9" w:rsidRDefault="00916062" w:rsidP="00F03BA5">
            <w:pPr>
              <w:spacing w:after="0" w:line="276" w:lineRule="auto"/>
              <w:jc w:val="center"/>
              <w:rPr>
                <w:rFonts w:cs="Times New Roman"/>
                <w:szCs w:val="24"/>
              </w:rPr>
            </w:pPr>
            <w:r w:rsidRPr="009D7AE9">
              <w:rPr>
                <w:rFonts w:cs="Times New Roman"/>
                <w:szCs w:val="24"/>
              </w:rPr>
              <w:t>9</w:t>
            </w:r>
          </w:p>
        </w:tc>
      </w:tr>
    </w:tbl>
    <w:p w:rsidR="00916062" w:rsidRPr="009D7AE9" w:rsidRDefault="00916062"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lastRenderedPageBreak/>
        <w:t>Koszty pieczy zastępczej</w:t>
      </w:r>
    </w:p>
    <w:p w:rsidR="00916062" w:rsidRPr="009D7AE9" w:rsidRDefault="00916062" w:rsidP="00F03BA5">
      <w:pPr>
        <w:spacing w:after="0" w:line="276" w:lineRule="auto"/>
        <w:rPr>
          <w:rFonts w:cs="Times New Roman"/>
          <w:b/>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7"/>
        <w:gridCol w:w="2977"/>
      </w:tblGrid>
      <w:tr w:rsidR="00916062" w:rsidRPr="009D7AE9" w:rsidTr="00D21641">
        <w:trPr>
          <w:trHeight w:val="284"/>
        </w:trPr>
        <w:tc>
          <w:tcPr>
            <w:tcW w:w="6237" w:type="dxa"/>
            <w:shd w:val="clear" w:color="auto" w:fill="FFC000"/>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Współfinansowanie kosztów pieczy zastępczej</w:t>
            </w:r>
          </w:p>
          <w:p w:rsidR="00916062" w:rsidRPr="009D7AE9" w:rsidRDefault="00916062" w:rsidP="00F03BA5">
            <w:pPr>
              <w:spacing w:after="0" w:line="276" w:lineRule="auto"/>
              <w:rPr>
                <w:rFonts w:cs="Times New Roman"/>
                <w:b/>
                <w:szCs w:val="24"/>
              </w:rPr>
            </w:pPr>
            <w:r w:rsidRPr="009D7AE9">
              <w:rPr>
                <w:rFonts w:cs="Times New Roman"/>
                <w:b/>
                <w:szCs w:val="24"/>
              </w:rPr>
              <w:t>w roku 2022</w:t>
            </w:r>
          </w:p>
          <w:p w:rsidR="00916062" w:rsidRPr="009D7AE9" w:rsidRDefault="00916062" w:rsidP="00F03BA5">
            <w:pPr>
              <w:spacing w:after="0" w:line="276" w:lineRule="auto"/>
              <w:rPr>
                <w:rFonts w:cs="Times New Roman"/>
                <w:b/>
                <w:szCs w:val="24"/>
              </w:rPr>
            </w:pPr>
            <w:r w:rsidRPr="009D7AE9">
              <w:rPr>
                <w:rFonts w:cs="Times New Roman"/>
                <w:b/>
                <w:szCs w:val="24"/>
              </w:rPr>
              <w:t xml:space="preserve"> </w:t>
            </w:r>
          </w:p>
        </w:tc>
        <w:tc>
          <w:tcPr>
            <w:tcW w:w="2977" w:type="dxa"/>
            <w:shd w:val="clear" w:color="auto" w:fill="F8C300"/>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Kwota</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Dzieci umieszczone w pieczy zastępczej z terenu Gminy Gorzyce, których pobyt jest współfinansowany ze środków gminy</w:t>
            </w:r>
          </w:p>
        </w:tc>
        <w:tc>
          <w:tcPr>
            <w:tcW w:w="2977" w:type="dxa"/>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193.963,40</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szCs w:val="24"/>
              </w:rPr>
            </w:pPr>
            <w:r w:rsidRPr="009D7AE9">
              <w:rPr>
                <w:rFonts w:cs="Times New Roman"/>
                <w:szCs w:val="24"/>
              </w:rPr>
              <w:t>- w pieczy zastępczej</w:t>
            </w:r>
          </w:p>
        </w:tc>
        <w:tc>
          <w:tcPr>
            <w:tcW w:w="2977" w:type="dxa"/>
          </w:tcPr>
          <w:p w:rsidR="00916062" w:rsidRPr="009D7AE9" w:rsidRDefault="00916062" w:rsidP="00F03BA5">
            <w:pPr>
              <w:spacing w:after="0" w:line="276" w:lineRule="auto"/>
              <w:jc w:val="center"/>
              <w:rPr>
                <w:rFonts w:cs="Times New Roman"/>
                <w:szCs w:val="24"/>
              </w:rPr>
            </w:pPr>
            <w:r w:rsidRPr="009D7AE9">
              <w:rPr>
                <w:rFonts w:cs="Times New Roman"/>
                <w:szCs w:val="24"/>
              </w:rPr>
              <w:t xml:space="preserve">  10.014,00</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szCs w:val="24"/>
              </w:rPr>
            </w:pPr>
            <w:r w:rsidRPr="009D7AE9">
              <w:rPr>
                <w:rFonts w:cs="Times New Roman"/>
                <w:szCs w:val="24"/>
              </w:rPr>
              <w:t xml:space="preserve">- w pieczy instytucjonalnej </w:t>
            </w:r>
          </w:p>
        </w:tc>
        <w:tc>
          <w:tcPr>
            <w:tcW w:w="2977" w:type="dxa"/>
          </w:tcPr>
          <w:p w:rsidR="00916062" w:rsidRPr="009D7AE9" w:rsidRDefault="00916062" w:rsidP="00F03BA5">
            <w:pPr>
              <w:spacing w:after="0" w:line="276" w:lineRule="auto"/>
              <w:jc w:val="center"/>
              <w:rPr>
                <w:rFonts w:cs="Times New Roman"/>
                <w:szCs w:val="24"/>
              </w:rPr>
            </w:pPr>
            <w:r w:rsidRPr="009D7AE9">
              <w:rPr>
                <w:rFonts w:cs="Times New Roman"/>
                <w:szCs w:val="24"/>
              </w:rPr>
              <w:t>183.949,40</w:t>
            </w:r>
          </w:p>
        </w:tc>
      </w:tr>
    </w:tbl>
    <w:p w:rsidR="00916062" w:rsidRPr="009D7AE9" w:rsidRDefault="00916062" w:rsidP="00F03BA5">
      <w:pPr>
        <w:spacing w:after="0" w:line="276" w:lineRule="auto"/>
        <w:jc w:val="center"/>
        <w:rPr>
          <w:rFonts w:cs="Times New Roman"/>
          <w:color w:val="000000"/>
          <w:szCs w:val="24"/>
        </w:rPr>
      </w:pPr>
    </w:p>
    <w:p w:rsidR="00916062" w:rsidRPr="009D7AE9" w:rsidRDefault="00916062" w:rsidP="00F03BA5">
      <w:pPr>
        <w:spacing w:after="0" w:line="276" w:lineRule="auto"/>
        <w:jc w:val="center"/>
        <w:rPr>
          <w:rFonts w:cs="Times New Roman"/>
          <w:color w:val="000000"/>
          <w:szCs w:val="24"/>
        </w:rPr>
      </w:pPr>
    </w:p>
    <w:p w:rsidR="00916062" w:rsidRPr="009D7AE9" w:rsidRDefault="00916062" w:rsidP="00F03BA5">
      <w:pPr>
        <w:pStyle w:val="Nagwek2"/>
        <w:spacing w:before="0" w:line="276" w:lineRule="auto"/>
        <w:rPr>
          <w:rFonts w:eastAsia="Times New Roman" w:cs="Times New Roman"/>
          <w:lang w:eastAsia="pl-PL"/>
        </w:rPr>
      </w:pPr>
      <w:bookmarkStart w:id="56" w:name="_Toc10201578"/>
      <w:bookmarkStart w:id="57" w:name="_Toc135749892"/>
      <w:r w:rsidRPr="009D7AE9">
        <w:rPr>
          <w:rFonts w:eastAsia="Times New Roman" w:cs="Times New Roman"/>
          <w:lang w:eastAsia="pl-PL"/>
        </w:rPr>
        <w:t>Przeciwdziałanie przemocy w rodzinie</w:t>
      </w:r>
      <w:bookmarkEnd w:id="56"/>
      <w:bookmarkEnd w:id="57"/>
    </w:p>
    <w:p w:rsidR="00014738" w:rsidRPr="009D7AE9" w:rsidRDefault="00014738" w:rsidP="00F03BA5">
      <w:pPr>
        <w:spacing w:after="0" w:line="276" w:lineRule="auto"/>
        <w:jc w:val="both"/>
        <w:rPr>
          <w:rFonts w:cs="Times New Roman"/>
          <w:szCs w:val="24"/>
          <w:shd w:val="clear" w:color="auto" w:fill="FFFFFF"/>
        </w:rPr>
      </w:pPr>
    </w:p>
    <w:p w:rsidR="00916062" w:rsidRPr="009D7AE9" w:rsidRDefault="00916062" w:rsidP="00D83FD0">
      <w:pPr>
        <w:spacing w:after="0" w:line="276" w:lineRule="auto"/>
        <w:ind w:firstLine="567"/>
        <w:jc w:val="both"/>
        <w:rPr>
          <w:rFonts w:eastAsia="Times New Roman" w:cs="Times New Roman"/>
          <w:color w:val="333333"/>
          <w:szCs w:val="24"/>
          <w:lang w:eastAsia="pl-PL"/>
        </w:rPr>
      </w:pPr>
      <w:r w:rsidRPr="009D7AE9">
        <w:rPr>
          <w:rFonts w:cs="Times New Roman"/>
          <w:szCs w:val="24"/>
          <w:shd w:val="clear" w:color="auto" w:fill="FFFFFF"/>
        </w:rPr>
        <w:t xml:space="preserve">Zadania w zakresie przeciwdziałania przemocy w rodzinie oraz zasady postępowania względem osób dotkniętych przemocą i wobec osób ją stosujących określa Ustawa z dnia </w:t>
      </w:r>
      <w:r w:rsidRPr="009D7AE9">
        <w:rPr>
          <w:rFonts w:cs="Times New Roman"/>
          <w:szCs w:val="24"/>
          <w:shd w:val="clear" w:color="auto" w:fill="FFFFFF"/>
        </w:rPr>
        <w:br/>
        <w:t xml:space="preserve">29 lipca 2005 r. o przeciwdziałaniu przemocy w rodzinie ( Dz.U z 2021 r. poz. 1249 z </w:t>
      </w:r>
      <w:proofErr w:type="spellStart"/>
      <w:r w:rsidRPr="009D7AE9">
        <w:rPr>
          <w:rFonts w:cs="Times New Roman"/>
          <w:szCs w:val="24"/>
          <w:shd w:val="clear" w:color="auto" w:fill="FFFFFF"/>
        </w:rPr>
        <w:t>późn</w:t>
      </w:r>
      <w:proofErr w:type="spellEnd"/>
      <w:r w:rsidRPr="009D7AE9">
        <w:rPr>
          <w:rFonts w:cs="Times New Roman"/>
          <w:szCs w:val="24"/>
          <w:shd w:val="clear" w:color="auto" w:fill="FFFFFF"/>
        </w:rPr>
        <w:t xml:space="preserve">. zm.). </w:t>
      </w:r>
      <w:r w:rsidRPr="009D7AE9">
        <w:rPr>
          <w:rFonts w:eastAsia="Times New Roman" w:cs="Times New Roman"/>
          <w:color w:val="333333"/>
          <w:szCs w:val="24"/>
          <w:lang w:eastAsia="pl-PL"/>
        </w:rPr>
        <w:t>Zadania te realizowane są przez administrację rządową i jednostki samorządu terytorialnego. Tworzenie gminnego systemu przeciwdziałania przemocy w rodzinie jest zadaniem własnym Gminy  i obejmuje :</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opracowanie i realizację gminnego programu przeciwdziałania przemocy w rodzinie</w:t>
      </w:r>
      <w:r w:rsidRPr="009D7AE9">
        <w:rPr>
          <w:rFonts w:eastAsia="Times New Roman" w:cs="Times New Roman"/>
          <w:color w:val="333333"/>
          <w:szCs w:val="24"/>
          <w:lang w:eastAsia="pl-PL"/>
        </w:rPr>
        <w:br/>
        <w:t>i ochrony ofiar przemocy w rodzinie</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prowadzenie poradnictwa i interwencji w zakresie przeciwdziałania przemocy w rodzinie, poprzez działania edukacyjne służące wzmocnieniu opiekuńczo-wychowawczych kompetencji rodziców w rodzinach zagrożonych przemocą</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zapewnienie osobom dotkniętym przemocą w rodzinie miejsc w ośrodkach wsparcia</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tworzenie zespołów interdyscyplinarnych.</w:t>
      </w:r>
    </w:p>
    <w:p w:rsidR="00916062" w:rsidRPr="009D7AE9" w:rsidRDefault="00916062" w:rsidP="00D83FD0">
      <w:pPr>
        <w:shd w:val="clear" w:color="auto" w:fill="FFFFFF"/>
        <w:spacing w:after="0" w:line="276" w:lineRule="auto"/>
        <w:ind w:firstLine="567"/>
        <w:jc w:val="both"/>
        <w:rPr>
          <w:rFonts w:eastAsia="Times New Roman" w:cs="Times New Roman"/>
          <w:color w:val="333333"/>
          <w:szCs w:val="24"/>
          <w:lang w:eastAsia="pl-PL"/>
        </w:rPr>
      </w:pPr>
      <w:r w:rsidRPr="009D7AE9">
        <w:rPr>
          <w:rFonts w:eastAsia="Times New Roman" w:cs="Times New Roman"/>
          <w:color w:val="333333"/>
          <w:szCs w:val="24"/>
          <w:lang w:eastAsia="pl-PL"/>
        </w:rPr>
        <w:t xml:space="preserve">Uchwałą Rady Gminy Gorzyce </w:t>
      </w:r>
      <w:r w:rsidRPr="009D7AE9">
        <w:rPr>
          <w:rFonts w:eastAsia="Times New Roman" w:cs="Times New Roman"/>
          <w:bCs/>
          <w:color w:val="333333"/>
          <w:szCs w:val="24"/>
          <w:lang w:eastAsia="pl-PL"/>
        </w:rPr>
        <w:t xml:space="preserve">Nr XXVIII/166/20 z dnia 17.11.2020 r. przyjęto </w:t>
      </w:r>
      <w:r w:rsidRPr="009D7AE9">
        <w:rPr>
          <w:rFonts w:eastAsia="Times New Roman" w:cs="Times New Roman"/>
          <w:color w:val="333333"/>
          <w:szCs w:val="24"/>
          <w:lang w:eastAsia="pl-PL"/>
        </w:rPr>
        <w:t xml:space="preserve">Gminny program przeciwdziałania przemocy w rodzinie i ochrony ofiar przemocy w rodzinie na lata 2021 – 2025. </w:t>
      </w:r>
    </w:p>
    <w:p w:rsidR="00916062" w:rsidRDefault="00916062" w:rsidP="00D83FD0">
      <w:pPr>
        <w:spacing w:after="0" w:line="276" w:lineRule="auto"/>
        <w:ind w:firstLine="567"/>
        <w:jc w:val="both"/>
        <w:rPr>
          <w:rFonts w:cs="Times New Roman"/>
          <w:szCs w:val="24"/>
          <w:shd w:val="clear" w:color="auto" w:fill="FFFFFF"/>
        </w:rPr>
      </w:pPr>
      <w:r w:rsidRPr="009D7AE9">
        <w:rPr>
          <w:rFonts w:cs="Times New Roman"/>
          <w:szCs w:val="24"/>
          <w:shd w:val="clear" w:color="auto" w:fill="FFFFFF"/>
        </w:rPr>
        <w:t xml:space="preserve">Działania interwencyjne podmiotów ustawowo zobowiązanych do realizacji zadań w ramach przeciwdziałania przemocy w rodzinie w oparciu o procedurę „Niebieskiej Karty” są  integrowane i koordynowane przez Gminny Zespół Interdyscyplinarny. </w:t>
      </w:r>
    </w:p>
    <w:p w:rsidR="003715A2" w:rsidRPr="009D7AE9" w:rsidRDefault="003715A2" w:rsidP="00F03BA5">
      <w:pPr>
        <w:spacing w:after="0" w:line="276" w:lineRule="auto"/>
        <w:jc w:val="both"/>
        <w:rPr>
          <w:rFonts w:cs="Times New Roman"/>
          <w:szCs w:val="24"/>
          <w:shd w:val="clear" w:color="auto" w:fill="FFFFFF"/>
        </w:rPr>
      </w:pPr>
    </w:p>
    <w:p w:rsidR="00916062" w:rsidRPr="00D83FD0" w:rsidRDefault="00916062" w:rsidP="003715A2">
      <w:pPr>
        <w:rPr>
          <w:rFonts w:cs="Times New Roman"/>
          <w:b/>
          <w:lang w:eastAsia="pl-PL"/>
        </w:rPr>
      </w:pPr>
      <w:bookmarkStart w:id="58" w:name="_Toc10201579"/>
      <w:r w:rsidRPr="00D83FD0">
        <w:rPr>
          <w:rFonts w:cs="Times New Roman"/>
          <w:b/>
          <w:lang w:eastAsia="pl-PL"/>
        </w:rPr>
        <w:t>Analiza problemu przemocy w rodzinie – rok 2022</w:t>
      </w:r>
      <w:bookmarkEnd w:id="58"/>
    </w:p>
    <w:p w:rsidR="00916062" w:rsidRPr="009D7AE9" w:rsidRDefault="00916062" w:rsidP="00D83FD0">
      <w:pPr>
        <w:spacing w:after="0" w:line="276" w:lineRule="auto"/>
        <w:ind w:firstLine="426"/>
        <w:jc w:val="both"/>
        <w:rPr>
          <w:rFonts w:cs="Times New Roman"/>
          <w:szCs w:val="24"/>
          <w:shd w:val="clear" w:color="auto" w:fill="FFFFFF"/>
        </w:rPr>
      </w:pPr>
      <w:r w:rsidRPr="009D7AE9">
        <w:rPr>
          <w:rFonts w:cs="Times New Roman"/>
          <w:szCs w:val="24"/>
          <w:shd w:val="clear" w:color="auto" w:fill="FFFFFF"/>
        </w:rPr>
        <w:t>W roku 2022 do przewodniczącego Zespołu Interdyscyplinarnego zostało przekazanych łącznie 22 szt. Niebieskich Kart dokumentujących podejrzenie występowan</w:t>
      </w:r>
      <w:r w:rsidR="00D83FD0">
        <w:rPr>
          <w:rFonts w:cs="Times New Roman"/>
          <w:szCs w:val="24"/>
          <w:shd w:val="clear" w:color="auto" w:fill="FFFFFF"/>
        </w:rPr>
        <w:t xml:space="preserve">ia przemocy </w:t>
      </w:r>
      <w:r w:rsidR="00D83FD0">
        <w:rPr>
          <w:rFonts w:cs="Times New Roman"/>
          <w:szCs w:val="24"/>
          <w:shd w:val="clear" w:color="auto" w:fill="FFFFFF"/>
        </w:rPr>
        <w:br/>
        <w:t>w rodzinie (</w:t>
      </w:r>
      <w:r w:rsidRPr="009D7AE9">
        <w:rPr>
          <w:rFonts w:cs="Times New Roman"/>
          <w:szCs w:val="24"/>
          <w:shd w:val="clear" w:color="auto" w:fill="FFFFFF"/>
        </w:rPr>
        <w:t xml:space="preserve">19 kart sporządziła Policja, 2 karty sporządzone zostało przez pracowników socjalnych jednostek pomocy społecznej, 1 karta przez placówkę oświatową ). Łącznie na </w:t>
      </w:r>
      <w:r w:rsidRPr="009D7AE9">
        <w:rPr>
          <w:rFonts w:cs="Times New Roman"/>
          <w:szCs w:val="24"/>
          <w:shd w:val="clear" w:color="auto" w:fill="FFFFFF"/>
        </w:rPr>
        <w:lastRenderedPageBreak/>
        <w:t>terenie gminy Gorzyce uwikłanych w przemoc w rodzinie na dzień 31.12.2022 roku było 19 rodzin.</w:t>
      </w:r>
    </w:p>
    <w:p w:rsidR="00916062" w:rsidRPr="009D7AE9" w:rsidRDefault="00916062" w:rsidP="00D83FD0">
      <w:pPr>
        <w:spacing w:after="0" w:line="276" w:lineRule="auto"/>
        <w:ind w:firstLine="567"/>
        <w:jc w:val="both"/>
        <w:rPr>
          <w:rFonts w:cs="Times New Roman"/>
          <w:szCs w:val="24"/>
          <w:shd w:val="clear" w:color="auto" w:fill="FFFFFF"/>
        </w:rPr>
      </w:pPr>
      <w:r w:rsidRPr="009D7AE9">
        <w:rPr>
          <w:rFonts w:cs="Times New Roman"/>
          <w:szCs w:val="24"/>
        </w:rPr>
        <w:t xml:space="preserve">W 2022 </w:t>
      </w:r>
      <w:r w:rsidRPr="009D7AE9">
        <w:rPr>
          <w:rFonts w:cs="Times New Roman"/>
          <w:szCs w:val="24"/>
          <w:shd w:val="clear" w:color="auto" w:fill="FFFFFF"/>
        </w:rPr>
        <w:t xml:space="preserve">r. nie odnotowano przypadku interwencyjnego odbioru dziecka przez pracownika </w:t>
      </w:r>
    </w:p>
    <w:p w:rsidR="009D7AE9" w:rsidRDefault="009D7AE9" w:rsidP="009D7AE9">
      <w:pPr>
        <w:rPr>
          <w:lang w:eastAsia="pl-PL"/>
        </w:rPr>
      </w:pPr>
    </w:p>
    <w:p w:rsidR="009D7AE9" w:rsidRDefault="00916062" w:rsidP="0011711D">
      <w:pPr>
        <w:pStyle w:val="Nagwek2"/>
        <w:jc w:val="both"/>
        <w:rPr>
          <w:rFonts w:eastAsia="Times New Roman"/>
          <w:lang w:eastAsia="pl-PL"/>
        </w:rPr>
      </w:pPr>
      <w:bookmarkStart w:id="59" w:name="_Toc135749893"/>
      <w:r w:rsidRPr="009D7AE9">
        <w:rPr>
          <w:rFonts w:eastAsia="Times New Roman"/>
          <w:lang w:eastAsia="pl-PL"/>
        </w:rPr>
        <w:t>D</w:t>
      </w:r>
      <w:r w:rsidR="0011711D">
        <w:rPr>
          <w:rFonts w:eastAsia="Times New Roman"/>
          <w:lang w:eastAsia="pl-PL"/>
        </w:rPr>
        <w:t>odatkowe  zadania</w:t>
      </w:r>
      <w:r w:rsidRPr="009D7AE9">
        <w:rPr>
          <w:rFonts w:eastAsia="Times New Roman"/>
          <w:lang w:eastAsia="pl-PL"/>
        </w:rPr>
        <w:t xml:space="preserve"> </w:t>
      </w:r>
      <w:r w:rsidR="0011711D">
        <w:rPr>
          <w:rFonts w:eastAsia="Times New Roman"/>
          <w:lang w:eastAsia="pl-PL"/>
        </w:rPr>
        <w:t>przekazane</w:t>
      </w:r>
      <w:r w:rsidRPr="009D7AE9">
        <w:rPr>
          <w:rFonts w:eastAsia="Times New Roman"/>
          <w:lang w:eastAsia="pl-PL"/>
        </w:rPr>
        <w:t xml:space="preserve"> O</w:t>
      </w:r>
      <w:r w:rsidR="0011711D">
        <w:rPr>
          <w:rFonts w:eastAsia="Times New Roman"/>
          <w:lang w:eastAsia="pl-PL"/>
        </w:rPr>
        <w:t>środkowi</w:t>
      </w:r>
      <w:r w:rsidRPr="009D7AE9">
        <w:rPr>
          <w:rFonts w:eastAsia="Times New Roman"/>
          <w:lang w:eastAsia="pl-PL"/>
        </w:rPr>
        <w:t xml:space="preserve"> P</w:t>
      </w:r>
      <w:r w:rsidR="0011711D">
        <w:rPr>
          <w:rFonts w:eastAsia="Times New Roman"/>
          <w:lang w:eastAsia="pl-PL"/>
        </w:rPr>
        <w:t>omocy</w:t>
      </w:r>
      <w:r w:rsidRPr="009D7AE9">
        <w:rPr>
          <w:rFonts w:eastAsia="Times New Roman"/>
          <w:lang w:eastAsia="pl-PL"/>
        </w:rPr>
        <w:t xml:space="preserve"> S</w:t>
      </w:r>
      <w:r w:rsidR="0011711D">
        <w:rPr>
          <w:rFonts w:eastAsia="Times New Roman"/>
          <w:lang w:eastAsia="pl-PL"/>
        </w:rPr>
        <w:t>połecznej do</w:t>
      </w:r>
      <w:r w:rsidRPr="009D7AE9">
        <w:rPr>
          <w:rFonts w:eastAsia="Times New Roman"/>
          <w:lang w:eastAsia="pl-PL"/>
        </w:rPr>
        <w:t xml:space="preserve">  </w:t>
      </w:r>
      <w:r w:rsidR="0011711D">
        <w:rPr>
          <w:rFonts w:eastAsia="Times New Roman"/>
          <w:lang w:eastAsia="pl-PL"/>
        </w:rPr>
        <w:t>realizacji w roku 2022</w:t>
      </w:r>
      <w:bookmarkEnd w:id="59"/>
      <w:r w:rsidRPr="009D7AE9">
        <w:rPr>
          <w:rFonts w:eastAsia="Times New Roman"/>
          <w:lang w:eastAsia="pl-PL"/>
        </w:rPr>
        <w:t xml:space="preserve"> </w:t>
      </w:r>
      <w:bookmarkStart w:id="60" w:name="_Hlk131494782"/>
    </w:p>
    <w:p w:rsidR="009D7AE9" w:rsidRDefault="009D7AE9" w:rsidP="009D7AE9">
      <w:pPr>
        <w:rPr>
          <w:lang w:eastAsia="pl-PL"/>
        </w:rPr>
      </w:pPr>
    </w:p>
    <w:p w:rsidR="00B20AFC" w:rsidRPr="0011711D" w:rsidRDefault="00916062" w:rsidP="0011711D">
      <w:pPr>
        <w:jc w:val="both"/>
        <w:rPr>
          <w:b/>
          <w:lang w:eastAsia="pl-PL"/>
        </w:rPr>
      </w:pPr>
      <w:r w:rsidRPr="0011711D">
        <w:rPr>
          <w:b/>
          <w:lang w:eastAsia="pl-PL"/>
        </w:rPr>
        <w:t xml:space="preserve">Realizacja pomocy </w:t>
      </w:r>
      <w:bookmarkEnd w:id="60"/>
      <w:r w:rsidRPr="0011711D">
        <w:rPr>
          <w:b/>
          <w:lang w:eastAsia="pl-PL"/>
        </w:rPr>
        <w:t xml:space="preserve">obywatelom Ukrainy w związku z konfliktem zbrojnym na terytorium tego państwa ( Dz.U z 2022 r., poz. 583 z </w:t>
      </w:r>
      <w:proofErr w:type="spellStart"/>
      <w:r w:rsidRPr="0011711D">
        <w:rPr>
          <w:b/>
          <w:lang w:eastAsia="pl-PL"/>
        </w:rPr>
        <w:t>późn</w:t>
      </w:r>
      <w:proofErr w:type="spellEnd"/>
      <w:r w:rsidRPr="0011711D">
        <w:rPr>
          <w:b/>
          <w:lang w:eastAsia="pl-PL"/>
        </w:rPr>
        <w:t>. zm.)</w:t>
      </w:r>
    </w:p>
    <w:p w:rsidR="00916062" w:rsidRPr="00D83FD0" w:rsidRDefault="00916062" w:rsidP="00D83FD0">
      <w:pPr>
        <w:spacing w:after="0" w:line="276" w:lineRule="auto"/>
        <w:ind w:firstLine="567"/>
        <w:jc w:val="both"/>
        <w:rPr>
          <w:rFonts w:cs="Times New Roman"/>
          <w:color w:val="1F4D78" w:themeColor="accent1" w:themeShade="7F"/>
          <w:szCs w:val="24"/>
          <w:lang w:eastAsia="pl-PL"/>
        </w:rPr>
      </w:pPr>
      <w:r w:rsidRPr="003715A2">
        <w:rPr>
          <w:rFonts w:cs="Times New Roman"/>
          <w:szCs w:val="24"/>
          <w:lang w:eastAsia="pl-PL"/>
        </w:rPr>
        <w:t xml:space="preserve">W związku z wybuchem konfliktu zbrojnego na terytorium Ukrainy oraz napływem obywateli tego państwa na terytorium Rzeczpospolitej Polskiej w dniu 13 marca 2022 r. wprowadzono ustawę o pomocy obywatelom Ukrainy, która określa </w:t>
      </w:r>
      <w:proofErr w:type="spellStart"/>
      <w:r w:rsidRPr="003715A2">
        <w:rPr>
          <w:rFonts w:cs="Times New Roman"/>
          <w:szCs w:val="24"/>
          <w:lang w:eastAsia="pl-PL"/>
        </w:rPr>
        <w:t>m.inn</w:t>
      </w:r>
      <w:proofErr w:type="spellEnd"/>
      <w:r w:rsidRPr="003715A2">
        <w:rPr>
          <w:rFonts w:cs="Times New Roman"/>
          <w:szCs w:val="24"/>
          <w:lang w:eastAsia="pl-PL"/>
        </w:rPr>
        <w:t xml:space="preserve">. szczegółowe zasady zalegalizowania ich pobytu, szczegółowe regulacje dotyczące kształcenia, wychowania i opieki </w:t>
      </w:r>
      <w:r w:rsidRPr="003715A2">
        <w:rPr>
          <w:rFonts w:eastAsia="Times New Roman" w:cs="Times New Roman"/>
          <w:szCs w:val="24"/>
          <w:lang w:eastAsia="pl-PL"/>
        </w:rPr>
        <w:t>dzieci i uczniów będących obywatelami Ukrainy.</w:t>
      </w:r>
    </w:p>
    <w:p w:rsidR="00916062" w:rsidRPr="003715A2" w:rsidRDefault="00916062" w:rsidP="003715A2">
      <w:pPr>
        <w:spacing w:after="0" w:line="276" w:lineRule="auto"/>
        <w:jc w:val="both"/>
        <w:rPr>
          <w:rFonts w:eastAsia="Times New Roman" w:cs="Times New Roman"/>
          <w:szCs w:val="24"/>
          <w:lang w:eastAsia="pl-PL"/>
        </w:rPr>
      </w:pPr>
      <w:r w:rsidRPr="003715A2">
        <w:rPr>
          <w:rFonts w:eastAsia="Times New Roman" w:cs="Times New Roman"/>
          <w:szCs w:val="24"/>
          <w:lang w:eastAsia="pl-PL"/>
        </w:rPr>
        <w:t>Ośrodkowi Pomocy Społecznej zostały powierzone niżej wymienione zadania :</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ewidencja przybyłych uchodźców na teren gminy Gorzyce,</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ustalenie niezbędnych potrzeb tych osób ( pomoc psychologiczna, medyczna, zabezpieczenie odzieży, żywności, itp.),</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ustalenie dla niepełnoletnich obywateli Ukrainy opiekuna tymczasowego (wniosek do Sądu Rodzinnego i Nieletnich ),</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udzielenie pomocy finansowej wynikającej z przepisów ustawy o pomocy obywatelom Ukrainy tj. jednorazowego świadczenia pieniężnego, posiłków dla dzieci uczęszczających do szkoły i innych świadczeń wynikających z przepisów ustawy o pomocy społecznej,</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 xml:space="preserve">realizacja świadczenia pieniężnego z tytułu zakwaterowania i wyżywienia obywatelom Ukrainy  </w:t>
      </w:r>
    </w:p>
    <w:p w:rsidR="00916062" w:rsidRPr="009D7AE9" w:rsidRDefault="00916062" w:rsidP="00F03BA5">
      <w:pPr>
        <w:spacing w:after="0" w:line="276" w:lineRule="auto"/>
        <w:rPr>
          <w:rFonts w:cs="Times New Roman"/>
          <w:lang w:eastAsia="pl-PL"/>
        </w:rPr>
      </w:pPr>
    </w:p>
    <w:p w:rsidR="00916062" w:rsidRPr="009D7AE9" w:rsidRDefault="00916062" w:rsidP="00F03BA5">
      <w:pPr>
        <w:spacing w:after="0" w:line="276" w:lineRule="auto"/>
        <w:rPr>
          <w:rFonts w:cs="Times New Roman"/>
          <w:b/>
          <w:bCs/>
          <w:lang w:eastAsia="pl-PL"/>
        </w:rPr>
      </w:pPr>
      <w:r w:rsidRPr="009D7AE9">
        <w:rPr>
          <w:rFonts w:cs="Times New Roman"/>
          <w:b/>
          <w:bCs/>
          <w:lang w:eastAsia="pl-PL"/>
        </w:rPr>
        <w:t xml:space="preserve">Rok 2022 </w:t>
      </w:r>
    </w:p>
    <w:p w:rsidR="00916062" w:rsidRPr="009D7AE9" w:rsidRDefault="00916062" w:rsidP="00F03BA5">
      <w:pPr>
        <w:spacing w:after="0" w:line="276" w:lineRule="auto"/>
        <w:rPr>
          <w:rFonts w:cs="Times New Roman"/>
          <w:lang w:eastAsia="pl-PL"/>
        </w:rPr>
      </w:pPr>
    </w:p>
    <w:tbl>
      <w:tblPr>
        <w:tblW w:w="864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4390"/>
        <w:gridCol w:w="2126"/>
        <w:gridCol w:w="2126"/>
      </w:tblGrid>
      <w:tr w:rsidR="00916062" w:rsidRPr="009D7AE9" w:rsidTr="00D21641">
        <w:trPr>
          <w:trHeight w:val="284"/>
          <w:jc w:val="center"/>
        </w:trPr>
        <w:tc>
          <w:tcPr>
            <w:tcW w:w="4390" w:type="dxa"/>
            <w:shd w:val="clear" w:color="auto" w:fill="F8C300"/>
            <w:vAlign w:val="center"/>
          </w:tcPr>
          <w:p w:rsidR="00916062" w:rsidRPr="009D7AE9" w:rsidRDefault="00916062" w:rsidP="00F03BA5">
            <w:pPr>
              <w:spacing w:after="0" w:line="276" w:lineRule="auto"/>
              <w:rPr>
                <w:rFonts w:cs="Times New Roman"/>
                <w:b/>
              </w:rPr>
            </w:pPr>
            <w:r w:rsidRPr="009D7AE9">
              <w:rPr>
                <w:rFonts w:cs="Times New Roman"/>
                <w:b/>
              </w:rPr>
              <w:t>Rodzaj świadczenia – pomoc finansowa</w:t>
            </w:r>
          </w:p>
        </w:tc>
        <w:tc>
          <w:tcPr>
            <w:tcW w:w="2126" w:type="dxa"/>
            <w:shd w:val="clear" w:color="auto" w:fill="F8C300"/>
            <w:vAlign w:val="center"/>
            <w:hideMark/>
          </w:tcPr>
          <w:p w:rsidR="00916062" w:rsidRPr="009D7AE9" w:rsidRDefault="00916062" w:rsidP="00F03BA5">
            <w:pPr>
              <w:spacing w:after="0" w:line="276" w:lineRule="auto"/>
              <w:rPr>
                <w:rFonts w:cs="Times New Roman"/>
                <w:b/>
              </w:rPr>
            </w:pPr>
            <w:r w:rsidRPr="009D7AE9">
              <w:rPr>
                <w:rFonts w:cs="Times New Roman"/>
                <w:b/>
              </w:rPr>
              <w:t>Ilość osób</w:t>
            </w:r>
          </w:p>
        </w:tc>
        <w:tc>
          <w:tcPr>
            <w:tcW w:w="2126" w:type="dxa"/>
            <w:shd w:val="clear" w:color="auto" w:fill="F8C300"/>
          </w:tcPr>
          <w:p w:rsidR="00916062" w:rsidRPr="009D7AE9" w:rsidRDefault="00916062" w:rsidP="00F03BA5">
            <w:pPr>
              <w:spacing w:after="0" w:line="276" w:lineRule="auto"/>
              <w:rPr>
                <w:rFonts w:cs="Times New Roman"/>
                <w:b/>
              </w:rPr>
            </w:pPr>
            <w:r w:rsidRPr="009D7AE9">
              <w:rPr>
                <w:rFonts w:cs="Times New Roman"/>
                <w:b/>
              </w:rPr>
              <w:t>Kwota</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Posiłek w szkole dla dzieci</w:t>
            </w:r>
          </w:p>
        </w:tc>
        <w:tc>
          <w:tcPr>
            <w:tcW w:w="2126" w:type="dxa"/>
            <w:vAlign w:val="center"/>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38</w:t>
            </w:r>
          </w:p>
        </w:tc>
        <w:tc>
          <w:tcPr>
            <w:tcW w:w="2126" w:type="dxa"/>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6.872,30</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bCs/>
              </w:rPr>
            </w:pPr>
            <w:r w:rsidRPr="009D7AE9">
              <w:rPr>
                <w:rFonts w:cs="Times New Roman"/>
                <w:bCs/>
              </w:rPr>
              <w:t xml:space="preserve">Jednorazowe świadczenie pieniężne </w:t>
            </w:r>
            <w:r w:rsidRPr="009D7AE9">
              <w:rPr>
                <w:rFonts w:cs="Times New Roman"/>
                <w:bCs/>
              </w:rPr>
              <w:br/>
              <w:t>(300,00 zł.)</w:t>
            </w:r>
          </w:p>
        </w:tc>
        <w:tc>
          <w:tcPr>
            <w:tcW w:w="2126" w:type="dxa"/>
            <w:vAlign w:val="center"/>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135</w:t>
            </w:r>
          </w:p>
        </w:tc>
        <w:tc>
          <w:tcPr>
            <w:tcW w:w="2126" w:type="dxa"/>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40.500,00</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rPr>
            </w:pPr>
            <w:r w:rsidRPr="009D7AE9">
              <w:rPr>
                <w:rFonts w:cs="Times New Roman"/>
              </w:rPr>
              <w:t>Świadczenie pieniężne z tytułu zapewnienia zakwaterowania i wyżywienia</w:t>
            </w:r>
          </w:p>
        </w:tc>
        <w:tc>
          <w:tcPr>
            <w:tcW w:w="2126" w:type="dxa"/>
            <w:vAlign w:val="center"/>
          </w:tcPr>
          <w:p w:rsidR="00916062" w:rsidRPr="009D7AE9" w:rsidRDefault="00916062" w:rsidP="00F03BA5">
            <w:pPr>
              <w:spacing w:after="0" w:line="276" w:lineRule="auto"/>
              <w:rPr>
                <w:rFonts w:cs="Times New Roman"/>
              </w:rPr>
            </w:pPr>
          </w:p>
          <w:p w:rsidR="00916062" w:rsidRPr="009D7AE9" w:rsidRDefault="00916062" w:rsidP="00F03BA5">
            <w:pPr>
              <w:spacing w:after="0" w:line="276" w:lineRule="auto"/>
              <w:rPr>
                <w:rFonts w:cs="Times New Roman"/>
              </w:rPr>
            </w:pPr>
            <w:r w:rsidRPr="009D7AE9">
              <w:rPr>
                <w:rFonts w:cs="Times New Roman"/>
              </w:rPr>
              <w:t>211</w:t>
            </w:r>
          </w:p>
        </w:tc>
        <w:tc>
          <w:tcPr>
            <w:tcW w:w="2126" w:type="dxa"/>
          </w:tcPr>
          <w:p w:rsidR="00916062" w:rsidRPr="009D7AE9" w:rsidRDefault="00916062" w:rsidP="00F03BA5">
            <w:pPr>
              <w:spacing w:after="0" w:line="276" w:lineRule="auto"/>
              <w:rPr>
                <w:rFonts w:cs="Times New Roman"/>
              </w:rPr>
            </w:pPr>
          </w:p>
          <w:p w:rsidR="00916062" w:rsidRPr="009D7AE9" w:rsidRDefault="00916062" w:rsidP="00F03BA5">
            <w:pPr>
              <w:spacing w:after="0" w:line="276" w:lineRule="auto"/>
              <w:rPr>
                <w:rFonts w:cs="Times New Roman"/>
              </w:rPr>
            </w:pPr>
            <w:r w:rsidRPr="009D7AE9">
              <w:rPr>
                <w:rFonts w:cs="Times New Roman"/>
              </w:rPr>
              <w:t>571.780,42</w:t>
            </w:r>
          </w:p>
        </w:tc>
      </w:tr>
    </w:tbl>
    <w:p w:rsidR="001065E9" w:rsidRDefault="001065E9" w:rsidP="00D83FD0">
      <w:pPr>
        <w:spacing w:after="0" w:line="276" w:lineRule="auto"/>
        <w:jc w:val="both"/>
        <w:rPr>
          <w:rFonts w:cs="Times New Roman"/>
          <w:b/>
          <w:bCs/>
          <w:lang w:eastAsia="pl-PL"/>
        </w:rPr>
      </w:pPr>
    </w:p>
    <w:p w:rsidR="00B20AFC" w:rsidRPr="009D7AE9" w:rsidRDefault="001065E9" w:rsidP="00D83FD0">
      <w:pPr>
        <w:spacing w:after="0" w:line="276" w:lineRule="auto"/>
        <w:ind w:firstLine="567"/>
        <w:jc w:val="both"/>
        <w:rPr>
          <w:rFonts w:cs="Times New Roman"/>
          <w:lang w:eastAsia="pl-PL"/>
        </w:rPr>
      </w:pPr>
      <w:r>
        <w:rPr>
          <w:rFonts w:cs="Times New Roman"/>
          <w:b/>
          <w:bCs/>
          <w:lang w:eastAsia="pl-PL"/>
        </w:rPr>
        <w:t xml:space="preserve">Dodatek węglowy </w:t>
      </w:r>
      <w:r w:rsidR="00916062" w:rsidRPr="009D7AE9">
        <w:rPr>
          <w:rFonts w:cs="Times New Roman"/>
          <w:b/>
          <w:bCs/>
          <w:lang w:eastAsia="pl-PL"/>
        </w:rPr>
        <w:t xml:space="preserve"> </w:t>
      </w:r>
      <w:r w:rsidR="00916062" w:rsidRPr="009D7AE9">
        <w:rPr>
          <w:rFonts w:cs="Times New Roman"/>
          <w:lang w:eastAsia="pl-PL"/>
        </w:rPr>
        <w:t xml:space="preserve">realizacja pomocy dla osób uprawnionych – mieszkańców gminy na podstawie Ustawy z dnia 5 sierpnia 2022 roku o dodatku węglowym ( Dz. U z 2022 r., poz. 1692 z </w:t>
      </w:r>
      <w:proofErr w:type="spellStart"/>
      <w:r w:rsidR="00916062" w:rsidRPr="009D7AE9">
        <w:rPr>
          <w:rFonts w:cs="Times New Roman"/>
          <w:lang w:eastAsia="pl-PL"/>
        </w:rPr>
        <w:t>późn</w:t>
      </w:r>
      <w:proofErr w:type="spellEnd"/>
      <w:r w:rsidR="00916062" w:rsidRPr="009D7AE9">
        <w:rPr>
          <w:rFonts w:cs="Times New Roman"/>
          <w:lang w:eastAsia="pl-PL"/>
        </w:rPr>
        <w:t>. zm.)</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lastRenderedPageBreak/>
        <w:t xml:space="preserve">Pomoc finansowa w postaci dodatku węglowego przysługiwała osobie w gospodarstwie domowym w przypadku, gdy głównym źródłem ogrzewania gospodarstwa domowego był kocioł na paliwo stałe, piec kaflowy, kuchnia węglowa, itp. zasilane paliwami stałymi (węgiel, brykiet lub </w:t>
      </w:r>
      <w:proofErr w:type="spellStart"/>
      <w:r w:rsidRPr="009D7AE9">
        <w:rPr>
          <w:rFonts w:eastAsia="Times New Roman" w:cs="Times New Roman"/>
          <w:szCs w:val="24"/>
          <w:lang w:eastAsia="pl-PL"/>
        </w:rPr>
        <w:t>pelet</w:t>
      </w:r>
      <w:proofErr w:type="spellEnd"/>
      <w:r w:rsidRPr="009D7AE9">
        <w:rPr>
          <w:rFonts w:eastAsia="Times New Roman" w:cs="Times New Roman"/>
          <w:szCs w:val="24"/>
          <w:lang w:eastAsia="pl-PL"/>
        </w:rPr>
        <w:t xml:space="preserve"> zawierające co najmniej 85% węgla kamiennego) wpisane lub zgłoszone do centralnej ewidencji emisyjności budynków.</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t xml:space="preserve">Wysokość dodatku węglowego wynosiła 3.000,00 zł. </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t>Do Ośrodka Pomocy Społecznej wpłynęło 1.814 wniosków o przyznanie dodatku, z tego:</w:t>
      </w:r>
    </w:p>
    <w:p w:rsidR="00B20AFC"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 przyznano i wypłacono 1.418 dodatków na kwotę 4.254.000,00 zł.,</w:t>
      </w:r>
    </w:p>
    <w:p w:rsidR="00916062"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 odrzucono i pozostawiono bez rozpatrzenia – 396 wniosków.</w:t>
      </w:r>
    </w:p>
    <w:p w:rsidR="00B20AFC" w:rsidRPr="009D7AE9" w:rsidRDefault="00916062" w:rsidP="00D83FD0">
      <w:pPr>
        <w:spacing w:after="0" w:line="276" w:lineRule="auto"/>
        <w:jc w:val="both"/>
        <w:rPr>
          <w:rFonts w:cs="Times New Roman"/>
          <w:lang w:eastAsia="pl-PL"/>
        </w:rPr>
      </w:pPr>
      <w:r w:rsidRPr="009D7AE9">
        <w:rPr>
          <w:rFonts w:cs="Times New Roman"/>
          <w:b/>
          <w:bCs/>
          <w:lang w:eastAsia="pl-PL"/>
        </w:rPr>
        <w:t xml:space="preserve">Dodatek inne źródła ciepła – </w:t>
      </w:r>
      <w:r w:rsidRPr="009D7AE9">
        <w:rPr>
          <w:rFonts w:cs="Times New Roman"/>
          <w:lang w:eastAsia="pl-PL"/>
        </w:rPr>
        <w:t xml:space="preserve">realizacja pomocy dla osób uprawnionych – mieszkańców gminy na podstawie Ustawy z dnia 15 września 2022 r. o szczególnych rozwiązaniach w zakresie niektórych źródeł ciepła w związku z sytuacją na rynku paliw ( Dz. U z 2022 r., poz. 1967 z </w:t>
      </w:r>
      <w:proofErr w:type="spellStart"/>
      <w:r w:rsidRPr="009D7AE9">
        <w:rPr>
          <w:rFonts w:cs="Times New Roman"/>
          <w:lang w:eastAsia="pl-PL"/>
        </w:rPr>
        <w:t>późn</w:t>
      </w:r>
      <w:proofErr w:type="spellEnd"/>
      <w:r w:rsidRPr="009D7AE9">
        <w:rPr>
          <w:rFonts w:cs="Times New Roman"/>
          <w:lang w:eastAsia="pl-PL"/>
        </w:rPr>
        <w:t xml:space="preserve">. zm.) </w:t>
      </w:r>
    </w:p>
    <w:p w:rsidR="00916062"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Pomoc finansowa w postaci ww. dodatku przysługiwała osobie w gospodarstwie domowym w przypadku, gdy głównym źródłem ciepła gospodarstwa domowego był:</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 xml:space="preserve">kocioł na paliwo stałe, kominek, koza, ogrzewacz powietrza, trzon kuchenny, </w:t>
      </w:r>
      <w:proofErr w:type="spellStart"/>
      <w:r w:rsidRPr="009D7AE9">
        <w:rPr>
          <w:rFonts w:eastAsia="Calibri" w:cs="Times New Roman"/>
          <w:szCs w:val="24"/>
        </w:rPr>
        <w:t>piecokuchnia</w:t>
      </w:r>
      <w:proofErr w:type="spellEnd"/>
      <w:r w:rsidRPr="009D7AE9">
        <w:rPr>
          <w:rFonts w:eastAsia="Calibri" w:cs="Times New Roman"/>
          <w:szCs w:val="24"/>
        </w:rPr>
        <w:t xml:space="preserve"> albo piec kaflowy na paliwo stałe, zasilane </w:t>
      </w:r>
      <w:proofErr w:type="spellStart"/>
      <w:r w:rsidRPr="009D7AE9">
        <w:rPr>
          <w:rFonts w:eastAsia="Calibri" w:cs="Times New Roman"/>
          <w:szCs w:val="24"/>
        </w:rPr>
        <w:t>peletem</w:t>
      </w:r>
      <w:proofErr w:type="spellEnd"/>
      <w:r w:rsidRPr="009D7AE9">
        <w:rPr>
          <w:rFonts w:eastAsia="Calibri" w:cs="Times New Roman"/>
          <w:szCs w:val="24"/>
        </w:rPr>
        <w:t xml:space="preserve"> drzewnym, drewnem kawałkowym lub innym rodzajem biomasy, albo</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kocioł gazowy zasilany skroplonym gazem LPG, albo</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kocioł olejowy</w:t>
      </w:r>
    </w:p>
    <w:p w:rsidR="00916062" w:rsidRPr="009D7AE9" w:rsidRDefault="00916062" w:rsidP="00D83FD0">
      <w:pPr>
        <w:spacing w:after="0" w:line="276" w:lineRule="auto"/>
        <w:ind w:left="360"/>
        <w:jc w:val="both"/>
        <w:rPr>
          <w:rFonts w:eastAsia="Calibri" w:cs="Times New Roman"/>
          <w:szCs w:val="24"/>
        </w:rPr>
      </w:pPr>
      <w:r w:rsidRPr="009D7AE9">
        <w:rPr>
          <w:rFonts w:eastAsia="Calibri" w:cs="Times New Roman"/>
          <w:szCs w:val="24"/>
        </w:rPr>
        <w:t>wpisane lub zgłoszone do centralnej ewidencji emisyjności budynków.</w:t>
      </w:r>
    </w:p>
    <w:p w:rsidR="00916062" w:rsidRPr="009D7AE9" w:rsidRDefault="00916062" w:rsidP="00D83FD0">
      <w:pPr>
        <w:spacing w:after="0" w:line="276" w:lineRule="auto"/>
        <w:ind w:left="360"/>
        <w:jc w:val="both"/>
        <w:rPr>
          <w:rFonts w:eastAsia="Calibri" w:cs="Times New Roman"/>
          <w:szCs w:val="24"/>
        </w:rPr>
      </w:pPr>
      <w:r w:rsidRPr="009D7AE9">
        <w:rPr>
          <w:rFonts w:eastAsia="Calibri" w:cs="Times New Roman"/>
          <w:szCs w:val="24"/>
        </w:rPr>
        <w:t>Dodatek dla gospodarstwa domowego wynosił :</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3000,00 zł. – w przypadku gdy głównym źródłem ciepła był kocioł na paliwo stałe zasilany </w:t>
      </w:r>
      <w:proofErr w:type="spellStart"/>
      <w:r w:rsidRPr="009D7AE9">
        <w:rPr>
          <w:rFonts w:eastAsia="Calibri" w:cs="Times New Roman"/>
          <w:szCs w:val="24"/>
        </w:rPr>
        <w:t>peletem</w:t>
      </w:r>
      <w:proofErr w:type="spellEnd"/>
      <w:r w:rsidRPr="009D7AE9">
        <w:rPr>
          <w:rFonts w:eastAsia="Calibri" w:cs="Times New Roman"/>
          <w:szCs w:val="24"/>
        </w:rPr>
        <w:t xml:space="preserve"> drzewnym lub innym rodzajem biomasy, z wyłączeniem drewna kawałkowego,</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1000,00 zł. - w przypadku gdy głównym źródłem ciepła był kocioł na paliwo stałe, kominek, koza, ogrzewacz powietrza, trzon kuchenny, </w:t>
      </w:r>
      <w:proofErr w:type="spellStart"/>
      <w:r w:rsidRPr="009D7AE9">
        <w:rPr>
          <w:rFonts w:eastAsia="Calibri" w:cs="Times New Roman"/>
          <w:szCs w:val="24"/>
        </w:rPr>
        <w:t>piecokuchnia</w:t>
      </w:r>
      <w:proofErr w:type="spellEnd"/>
      <w:r w:rsidRPr="009D7AE9">
        <w:rPr>
          <w:rFonts w:eastAsia="Calibri" w:cs="Times New Roman"/>
          <w:szCs w:val="24"/>
        </w:rPr>
        <w:t xml:space="preserve"> albo piec kaflowy, zasilane drewnem kawałkowym,</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 500,00 zł. - z</w:t>
      </w:r>
      <w:r w:rsidRPr="009D7AE9">
        <w:rPr>
          <w:rFonts w:eastAsia="Calibri" w:cs="Times New Roman"/>
        </w:rPr>
        <w:t xml:space="preserve"> </w:t>
      </w:r>
      <w:r w:rsidRPr="009D7AE9">
        <w:rPr>
          <w:rFonts w:eastAsia="Calibri" w:cs="Times New Roman"/>
          <w:szCs w:val="24"/>
        </w:rPr>
        <w:t>w przypadku gdy głównym źródłem ciepła był kocioł gazowy zasilany skroplonym gazem LPG,</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2000,00 zł. – w przypadku gdy głównym źródłem ciepła był kocioł olejowy.</w:t>
      </w:r>
    </w:p>
    <w:p w:rsidR="00916062" w:rsidRPr="009D7AE9" w:rsidRDefault="00916062" w:rsidP="00D83FD0">
      <w:pPr>
        <w:spacing w:after="0" w:line="276" w:lineRule="auto"/>
        <w:jc w:val="both"/>
        <w:rPr>
          <w:rFonts w:eastAsia="Calibri" w:cs="Times New Roman"/>
          <w:szCs w:val="24"/>
        </w:rPr>
      </w:pPr>
      <w:r w:rsidRPr="009D7AE9">
        <w:rPr>
          <w:rFonts w:eastAsia="Calibri" w:cs="Times New Roman"/>
          <w:szCs w:val="24"/>
        </w:rPr>
        <w:t xml:space="preserve">     Do tutejszego Ośrodka Pomocy Społecznej wpłynęło 208 wniosków o przyznanie dodatku.</w:t>
      </w:r>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2405"/>
        <w:gridCol w:w="1701"/>
        <w:gridCol w:w="1655"/>
        <w:gridCol w:w="1656"/>
        <w:gridCol w:w="1656"/>
      </w:tblGrid>
      <w:tr w:rsidR="00916062" w:rsidRPr="009D7AE9" w:rsidTr="00D21641">
        <w:trPr>
          <w:trHeight w:val="284"/>
          <w:jc w:val="center"/>
        </w:trPr>
        <w:tc>
          <w:tcPr>
            <w:tcW w:w="2405" w:type="dxa"/>
            <w:shd w:val="clear" w:color="auto" w:fill="F8C300"/>
            <w:vAlign w:val="center"/>
          </w:tcPr>
          <w:p w:rsidR="00916062" w:rsidRPr="009D7AE9" w:rsidRDefault="00916062" w:rsidP="00F03BA5">
            <w:pPr>
              <w:spacing w:after="0" w:line="276" w:lineRule="auto"/>
              <w:rPr>
                <w:rFonts w:cs="Times New Roman"/>
                <w:b/>
                <w:sz w:val="20"/>
                <w:szCs w:val="20"/>
              </w:rPr>
            </w:pPr>
            <w:r w:rsidRPr="009D7AE9">
              <w:rPr>
                <w:rFonts w:cs="Times New Roman"/>
                <w:b/>
                <w:sz w:val="20"/>
                <w:szCs w:val="20"/>
              </w:rPr>
              <w:t xml:space="preserve">Rodzaj paliwa </w:t>
            </w:r>
          </w:p>
        </w:tc>
        <w:tc>
          <w:tcPr>
            <w:tcW w:w="1701" w:type="dxa"/>
            <w:shd w:val="clear" w:color="auto" w:fill="F8C300"/>
            <w:vAlign w:val="center"/>
            <w:hideMark/>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Liczba wniosków złożonych</w:t>
            </w:r>
          </w:p>
        </w:tc>
        <w:tc>
          <w:tcPr>
            <w:tcW w:w="1655"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Liczba dodatków wypłaconych</w:t>
            </w:r>
          </w:p>
        </w:tc>
        <w:tc>
          <w:tcPr>
            <w:tcW w:w="1656"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Liczna wniosków odrzuconych</w:t>
            </w:r>
          </w:p>
        </w:tc>
        <w:tc>
          <w:tcPr>
            <w:tcW w:w="1656"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Kwota wypłaconych dodatków</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proofErr w:type="spellStart"/>
            <w:r w:rsidRPr="009D7AE9">
              <w:rPr>
                <w:rFonts w:eastAsia="Calibri" w:cs="Times New Roman"/>
                <w:sz w:val="18"/>
                <w:szCs w:val="18"/>
              </w:rPr>
              <w:t>pelet</w:t>
            </w:r>
            <w:proofErr w:type="spellEnd"/>
            <w:r w:rsidRPr="009D7AE9">
              <w:rPr>
                <w:rFonts w:eastAsia="Calibri" w:cs="Times New Roman"/>
                <w:sz w:val="18"/>
                <w:szCs w:val="18"/>
              </w:rPr>
              <w:t xml:space="preserve"> drzewny lub inna biomasa</w:t>
            </w:r>
          </w:p>
        </w:tc>
        <w:tc>
          <w:tcPr>
            <w:tcW w:w="1701" w:type="dxa"/>
            <w:shd w:val="clear" w:color="auto" w:fill="auto"/>
          </w:tcPr>
          <w:p w:rsidR="00916062" w:rsidRPr="009D7AE9" w:rsidRDefault="00916062" w:rsidP="00F03BA5">
            <w:pPr>
              <w:spacing w:after="0" w:line="276" w:lineRule="auto"/>
              <w:jc w:val="center"/>
              <w:rPr>
                <w:rFonts w:cs="Times New Roman"/>
                <w:bCs/>
                <w:szCs w:val="24"/>
              </w:rPr>
            </w:pPr>
            <w:r w:rsidRPr="009D7AE9">
              <w:rPr>
                <w:rFonts w:eastAsia="Calibri" w:cs="Times New Roman"/>
                <w:sz w:val="18"/>
                <w:szCs w:val="18"/>
              </w:rPr>
              <w:t>15</w:t>
            </w:r>
          </w:p>
        </w:tc>
        <w:tc>
          <w:tcPr>
            <w:tcW w:w="1655"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13</w:t>
            </w:r>
          </w:p>
        </w:tc>
        <w:tc>
          <w:tcPr>
            <w:tcW w:w="1656"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2</w:t>
            </w:r>
          </w:p>
        </w:tc>
        <w:tc>
          <w:tcPr>
            <w:tcW w:w="1656"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39.000,00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drewno kawałkowe</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186</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175</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11</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175.000,00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gaz LPG</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7</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2</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5</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Olej</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0</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r>
    </w:tbl>
    <w:p w:rsidR="00916062" w:rsidRPr="009D7AE9" w:rsidRDefault="00916062" w:rsidP="00F03BA5">
      <w:pPr>
        <w:spacing w:after="0" w:line="276" w:lineRule="auto"/>
        <w:jc w:val="both"/>
        <w:rPr>
          <w:rFonts w:eastAsia="Calibri" w:cs="Times New Roman"/>
          <w:szCs w:val="24"/>
        </w:rPr>
      </w:pP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Na wypłatę dodatków w 2022 roku wydatkowano kwotę 215.000,00 zł.</w:t>
      </w:r>
    </w:p>
    <w:p w:rsidR="00916062" w:rsidRPr="009D7AE9" w:rsidRDefault="00916062" w:rsidP="00F03BA5">
      <w:pPr>
        <w:spacing w:after="0" w:line="276" w:lineRule="auto"/>
        <w:jc w:val="both"/>
        <w:rPr>
          <w:rFonts w:eastAsia="Calibri" w:cs="Times New Roman"/>
          <w:szCs w:val="24"/>
        </w:rPr>
      </w:pPr>
    </w:p>
    <w:p w:rsidR="00916062" w:rsidRPr="009D7AE9" w:rsidRDefault="00916062" w:rsidP="007325B4">
      <w:pPr>
        <w:spacing w:after="0"/>
        <w:ind w:firstLine="567"/>
      </w:pPr>
      <w:r w:rsidRPr="0011711D">
        <w:rPr>
          <w:b/>
          <w:bCs/>
        </w:rPr>
        <w:lastRenderedPageBreak/>
        <w:t>Zakup paliwa stałego</w:t>
      </w:r>
      <w:r w:rsidRPr="0011711D">
        <w:rPr>
          <w:bCs/>
        </w:rPr>
        <w:t xml:space="preserve"> -</w:t>
      </w:r>
      <w:r w:rsidRPr="009D7AE9">
        <w:rPr>
          <w:bCs/>
        </w:rPr>
        <w:t xml:space="preserve">  </w:t>
      </w:r>
      <w:r w:rsidRPr="009D7AE9">
        <w:t>kwalifikowanie osób uprawnionych – mieszkańców gminy na podstawie Ustawy z dnia 20 października 2022 r. o zakupie preferencyjnym paliwa stałego przez gospodarstwo domowe ( Dz.U z 2022 r., poz. 2236 z późn.zm.)</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ab/>
        <w:t>W ramach przepisów ww. ustawy Ośrodek Pomocy Społecznej przyjmował wnioski mieszkańców gminy o preferencyjny zakup paliwa stałego – węgla oraz dokonywał weryfikacji tych wniosków.</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Do zakupu preferencyjnego paliwa stałego uprawnione były gospodarstwa domowe, które otrzymały dodatek węglowy lub spełniały warunki uprawniające do jego otrzymania.</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Przyjęto łącznie 810 wniosków o preferencyjny zakup opału, w tym :</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777 – pozytywnie zweryfikowano,</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27 - negatywnie zweryfikowano,</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6  – inne ( np. podwójne wnioski ).</w:t>
      </w:r>
    </w:p>
    <w:p w:rsidR="00916062" w:rsidRPr="009D7AE9" w:rsidRDefault="00916062" w:rsidP="007325B4">
      <w:pPr>
        <w:spacing w:after="0"/>
        <w:ind w:firstLine="567"/>
      </w:pPr>
      <w:r w:rsidRPr="007325B4">
        <w:rPr>
          <w:b/>
          <w:bCs/>
        </w:rPr>
        <w:t xml:space="preserve">Dodatek elektryczny </w:t>
      </w:r>
      <w:r w:rsidRPr="009D7AE9">
        <w:rPr>
          <w:bCs/>
        </w:rPr>
        <w:t xml:space="preserve">-  </w:t>
      </w:r>
      <w:r w:rsidRPr="009D7AE9">
        <w:t xml:space="preserve">realizacja pomocy dla osób uprawnionych – mieszkańców gminy na podstawie Ustawy z dnia 15 września 2022 r. o szczególnych rozwiązaniach </w:t>
      </w:r>
      <w:r w:rsidRPr="009D7AE9">
        <w:br/>
        <w:t>w zakresie niektórych źródeł ciepła w związku z sytuacją na rynku paliw ( Dz.U z 2022 r., poz. 1967 z późn.zm.)</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Dodatek elektryczny przysługuje odbiorcy energii elektrycznej w gospodarstwie domowym, w przypadku gdy główne źródło ogrzewania domowego jest zasilane energią elektryczną, i źródło to zostało zgłoszone lub wpisane do centralnej ewidencji emisyjności budynków. Ww. dodatek dla gospodarstwa domowego wynosi 1.000 zł. W przypadku gdy zużycie energii elektrycznej w tym samym miejscu zamieszkania w 2021 r. wynosiło więcej niż 5 MWh, dodatek wynosi 1.500 zł.</w:t>
      </w: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Termin składania wniosków o uzyskanie ww. pomocy – 1 grudnia 2022 r. do 1 luty 2023 r.</w:t>
      </w: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 xml:space="preserve">Wpłynęło łącznie 3 wnioski, z tego 2 rozpatrzono pozytywnie, w przypadku 1 wydano decyzję odmowną.  </w:t>
      </w:r>
    </w:p>
    <w:p w:rsidR="0011711D" w:rsidRDefault="00916062" w:rsidP="007325B4">
      <w:pPr>
        <w:spacing w:after="0" w:line="276" w:lineRule="auto"/>
        <w:ind w:firstLine="567"/>
        <w:jc w:val="both"/>
        <w:rPr>
          <w:rFonts w:eastAsia="Calibri" w:cs="Times New Roman"/>
          <w:szCs w:val="24"/>
        </w:rPr>
      </w:pPr>
      <w:r w:rsidRPr="009D7AE9">
        <w:rPr>
          <w:rFonts w:eastAsia="Calibri" w:cs="Times New Roman"/>
          <w:szCs w:val="24"/>
        </w:rPr>
        <w:t>Środki finansowe na realizację ww. zadania gmina otr</w:t>
      </w:r>
      <w:r w:rsidR="0011711D">
        <w:rPr>
          <w:rFonts w:eastAsia="Calibri" w:cs="Times New Roman"/>
          <w:szCs w:val="24"/>
        </w:rPr>
        <w:t>zymała w miesiącu marcu 2023 r.</w:t>
      </w:r>
    </w:p>
    <w:p w:rsidR="003211AC" w:rsidRDefault="00916062" w:rsidP="007325B4">
      <w:pPr>
        <w:spacing w:after="0" w:line="276" w:lineRule="auto"/>
        <w:ind w:firstLine="567"/>
        <w:jc w:val="both"/>
        <w:rPr>
          <w:rFonts w:eastAsia="Calibri" w:cs="Times New Roman"/>
          <w:b/>
          <w:bCs/>
          <w:szCs w:val="24"/>
        </w:rPr>
      </w:pPr>
      <w:r w:rsidRPr="009D7AE9">
        <w:rPr>
          <w:rFonts w:eastAsia="Calibri" w:cs="Times New Roman"/>
          <w:b/>
          <w:bCs/>
          <w:szCs w:val="24"/>
        </w:rPr>
        <w:t xml:space="preserve">W ramach przekazanych do realizacji zadań dodatkowych Ośrodek Pomocy Społecznej </w:t>
      </w:r>
      <w:r w:rsidRPr="009D7AE9">
        <w:rPr>
          <w:rFonts w:eastAsia="Calibri" w:cs="Times New Roman"/>
          <w:b/>
          <w:bCs/>
          <w:szCs w:val="24"/>
        </w:rPr>
        <w:br/>
        <w:t>w 2022 roku przyjął i obsłużył 2.995 wniosków.</w:t>
      </w:r>
    </w:p>
    <w:p w:rsidR="0011711D" w:rsidRPr="0011711D" w:rsidRDefault="0011711D" w:rsidP="0011711D">
      <w:pPr>
        <w:spacing w:after="0" w:line="276" w:lineRule="auto"/>
        <w:ind w:left="-284"/>
        <w:jc w:val="both"/>
        <w:rPr>
          <w:rFonts w:eastAsia="Calibri" w:cs="Times New Roman"/>
          <w:szCs w:val="24"/>
        </w:rPr>
      </w:pPr>
    </w:p>
    <w:p w:rsidR="001D11FA" w:rsidRPr="009D7AE9" w:rsidRDefault="004310C0" w:rsidP="00F03BA5">
      <w:pPr>
        <w:pStyle w:val="Nagwek2"/>
        <w:spacing w:before="0" w:line="276" w:lineRule="auto"/>
        <w:rPr>
          <w:rFonts w:cs="Times New Roman"/>
        </w:rPr>
      </w:pPr>
      <w:bookmarkStart w:id="61" w:name="_Toc135749894"/>
      <w:r w:rsidRPr="009D7AE9">
        <w:rPr>
          <w:rFonts w:cs="Times New Roman"/>
        </w:rPr>
        <w:t>Inne rodzaje pomocy i świadczeń</w:t>
      </w:r>
      <w:bookmarkEnd w:id="61"/>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500+</w:t>
      </w:r>
    </w:p>
    <w:p w:rsidR="00D21641" w:rsidRPr="009D7AE9" w:rsidRDefault="00D21641" w:rsidP="007325B4">
      <w:pPr>
        <w:spacing w:after="0" w:line="276" w:lineRule="auto"/>
        <w:ind w:firstLine="567"/>
        <w:jc w:val="both"/>
        <w:rPr>
          <w:rFonts w:cs="Times New Roman"/>
          <w:szCs w:val="24"/>
        </w:rPr>
      </w:pPr>
      <w:r w:rsidRPr="009D7AE9">
        <w:rPr>
          <w:rFonts w:cs="Times New Roman"/>
          <w:szCs w:val="24"/>
        </w:rPr>
        <w:t>Liczba rodzin pobierających w roku oceny świadczeń wychowawczych (500+) wyniosła 1307. Całkowita kwota przyznanego świadczenia wychowawczego w formie świadczenia wychowawczego wyniosła 5.332.931,17 zł – zadanie realizowane do 31.05.2022 r.</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 xml:space="preserve">Świadczenia Rodzinne </w:t>
      </w:r>
    </w:p>
    <w:p w:rsidR="00D21641" w:rsidRPr="009D7AE9" w:rsidRDefault="00D21641" w:rsidP="0064211A">
      <w:pPr>
        <w:spacing w:after="0" w:line="276" w:lineRule="auto"/>
        <w:ind w:firstLine="567"/>
        <w:jc w:val="both"/>
        <w:rPr>
          <w:rFonts w:cs="Times New Roman"/>
          <w:szCs w:val="24"/>
        </w:rPr>
      </w:pPr>
      <w:r w:rsidRPr="009D7AE9">
        <w:rPr>
          <w:rFonts w:cs="Times New Roman"/>
          <w:szCs w:val="24"/>
        </w:rPr>
        <w:t xml:space="preserve">Liczba rodzin pobierających w roku oceny zasiłek rodzinny wyniosła 238 . Całkowita kwota przyznanego świadczenia w formie zasiłku rodzinnego wyniosła 953.251,60 zł </w:t>
      </w:r>
      <w:r w:rsidR="0064211A">
        <w:rPr>
          <w:rFonts w:cs="Times New Roman"/>
          <w:szCs w:val="24"/>
        </w:rPr>
        <w:br/>
      </w:r>
      <w:r w:rsidRPr="009D7AE9">
        <w:rPr>
          <w:rFonts w:cs="Times New Roman"/>
          <w:szCs w:val="24"/>
        </w:rPr>
        <w:t xml:space="preserve">i w porównaniu z rokiem poprzednim zmalała o 137.326,90 zł . Oprócz zasiłku rodzinnego </w:t>
      </w:r>
      <w:r w:rsidR="0064211A">
        <w:rPr>
          <w:rFonts w:cs="Times New Roman"/>
          <w:szCs w:val="24"/>
        </w:rPr>
        <w:br/>
      </w:r>
      <w:r w:rsidRPr="009D7AE9">
        <w:rPr>
          <w:rFonts w:cs="Times New Roman"/>
          <w:szCs w:val="24"/>
        </w:rPr>
        <w:t xml:space="preserve">w 2022 r. były wypłacane również świadczenia opiekuńcze ( zasiłek pielęgnacyjny, specjalny zasiłek opiekuńczy oraz zasiłek dla opiekuna) na łączną kwotę 3.271.624,00 zł  i w porównaniu </w:t>
      </w:r>
      <w:r w:rsidRPr="009D7AE9">
        <w:rPr>
          <w:rFonts w:cs="Times New Roman"/>
          <w:szCs w:val="24"/>
        </w:rPr>
        <w:lastRenderedPageBreak/>
        <w:t>z rokiem poprzednim wzrosła o 340.442,00 zł,  świadczenie rodzicielskie na kwotę 333.091,00 zł. oraz jednorazowa zapomoga z tytułu urodzenia dziecka na kwotę 81.000,00</w:t>
      </w:r>
    </w:p>
    <w:p w:rsidR="00D21641" w:rsidRPr="009D7AE9" w:rsidRDefault="00D21641" w:rsidP="0064211A">
      <w:pPr>
        <w:spacing w:after="0" w:line="276" w:lineRule="auto"/>
        <w:ind w:firstLine="567"/>
        <w:jc w:val="both"/>
        <w:rPr>
          <w:rFonts w:cs="Times New Roman"/>
          <w:szCs w:val="24"/>
          <w:u w:val="single"/>
        </w:rPr>
      </w:pPr>
      <w:r w:rsidRPr="009D7AE9">
        <w:rPr>
          <w:rFonts w:cs="Times New Roman"/>
          <w:szCs w:val="24"/>
          <w:u w:val="single"/>
        </w:rPr>
        <w:t xml:space="preserve">Łącznie świadczenie rodzinne zostały wypłacone na kwotę  4.638.966,60 zł </w:t>
      </w:r>
      <w:r w:rsidR="0064211A">
        <w:rPr>
          <w:rFonts w:cs="Times New Roman"/>
          <w:szCs w:val="24"/>
          <w:u w:val="single"/>
        </w:rPr>
        <w:br/>
      </w:r>
      <w:r w:rsidRPr="009D7AE9">
        <w:rPr>
          <w:rFonts w:cs="Times New Roman"/>
          <w:szCs w:val="24"/>
          <w:u w:val="single"/>
        </w:rPr>
        <w:t>i w porównaniu z rokiem poprzednim wzrosła o 251.622,10</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Fundusz alimentacyjny</w:t>
      </w:r>
    </w:p>
    <w:p w:rsidR="00D21641" w:rsidRPr="009D7AE9" w:rsidRDefault="00D21641" w:rsidP="0064211A">
      <w:pPr>
        <w:spacing w:after="0" w:line="276" w:lineRule="auto"/>
        <w:ind w:firstLine="567"/>
        <w:jc w:val="both"/>
        <w:rPr>
          <w:rFonts w:cs="Times New Roman"/>
          <w:szCs w:val="24"/>
        </w:rPr>
      </w:pPr>
      <w:r w:rsidRPr="009D7AE9">
        <w:rPr>
          <w:rFonts w:cs="Times New Roman"/>
          <w:szCs w:val="24"/>
        </w:rPr>
        <w:t>Liczba rodzin pobierających w roku oceny świadczeń z funduszu alimentacyjnego wyniosła 36. Całkowita kwota wypłaconego świadczenia wyniosła 337.380,52 zł.</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 xml:space="preserve"> Dodatek osłonowy</w:t>
      </w:r>
    </w:p>
    <w:p w:rsidR="0064211A" w:rsidRDefault="00D21641" w:rsidP="0064211A">
      <w:pPr>
        <w:spacing w:after="0" w:line="276" w:lineRule="auto"/>
        <w:ind w:firstLine="567"/>
        <w:jc w:val="both"/>
        <w:rPr>
          <w:rFonts w:cs="Times New Roman"/>
          <w:szCs w:val="24"/>
        </w:rPr>
      </w:pPr>
      <w:r w:rsidRPr="009D7AE9">
        <w:rPr>
          <w:rFonts w:cs="Times New Roman"/>
          <w:szCs w:val="24"/>
        </w:rPr>
        <w:t xml:space="preserve">Liczba  rodzin pobierających w roku oceny  dodatków osłonowych wyniosła 1338. </w:t>
      </w:r>
    </w:p>
    <w:p w:rsidR="00745011" w:rsidRDefault="00D21641" w:rsidP="0064211A">
      <w:pPr>
        <w:spacing w:after="0" w:line="276" w:lineRule="auto"/>
        <w:ind w:firstLine="567"/>
        <w:jc w:val="both"/>
        <w:rPr>
          <w:rFonts w:cs="Times New Roman"/>
          <w:szCs w:val="24"/>
        </w:rPr>
      </w:pPr>
      <w:r w:rsidRPr="009D7AE9">
        <w:rPr>
          <w:rFonts w:cs="Times New Roman"/>
          <w:szCs w:val="24"/>
        </w:rPr>
        <w:t>Całkowita kwota wypłaconego świadczenia wyniosła 938.678,62 zł.</w:t>
      </w: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Pr="009D7AE9" w:rsidRDefault="0064211A" w:rsidP="0064211A">
      <w:pPr>
        <w:spacing w:after="0" w:line="276" w:lineRule="auto"/>
        <w:ind w:firstLine="567"/>
        <w:jc w:val="both"/>
        <w:rPr>
          <w:rFonts w:cs="Times New Roman"/>
          <w:szCs w:val="24"/>
        </w:rPr>
      </w:pPr>
    </w:p>
    <w:p w:rsidR="00745011" w:rsidRPr="009D7AE9" w:rsidRDefault="00745011" w:rsidP="00F03BA5">
      <w:pPr>
        <w:spacing w:after="0" w:line="276" w:lineRule="auto"/>
        <w:jc w:val="both"/>
        <w:rPr>
          <w:rFonts w:cs="Times New Roman"/>
          <w:szCs w:val="24"/>
        </w:rPr>
      </w:pPr>
    </w:p>
    <w:p w:rsidR="00411DA9" w:rsidRPr="009D7AE9" w:rsidRDefault="008E6EC5" w:rsidP="00F03BA5">
      <w:pPr>
        <w:pStyle w:val="Nagwek1"/>
        <w:spacing w:before="0" w:line="276" w:lineRule="auto"/>
        <w:rPr>
          <w:rFonts w:cs="Times New Roman"/>
        </w:rPr>
      </w:pPr>
      <w:bookmarkStart w:id="62" w:name="_Toc135749895"/>
      <w:r w:rsidRPr="009D7AE9">
        <w:rPr>
          <w:rFonts w:cs="Times New Roman"/>
        </w:rPr>
        <w:lastRenderedPageBreak/>
        <w:t>IX Działalność inwestycyjna</w:t>
      </w:r>
      <w:bookmarkEnd w:id="62"/>
    </w:p>
    <w:p w:rsidR="00526CCF" w:rsidRPr="009D7AE9" w:rsidRDefault="00526CCF" w:rsidP="00F03BA5">
      <w:pPr>
        <w:spacing w:after="0" w:line="276" w:lineRule="auto"/>
        <w:jc w:val="both"/>
        <w:rPr>
          <w:rFonts w:cs="Times New Roman"/>
          <w:szCs w:val="24"/>
        </w:rPr>
      </w:pPr>
    </w:p>
    <w:p w:rsidR="008E6EC5" w:rsidRPr="009D7AE9" w:rsidRDefault="00706A7A" w:rsidP="00F03BA5">
      <w:pPr>
        <w:pStyle w:val="Nagwek2"/>
        <w:spacing w:before="0" w:line="276" w:lineRule="auto"/>
        <w:rPr>
          <w:rFonts w:cs="Times New Roman"/>
        </w:rPr>
      </w:pPr>
      <w:bookmarkStart w:id="63" w:name="_Toc135749896"/>
      <w:r w:rsidRPr="009D7AE9">
        <w:rPr>
          <w:rFonts w:cs="Times New Roman"/>
        </w:rPr>
        <w:t xml:space="preserve">Zestawienie </w:t>
      </w:r>
      <w:r w:rsidR="008137B3" w:rsidRPr="009D7AE9">
        <w:rPr>
          <w:rFonts w:cs="Times New Roman"/>
        </w:rPr>
        <w:t>inwestycji zrealizowanych w 202</w:t>
      </w:r>
      <w:r w:rsidR="00056D2C" w:rsidRPr="009D7AE9">
        <w:rPr>
          <w:rFonts w:cs="Times New Roman"/>
        </w:rPr>
        <w:t>2</w:t>
      </w:r>
      <w:r w:rsidRPr="009D7AE9">
        <w:rPr>
          <w:rFonts w:cs="Times New Roman"/>
        </w:rPr>
        <w:t xml:space="preserve"> r.</w:t>
      </w:r>
      <w:bookmarkEnd w:id="63"/>
    </w:p>
    <w:p w:rsidR="00EC2108" w:rsidRPr="009D7AE9" w:rsidRDefault="00EC2108" w:rsidP="00F03BA5">
      <w:pPr>
        <w:spacing w:after="0" w:line="276" w:lineRule="auto"/>
        <w:jc w:val="both"/>
        <w:rPr>
          <w:rFonts w:cs="Times New Roman"/>
          <w:szCs w:val="24"/>
        </w:rPr>
      </w:pPr>
    </w:p>
    <w:p w:rsidR="00056D2C" w:rsidRPr="009D7AE9" w:rsidRDefault="00056D2C" w:rsidP="007A0547">
      <w:pPr>
        <w:pStyle w:val="Akapitzlist"/>
        <w:numPr>
          <w:ilvl w:val="0"/>
          <w:numId w:val="59"/>
        </w:numPr>
        <w:spacing w:line="276" w:lineRule="auto"/>
        <w:rPr>
          <w:rFonts w:cs="Times New Roman"/>
          <w:b/>
          <w:szCs w:val="24"/>
        </w:rPr>
      </w:pPr>
      <w:r w:rsidRPr="009D7AE9">
        <w:rPr>
          <w:rFonts w:cs="Times New Roman"/>
          <w:b/>
          <w:szCs w:val="24"/>
        </w:rPr>
        <w:t>Zestawienie inwestycji zrealizowanych w 2022 r.</w:t>
      </w:r>
    </w:p>
    <w:p w:rsidR="00056D2C" w:rsidRPr="009D7AE9" w:rsidRDefault="00056D2C" w:rsidP="0064211A">
      <w:pPr>
        <w:spacing w:line="276" w:lineRule="auto"/>
        <w:ind w:firstLine="567"/>
        <w:rPr>
          <w:rFonts w:cs="Times New Roman"/>
          <w:szCs w:val="24"/>
        </w:rPr>
      </w:pPr>
      <w:r w:rsidRPr="009D7AE9">
        <w:rPr>
          <w:rFonts w:cs="Times New Roman"/>
          <w:szCs w:val="24"/>
        </w:rPr>
        <w:t>W 2022 r. zrealizowano następujące inwestycje:</w:t>
      </w:r>
    </w:p>
    <w:tbl>
      <w:tblPr>
        <w:tblStyle w:val="Tabela-Siatk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662"/>
        <w:gridCol w:w="2127"/>
      </w:tblGrid>
      <w:tr w:rsidR="00056D2C" w:rsidRPr="009D7AE9" w:rsidTr="0064211A">
        <w:tc>
          <w:tcPr>
            <w:tcW w:w="704" w:type="dxa"/>
          </w:tcPr>
          <w:p w:rsidR="00056D2C" w:rsidRPr="009D7AE9" w:rsidRDefault="00056D2C" w:rsidP="00F03BA5">
            <w:pPr>
              <w:spacing w:line="276" w:lineRule="auto"/>
              <w:jc w:val="center"/>
              <w:rPr>
                <w:rFonts w:cs="Times New Roman"/>
                <w:b/>
                <w:szCs w:val="24"/>
              </w:rPr>
            </w:pPr>
            <w:r w:rsidRPr="009D7AE9">
              <w:rPr>
                <w:rFonts w:cs="Times New Roman"/>
                <w:b/>
                <w:szCs w:val="24"/>
              </w:rPr>
              <w:t>Lp.</w:t>
            </w:r>
          </w:p>
        </w:tc>
        <w:tc>
          <w:tcPr>
            <w:tcW w:w="6662" w:type="dxa"/>
          </w:tcPr>
          <w:p w:rsidR="00056D2C" w:rsidRPr="009D7AE9" w:rsidRDefault="00056D2C" w:rsidP="00F03BA5">
            <w:pPr>
              <w:spacing w:line="276" w:lineRule="auto"/>
              <w:jc w:val="center"/>
              <w:rPr>
                <w:rFonts w:cs="Times New Roman"/>
                <w:b/>
                <w:szCs w:val="24"/>
              </w:rPr>
            </w:pPr>
            <w:r w:rsidRPr="009D7AE9">
              <w:rPr>
                <w:rFonts w:cs="Times New Roman"/>
                <w:b/>
                <w:szCs w:val="24"/>
              </w:rPr>
              <w:t>Nazwa zadania</w:t>
            </w:r>
          </w:p>
        </w:tc>
        <w:tc>
          <w:tcPr>
            <w:tcW w:w="2127" w:type="dxa"/>
          </w:tcPr>
          <w:p w:rsidR="00056D2C" w:rsidRPr="009D7AE9" w:rsidRDefault="00056D2C" w:rsidP="00F03BA5">
            <w:pPr>
              <w:spacing w:line="276" w:lineRule="auto"/>
              <w:jc w:val="center"/>
              <w:rPr>
                <w:rFonts w:cs="Times New Roman"/>
                <w:b/>
                <w:szCs w:val="24"/>
              </w:rPr>
            </w:pPr>
            <w:r w:rsidRPr="009D7AE9">
              <w:rPr>
                <w:rFonts w:cs="Times New Roman"/>
                <w:b/>
                <w:szCs w:val="24"/>
              </w:rPr>
              <w:t>Wartość</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Oświetlenie przy boisku sportowym w miejscowości Wrzawy.</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164 411,28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Przebudowa sieci kanalizacji sanitarnej na terenie osiedla Gorzyce: 3-go Maja 5, ul. 3-go Maja 7 i 3-go Maja 12.</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83 959,65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Rewitalizacja osiedla Gorzyce - Etap I - Rynek.</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1 397 595,07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Rozbudowa drogi gminnej Nr 100120 R Plac Targowy w miejscowości Gorzyce (w ramach Rewitalizacja osiedla Gorzyce - Etap I - Rynek).</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1 468 509,62 zł</w:t>
            </w:r>
          </w:p>
        </w:tc>
      </w:tr>
      <w:tr w:rsidR="00056D2C" w:rsidRPr="009D7AE9" w:rsidTr="0064211A">
        <w:tc>
          <w:tcPr>
            <w:tcW w:w="7366" w:type="dxa"/>
            <w:gridSpan w:val="2"/>
            <w:vAlign w:val="center"/>
          </w:tcPr>
          <w:p w:rsidR="00056D2C" w:rsidRPr="009D7AE9" w:rsidRDefault="00056D2C" w:rsidP="00F03BA5">
            <w:pPr>
              <w:spacing w:line="276" w:lineRule="auto"/>
              <w:jc w:val="center"/>
              <w:rPr>
                <w:rFonts w:cs="Times New Roman"/>
                <w:szCs w:val="24"/>
              </w:rPr>
            </w:pPr>
            <w:r w:rsidRPr="009D7AE9">
              <w:rPr>
                <w:rFonts w:cs="Times New Roman"/>
                <w:szCs w:val="24"/>
              </w:rPr>
              <w:t>Suma</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3 114 475,62 zł</w:t>
            </w:r>
          </w:p>
        </w:tc>
      </w:tr>
    </w:tbl>
    <w:p w:rsidR="00056D2C" w:rsidRPr="009D7AE9" w:rsidRDefault="00056D2C" w:rsidP="00F03BA5">
      <w:pPr>
        <w:spacing w:line="276" w:lineRule="auto"/>
        <w:rPr>
          <w:rFonts w:cs="Times New Roman"/>
          <w:szCs w:val="24"/>
        </w:rPr>
      </w:pPr>
    </w:p>
    <w:p w:rsidR="00056D2C" w:rsidRPr="009D7AE9" w:rsidRDefault="00056D2C" w:rsidP="007A0547">
      <w:pPr>
        <w:pStyle w:val="Akapitzlist"/>
        <w:numPr>
          <w:ilvl w:val="0"/>
          <w:numId w:val="59"/>
        </w:numPr>
        <w:spacing w:line="276" w:lineRule="auto"/>
        <w:rPr>
          <w:rFonts w:cs="Times New Roman"/>
          <w:b/>
          <w:szCs w:val="24"/>
        </w:rPr>
      </w:pPr>
      <w:r w:rsidRPr="009D7AE9">
        <w:rPr>
          <w:rFonts w:cs="Times New Roman"/>
          <w:b/>
          <w:szCs w:val="24"/>
        </w:rPr>
        <w:t>Zamówienia publiczne w roku 2022 r.</w:t>
      </w:r>
    </w:p>
    <w:p w:rsidR="00056D2C" w:rsidRPr="009D7AE9" w:rsidRDefault="00056D2C" w:rsidP="0064211A">
      <w:pPr>
        <w:spacing w:line="276" w:lineRule="auto"/>
        <w:ind w:firstLine="567"/>
        <w:jc w:val="both"/>
        <w:rPr>
          <w:rFonts w:cs="Times New Roman"/>
          <w:szCs w:val="24"/>
        </w:rPr>
      </w:pPr>
      <w:r w:rsidRPr="009D7AE9">
        <w:rPr>
          <w:rFonts w:cs="Times New Roman"/>
          <w:szCs w:val="24"/>
        </w:rPr>
        <w:t>Zamówienia klasyczne o wartości mniejszej niż progi unijne, o których mowa w dziale III ustawy, z wyłączeniem zamówień na usługi społeczne i inne szczególne usługi:</w:t>
      </w:r>
    </w:p>
    <w:tbl>
      <w:tblPr>
        <w:tblStyle w:val="Tabela-Siatka"/>
        <w:tblW w:w="10491" w:type="dxa"/>
        <w:tblInd w:w="-431" w:type="dxa"/>
        <w:tblLayout w:type="fixed"/>
        <w:tblLook w:val="04A0" w:firstRow="1" w:lastRow="0" w:firstColumn="1" w:lastColumn="0" w:noHBand="0" w:noVBand="1"/>
      </w:tblPr>
      <w:tblGrid>
        <w:gridCol w:w="1419"/>
        <w:gridCol w:w="1417"/>
        <w:gridCol w:w="1701"/>
        <w:gridCol w:w="1418"/>
        <w:gridCol w:w="1559"/>
        <w:gridCol w:w="1701"/>
        <w:gridCol w:w="1276"/>
      </w:tblGrid>
      <w:tr w:rsidR="00056D2C" w:rsidRPr="009D7AE9" w:rsidTr="00056D2C">
        <w:tc>
          <w:tcPr>
            <w:tcW w:w="1419" w:type="dxa"/>
            <w:vMerge w:val="restart"/>
            <w:vAlign w:val="center"/>
          </w:tcPr>
          <w:p w:rsidR="00056D2C" w:rsidRPr="009D7AE9" w:rsidRDefault="00056D2C" w:rsidP="00F03BA5">
            <w:pPr>
              <w:spacing w:line="276" w:lineRule="auto"/>
              <w:jc w:val="center"/>
              <w:rPr>
                <w:rFonts w:cs="Times New Roman"/>
                <w:b/>
                <w:szCs w:val="24"/>
              </w:rPr>
            </w:pPr>
            <w:r w:rsidRPr="009D7AE9">
              <w:rPr>
                <w:rFonts w:cs="Times New Roman"/>
                <w:b/>
                <w:szCs w:val="24"/>
              </w:rPr>
              <w:t>TRYB</w:t>
            </w:r>
          </w:p>
        </w:tc>
        <w:tc>
          <w:tcPr>
            <w:tcW w:w="3118"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ROBOTY BUDOWLANE</w:t>
            </w:r>
          </w:p>
        </w:tc>
        <w:tc>
          <w:tcPr>
            <w:tcW w:w="2977"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DOSTAWY</w:t>
            </w:r>
          </w:p>
        </w:tc>
        <w:tc>
          <w:tcPr>
            <w:tcW w:w="2977"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USŁUGI</w:t>
            </w:r>
          </w:p>
        </w:tc>
      </w:tr>
      <w:tr w:rsidR="00056D2C" w:rsidRPr="009D7AE9" w:rsidTr="00056D2C">
        <w:tc>
          <w:tcPr>
            <w:tcW w:w="1419" w:type="dxa"/>
            <w:vMerge/>
          </w:tcPr>
          <w:p w:rsidR="00056D2C" w:rsidRPr="009D7AE9" w:rsidRDefault="00056D2C" w:rsidP="00F03BA5">
            <w:pPr>
              <w:spacing w:line="276" w:lineRule="auto"/>
              <w:jc w:val="center"/>
              <w:rPr>
                <w:rFonts w:cs="Times New Roman"/>
                <w:szCs w:val="24"/>
              </w:rPr>
            </w:pP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towarów i usług (w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towarów i usług (w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 xml:space="preserve">towarów </w:t>
            </w:r>
            <w:r w:rsidRPr="009D7AE9">
              <w:rPr>
                <w:rFonts w:cs="Times New Roman"/>
                <w:sz w:val="20"/>
                <w:szCs w:val="20"/>
              </w:rPr>
              <w:br/>
              <w:t xml:space="preserve">i usług </w:t>
            </w:r>
            <w:r w:rsidRPr="009D7AE9">
              <w:rPr>
                <w:rFonts w:cs="Times New Roman"/>
                <w:sz w:val="20"/>
                <w:szCs w:val="20"/>
              </w:rPr>
              <w:br/>
              <w:t>(w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 xml:space="preserve">Tryb podstawowy, </w:t>
            </w:r>
            <w:r w:rsidRPr="009D7AE9">
              <w:rPr>
                <w:rFonts w:cs="Times New Roman"/>
                <w:sz w:val="20"/>
                <w:szCs w:val="20"/>
              </w:rPr>
              <w:br/>
              <w:t>o którym mowa w art. 275 pkt 1 ustawy</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8</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11 377 529,11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3</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1 253 861,34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 xml:space="preserve">Zamówienie </w:t>
            </w:r>
            <w:r w:rsidRPr="009D7AE9">
              <w:rPr>
                <w:rFonts w:cs="Times New Roman"/>
                <w:sz w:val="20"/>
                <w:szCs w:val="20"/>
              </w:rPr>
              <w:br/>
              <w:t>z wolnej ręki</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2</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460 240,19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Suma</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10</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11 837 769,30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3</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1 253 861,34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bl>
    <w:p w:rsidR="00056D2C" w:rsidRPr="009D7AE9" w:rsidRDefault="00056D2C" w:rsidP="0064211A">
      <w:pPr>
        <w:spacing w:line="276" w:lineRule="auto"/>
        <w:ind w:firstLine="567"/>
        <w:jc w:val="both"/>
        <w:rPr>
          <w:rFonts w:cs="Times New Roman"/>
          <w:szCs w:val="24"/>
        </w:rPr>
      </w:pPr>
      <w:r w:rsidRPr="009D7AE9">
        <w:rPr>
          <w:rFonts w:cs="Times New Roman"/>
          <w:szCs w:val="24"/>
        </w:rPr>
        <w:t>Niestosowanie przepisów ustawy z uwagi na wartość zamówienia klasyczne, których wartość jest mniejsza niż 130 000 złotych-łączna wartość udzielonych zamówień bez podatku od towarów i usług (w złotych): 4 373 237,48 zł netto.</w:t>
      </w:r>
    </w:p>
    <w:p w:rsidR="006D5C00" w:rsidRPr="009D7AE9" w:rsidRDefault="006D5C00" w:rsidP="00F03BA5">
      <w:pPr>
        <w:spacing w:after="0" w:line="276" w:lineRule="auto"/>
        <w:jc w:val="both"/>
        <w:rPr>
          <w:rFonts w:cs="Times New Roman"/>
          <w:szCs w:val="24"/>
        </w:rPr>
      </w:pPr>
      <w:r w:rsidRPr="009D7AE9">
        <w:rPr>
          <w:rFonts w:cs="Times New Roman"/>
          <w:szCs w:val="24"/>
        </w:rPr>
        <w:br w:type="page"/>
      </w:r>
    </w:p>
    <w:p w:rsidR="001B697B" w:rsidRPr="009D7AE9" w:rsidRDefault="001B697B" w:rsidP="00F03BA5">
      <w:pPr>
        <w:pStyle w:val="Nagwek2"/>
        <w:spacing w:before="0" w:line="276" w:lineRule="auto"/>
        <w:rPr>
          <w:rFonts w:cs="Times New Roman"/>
        </w:rPr>
      </w:pPr>
      <w:bookmarkStart w:id="64" w:name="_Toc135749897"/>
      <w:r w:rsidRPr="009D7AE9">
        <w:rPr>
          <w:rFonts w:cs="Times New Roman"/>
        </w:rPr>
        <w:lastRenderedPageBreak/>
        <w:t>Zestawienie zrealizowa</w:t>
      </w:r>
      <w:r w:rsidR="00624B46" w:rsidRPr="009D7AE9">
        <w:rPr>
          <w:rFonts w:cs="Times New Roman"/>
        </w:rPr>
        <w:t>nych zadań z zakresu dróg w 202</w:t>
      </w:r>
      <w:r w:rsidR="00E866C8" w:rsidRPr="009D7AE9">
        <w:rPr>
          <w:rFonts w:cs="Times New Roman"/>
        </w:rPr>
        <w:t>2</w:t>
      </w:r>
      <w:r w:rsidRPr="009D7AE9">
        <w:rPr>
          <w:rFonts w:cs="Times New Roman"/>
        </w:rPr>
        <w:t xml:space="preserve"> r.</w:t>
      </w:r>
      <w:bookmarkEnd w:id="64"/>
    </w:p>
    <w:p w:rsidR="001F5234" w:rsidRPr="009D7AE9" w:rsidRDefault="00EF4B0D" w:rsidP="00F03BA5">
      <w:pPr>
        <w:spacing w:after="0" w:line="276" w:lineRule="auto"/>
        <w:jc w:val="both"/>
        <w:rPr>
          <w:rFonts w:cs="Times New Roman"/>
          <w:szCs w:val="24"/>
        </w:rPr>
      </w:pPr>
      <w:r w:rsidRPr="009D7AE9">
        <w:rPr>
          <w:rFonts w:cs="Times New Roman"/>
          <w:szCs w:val="24"/>
        </w:rPr>
        <w:t>Zadania z zakresu inwestycji drogowych na terenie Gminy Gorzyce w 202</w:t>
      </w:r>
      <w:r w:rsidR="00E866C8" w:rsidRPr="009D7AE9">
        <w:rPr>
          <w:rFonts w:cs="Times New Roman"/>
          <w:szCs w:val="24"/>
        </w:rPr>
        <w:t>2</w:t>
      </w:r>
      <w:r w:rsidRPr="009D7AE9">
        <w:rPr>
          <w:rFonts w:cs="Times New Roman"/>
          <w:szCs w:val="24"/>
        </w:rPr>
        <w:t xml:space="preserve"> r. przedstawia poniższa tabela:</w:t>
      </w:r>
    </w:p>
    <w:p w:rsidR="00EF4B0D" w:rsidRPr="009D7AE9" w:rsidRDefault="00EF4B0D" w:rsidP="00F03BA5">
      <w:pPr>
        <w:spacing w:after="0" w:line="276" w:lineRule="auto"/>
        <w:jc w:val="both"/>
        <w:rPr>
          <w:rFonts w:cs="Times New Roman"/>
          <w:b/>
          <w:szCs w:val="24"/>
        </w:rPr>
      </w:pPr>
    </w:p>
    <w:tbl>
      <w:tblPr>
        <w:tblStyle w:val="Tabela-Siatka"/>
        <w:tblW w:w="0" w:type="auto"/>
        <w:tblLook w:val="04A0" w:firstRow="1" w:lastRow="0" w:firstColumn="1" w:lastColumn="0" w:noHBand="0" w:noVBand="1"/>
      </w:tblPr>
      <w:tblGrid>
        <w:gridCol w:w="603"/>
        <w:gridCol w:w="5779"/>
        <w:gridCol w:w="1016"/>
        <w:gridCol w:w="1662"/>
      </w:tblGrid>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L.p.</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Nazwa zadania</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 xml:space="preserve">Długość </w:t>
            </w:r>
          </w:p>
          <w:p w:rsidR="00E866C8" w:rsidRPr="009D7AE9" w:rsidRDefault="00E866C8" w:rsidP="00F03BA5">
            <w:pPr>
              <w:spacing w:line="276" w:lineRule="auto"/>
              <w:jc w:val="center"/>
              <w:rPr>
                <w:rFonts w:cs="Times New Roman"/>
                <w:szCs w:val="24"/>
              </w:rPr>
            </w:pPr>
            <w:r w:rsidRPr="009D7AE9">
              <w:rPr>
                <w:rFonts w:cs="Times New Roman"/>
                <w:szCs w:val="24"/>
              </w:rPr>
              <w:t xml:space="preserve">(w km)       </w:t>
            </w:r>
          </w:p>
          <w:p w:rsidR="00E866C8" w:rsidRPr="009D7AE9" w:rsidRDefault="00E866C8" w:rsidP="00F03BA5">
            <w:pPr>
              <w:spacing w:line="276" w:lineRule="auto"/>
              <w:jc w:val="center"/>
              <w:rPr>
                <w:rFonts w:cs="Times New Roman"/>
                <w:szCs w:val="24"/>
              </w:rPr>
            </w:pPr>
            <w:r w:rsidRPr="009D7AE9">
              <w:rPr>
                <w:rFonts w:cs="Times New Roman"/>
                <w:szCs w:val="24"/>
              </w:rPr>
              <w:t xml:space="preserve"> </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Koszt realizacji</w:t>
            </w:r>
          </w:p>
          <w:p w:rsidR="00E866C8" w:rsidRPr="009D7AE9" w:rsidRDefault="00E866C8" w:rsidP="00F03BA5">
            <w:pPr>
              <w:spacing w:line="276" w:lineRule="auto"/>
              <w:jc w:val="center"/>
              <w:rPr>
                <w:rFonts w:cs="Times New Roman"/>
                <w:szCs w:val="24"/>
              </w:rPr>
            </w:pPr>
            <w:r w:rsidRPr="009D7AE9">
              <w:rPr>
                <w:rFonts w:cs="Times New Roman"/>
                <w:szCs w:val="24"/>
              </w:rPr>
              <w:t>(w zł)</w:t>
            </w:r>
          </w:p>
          <w:p w:rsidR="00E866C8" w:rsidRPr="009D7AE9" w:rsidRDefault="00E866C8" w:rsidP="00F03BA5">
            <w:pPr>
              <w:spacing w:line="276" w:lineRule="auto"/>
              <w:jc w:val="center"/>
              <w:rPr>
                <w:rFonts w:cs="Times New Roman"/>
                <w:szCs w:val="24"/>
              </w:rPr>
            </w:pP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w:t>
            </w:r>
          </w:p>
        </w:tc>
        <w:tc>
          <w:tcPr>
            <w:tcW w:w="0" w:type="auto"/>
          </w:tcPr>
          <w:p w:rsidR="00E866C8" w:rsidRPr="009D7AE9" w:rsidRDefault="00E866C8" w:rsidP="00F03BA5">
            <w:pPr>
              <w:pStyle w:val="Default"/>
              <w:spacing w:line="276" w:lineRule="auto"/>
              <w:jc w:val="center"/>
              <w:rPr>
                <w:color w:val="auto"/>
              </w:rPr>
            </w:pPr>
            <w:r w:rsidRPr="009D7AE9">
              <w:rPr>
                <w:bCs/>
                <w:color w:val="auto"/>
              </w:rPr>
              <w:t>Budowa drogi gminnej 1KDL w Gorzycach</w:t>
            </w:r>
          </w:p>
        </w:tc>
        <w:tc>
          <w:tcPr>
            <w:tcW w:w="0" w:type="auto"/>
          </w:tcPr>
          <w:p w:rsidR="00E866C8" w:rsidRPr="009D7AE9" w:rsidRDefault="00E866C8" w:rsidP="00F03BA5">
            <w:pPr>
              <w:spacing w:line="276" w:lineRule="auto"/>
              <w:jc w:val="right"/>
              <w:rPr>
                <w:rFonts w:cs="Times New Roman"/>
                <w:szCs w:val="24"/>
              </w:rPr>
            </w:pPr>
            <w:r w:rsidRPr="009D7AE9">
              <w:rPr>
                <w:rFonts w:cs="Times New Roman"/>
                <w:bCs/>
                <w:szCs w:val="24"/>
              </w:rPr>
              <w:t>0,71</w:t>
            </w:r>
          </w:p>
        </w:tc>
        <w:tc>
          <w:tcPr>
            <w:tcW w:w="0" w:type="auto"/>
          </w:tcPr>
          <w:p w:rsidR="00E866C8" w:rsidRPr="009D7AE9" w:rsidRDefault="00E866C8" w:rsidP="00F03BA5">
            <w:pPr>
              <w:pStyle w:val="Default"/>
              <w:spacing w:line="276" w:lineRule="auto"/>
              <w:jc w:val="right"/>
              <w:rPr>
                <w:color w:val="auto"/>
              </w:rPr>
            </w:pPr>
            <w:r w:rsidRPr="009D7AE9">
              <w:rPr>
                <w:color w:val="auto"/>
              </w:rPr>
              <w:t>4 729 053,09</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 xml:space="preserve">2. </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Budowa drogi gminnej 2KDL w Gorzycach  i Motyczu Poduchownym</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0,59</w:t>
            </w:r>
          </w:p>
        </w:tc>
        <w:tc>
          <w:tcPr>
            <w:tcW w:w="0" w:type="auto"/>
          </w:tcPr>
          <w:p w:rsidR="00E866C8" w:rsidRPr="009D7AE9" w:rsidRDefault="00E866C8" w:rsidP="00F03BA5">
            <w:pPr>
              <w:pStyle w:val="Default"/>
              <w:spacing w:line="276" w:lineRule="auto"/>
              <w:jc w:val="right"/>
              <w:rPr>
                <w:color w:val="auto"/>
              </w:rPr>
            </w:pPr>
            <w:r w:rsidRPr="009D7AE9">
              <w:rPr>
                <w:color w:val="auto"/>
              </w:rPr>
              <w:t>5 805 587,79</w:t>
            </w:r>
          </w:p>
        </w:tc>
      </w:tr>
      <w:tr w:rsidR="00E866C8" w:rsidRPr="009D7AE9" w:rsidTr="00002959">
        <w:trPr>
          <w:trHeight w:val="423"/>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3.</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Krzywej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0,27</w:t>
            </w:r>
          </w:p>
        </w:tc>
        <w:tc>
          <w:tcPr>
            <w:tcW w:w="0" w:type="auto"/>
          </w:tcPr>
          <w:p w:rsidR="00E866C8" w:rsidRPr="009D7AE9" w:rsidRDefault="00E866C8" w:rsidP="00F03BA5">
            <w:pPr>
              <w:pStyle w:val="Default"/>
              <w:spacing w:line="276" w:lineRule="auto"/>
              <w:jc w:val="right"/>
              <w:rPr>
                <w:color w:val="auto"/>
              </w:rPr>
            </w:pPr>
            <w:r w:rsidRPr="009D7AE9">
              <w:rPr>
                <w:color w:val="auto"/>
              </w:rPr>
              <w:t>227 445,78</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 xml:space="preserve">4. </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3 Maja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0,09</w:t>
            </w:r>
          </w:p>
        </w:tc>
        <w:tc>
          <w:tcPr>
            <w:tcW w:w="0" w:type="auto"/>
          </w:tcPr>
          <w:p w:rsidR="00E866C8" w:rsidRPr="009D7AE9" w:rsidRDefault="00E866C8" w:rsidP="00F03BA5">
            <w:pPr>
              <w:pStyle w:val="Default"/>
              <w:spacing w:line="276" w:lineRule="auto"/>
              <w:jc w:val="right"/>
              <w:rPr>
                <w:color w:val="auto"/>
              </w:rPr>
            </w:pPr>
            <w:r w:rsidRPr="009D7AE9">
              <w:rPr>
                <w:color w:val="auto"/>
              </w:rPr>
              <w:t>178 493,74</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5.</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F. Chopina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0,20</w:t>
            </w:r>
          </w:p>
        </w:tc>
        <w:tc>
          <w:tcPr>
            <w:tcW w:w="0" w:type="auto"/>
          </w:tcPr>
          <w:p w:rsidR="00E866C8" w:rsidRPr="009D7AE9" w:rsidRDefault="00E866C8" w:rsidP="00F03BA5">
            <w:pPr>
              <w:pStyle w:val="Default"/>
              <w:spacing w:line="276" w:lineRule="auto"/>
              <w:jc w:val="right"/>
              <w:rPr>
                <w:color w:val="auto"/>
              </w:rPr>
            </w:pPr>
            <w:r w:rsidRPr="009D7AE9">
              <w:rPr>
                <w:color w:val="auto"/>
              </w:rPr>
              <w:t>361 322,08</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6.</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M. Dąbrowskiej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0,18</w:t>
            </w:r>
          </w:p>
        </w:tc>
        <w:tc>
          <w:tcPr>
            <w:tcW w:w="0" w:type="auto"/>
          </w:tcPr>
          <w:p w:rsidR="00E866C8" w:rsidRPr="009D7AE9" w:rsidRDefault="00E866C8" w:rsidP="00F03BA5">
            <w:pPr>
              <w:pStyle w:val="Default"/>
              <w:spacing w:line="276" w:lineRule="auto"/>
              <w:jc w:val="right"/>
              <w:rPr>
                <w:color w:val="auto"/>
              </w:rPr>
            </w:pPr>
            <w:r w:rsidRPr="009D7AE9">
              <w:rPr>
                <w:color w:val="auto"/>
              </w:rPr>
              <w:t>164 752,66</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7.</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„Goczałkowice” we Wrzawach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0,41</w:t>
            </w:r>
          </w:p>
        </w:tc>
        <w:tc>
          <w:tcPr>
            <w:tcW w:w="0" w:type="auto"/>
          </w:tcPr>
          <w:p w:rsidR="00E866C8" w:rsidRPr="009D7AE9" w:rsidRDefault="00E866C8" w:rsidP="00F03BA5">
            <w:pPr>
              <w:pStyle w:val="Default"/>
              <w:spacing w:line="276" w:lineRule="auto"/>
              <w:jc w:val="right"/>
              <w:rPr>
                <w:color w:val="auto"/>
              </w:rPr>
            </w:pPr>
            <w:r w:rsidRPr="009D7AE9">
              <w:rPr>
                <w:color w:val="auto"/>
              </w:rPr>
              <w:t>237 150,17</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8.</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„Goczałkowice II” we Wrzawach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0,34</w:t>
            </w:r>
          </w:p>
        </w:tc>
        <w:tc>
          <w:tcPr>
            <w:tcW w:w="0" w:type="auto"/>
          </w:tcPr>
          <w:p w:rsidR="00E866C8" w:rsidRPr="009D7AE9" w:rsidRDefault="00E866C8" w:rsidP="00F03BA5">
            <w:pPr>
              <w:pStyle w:val="Default"/>
              <w:spacing w:line="276" w:lineRule="auto"/>
              <w:jc w:val="right"/>
              <w:rPr>
                <w:color w:val="auto"/>
              </w:rPr>
            </w:pPr>
            <w:r w:rsidRPr="009D7AE9">
              <w:rPr>
                <w:color w:val="auto"/>
              </w:rPr>
              <w:t>219 298,83</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9.</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Nowej w Furmanach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0,63</w:t>
            </w:r>
          </w:p>
        </w:tc>
        <w:tc>
          <w:tcPr>
            <w:tcW w:w="0" w:type="auto"/>
          </w:tcPr>
          <w:p w:rsidR="00E866C8" w:rsidRPr="009D7AE9" w:rsidRDefault="00E866C8" w:rsidP="00F03BA5">
            <w:pPr>
              <w:pStyle w:val="Default"/>
              <w:spacing w:line="276" w:lineRule="auto"/>
              <w:jc w:val="right"/>
              <w:rPr>
                <w:color w:val="auto"/>
              </w:rPr>
            </w:pPr>
            <w:r w:rsidRPr="009D7AE9">
              <w:rPr>
                <w:color w:val="auto"/>
              </w:rPr>
              <w:t>538 480,10</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10.</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„Orliska” w Orliskach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0,41</w:t>
            </w:r>
          </w:p>
        </w:tc>
        <w:tc>
          <w:tcPr>
            <w:tcW w:w="0" w:type="auto"/>
          </w:tcPr>
          <w:p w:rsidR="00E866C8" w:rsidRPr="009D7AE9" w:rsidRDefault="00E866C8" w:rsidP="00F03BA5">
            <w:pPr>
              <w:pStyle w:val="Default"/>
              <w:spacing w:line="276" w:lineRule="auto"/>
              <w:jc w:val="right"/>
              <w:rPr>
                <w:color w:val="auto"/>
              </w:rPr>
            </w:pPr>
            <w:r w:rsidRPr="009D7AE9">
              <w:rPr>
                <w:color w:val="auto"/>
              </w:rPr>
              <w:t>232 302,76</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11.</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Modernizacja drogi dojazdowej do gruntów  rolnych               Góra Plebańska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0,43</w:t>
            </w:r>
          </w:p>
        </w:tc>
        <w:tc>
          <w:tcPr>
            <w:tcW w:w="0" w:type="auto"/>
          </w:tcPr>
          <w:p w:rsidR="00E866C8" w:rsidRPr="009D7AE9" w:rsidRDefault="00E866C8" w:rsidP="00F03BA5">
            <w:pPr>
              <w:pStyle w:val="Default"/>
              <w:spacing w:line="276" w:lineRule="auto"/>
              <w:jc w:val="right"/>
              <w:rPr>
                <w:color w:val="auto"/>
              </w:rPr>
            </w:pPr>
            <w:r w:rsidRPr="009D7AE9">
              <w:rPr>
                <w:color w:val="auto"/>
              </w:rPr>
              <w:t>415 940,90</w:t>
            </w:r>
          </w:p>
        </w:tc>
      </w:tr>
      <w:tr w:rsidR="00E866C8" w:rsidRPr="009D7AE9" w:rsidTr="00002959">
        <w:trPr>
          <w:trHeight w:val="567"/>
        </w:trPr>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Razem</w:t>
            </w: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4,26</w:t>
            </w: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13 109 837,90</w:t>
            </w:r>
          </w:p>
        </w:tc>
      </w:tr>
    </w:tbl>
    <w:p w:rsidR="001F5234" w:rsidRPr="009D7AE9" w:rsidRDefault="001F5234" w:rsidP="00F03BA5">
      <w:pPr>
        <w:spacing w:after="0" w:line="276" w:lineRule="auto"/>
        <w:jc w:val="both"/>
        <w:rPr>
          <w:rFonts w:cs="Times New Roman"/>
          <w:b/>
          <w:color w:val="FF0000"/>
          <w:szCs w:val="24"/>
        </w:rPr>
      </w:pPr>
    </w:p>
    <w:p w:rsidR="00526CCF" w:rsidRPr="009D7AE9" w:rsidRDefault="00F40FB1" w:rsidP="00F03BA5">
      <w:pPr>
        <w:pStyle w:val="Nagwek2"/>
        <w:spacing w:before="0" w:line="276" w:lineRule="auto"/>
        <w:rPr>
          <w:rFonts w:cs="Times New Roman"/>
        </w:rPr>
      </w:pPr>
      <w:bookmarkStart w:id="65" w:name="_Toc135749898"/>
      <w:r w:rsidRPr="009D7AE9">
        <w:rPr>
          <w:rFonts w:cs="Times New Roman"/>
        </w:rPr>
        <w:t>Ochrona przeciwpowodziowa</w:t>
      </w:r>
      <w:bookmarkEnd w:id="65"/>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szCs w:val="24"/>
        </w:rPr>
        <w:t xml:space="preserve">W ciągu ostatnich lat na terenie Gminy Gorzyce zmodernizowano większość wałów powodziowych chroniących mieszkańców przed wodami powodziowymi. Dokonano przebudowy w postaci podwyższenia i poszerzenia następujących odcinków wałów:  </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1. Łęg III</w:t>
      </w:r>
      <w:r w:rsidRPr="009D7AE9">
        <w:rPr>
          <w:rFonts w:cs="Times New Roman"/>
          <w:szCs w:val="24"/>
        </w:rPr>
        <w:t xml:space="preserve"> - rozbudowa  lewego wału rzeki Łęg w km lewy 5+000-7+580 na dł. 2,58 km oraz prawego wału w km 5+200-11+000 na dł. 5,80 km na terenie gm. Gorzyce i Zaleszany;</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lastRenderedPageBreak/>
        <w:t>2. Trześniówka V</w:t>
      </w:r>
      <w:r w:rsidRPr="009D7AE9">
        <w:rPr>
          <w:rFonts w:cs="Times New Roman"/>
          <w:szCs w:val="24"/>
        </w:rPr>
        <w:t xml:space="preserve"> - rozbudowa lewego wału rzeki Trześniówki w km 3+646 do 7+626 na terenie os. Sobów i Wielowieś miasto Tarnobrzeg wraz z budową przepompowni w m. Trześń, gm. Gorzyce woj. podkarpackie;</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3. San  II</w:t>
      </w:r>
      <w:r w:rsidRPr="009D7AE9">
        <w:rPr>
          <w:rFonts w:cs="Times New Roman"/>
          <w:szCs w:val="24"/>
        </w:rPr>
        <w:t xml:space="preserve"> - rozbudowa i </w:t>
      </w:r>
      <w:proofErr w:type="spellStart"/>
      <w:r w:rsidRPr="009D7AE9">
        <w:rPr>
          <w:rFonts w:cs="Times New Roman"/>
          <w:szCs w:val="24"/>
        </w:rPr>
        <w:t>przeciwfiltracyjne</w:t>
      </w:r>
      <w:proofErr w:type="spellEnd"/>
      <w:r w:rsidRPr="009D7AE9">
        <w:rPr>
          <w:rFonts w:cs="Times New Roman"/>
          <w:szCs w:val="24"/>
        </w:rPr>
        <w:t xml:space="preserve"> zabezpieczenie lewego wału rzeki San w km 4+438-9+390, na długości 4,952 km, na terenie gminy Zaleszany - od granicy gminy Gorzyce</w:t>
      </w:r>
      <w:r w:rsidRPr="009D7AE9">
        <w:rPr>
          <w:rFonts w:cs="Times New Roman"/>
          <w:szCs w:val="24"/>
        </w:rPr>
        <w:br/>
        <w:t>w kierunku Radomyśla;</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4. Wisła etap  I</w:t>
      </w:r>
      <w:r w:rsidRPr="009D7AE9">
        <w:rPr>
          <w:rFonts w:cs="Times New Roman"/>
          <w:szCs w:val="24"/>
        </w:rPr>
        <w:t xml:space="preserve"> - przebudowa prawego wału Wisły w km 5+950-15+819 na odcinku od Tarnobrzega (Skalna Góra) do Koćmierzowa (granica woj. Podkarpackiego</w:t>
      </w:r>
      <w:r w:rsidRPr="009D7AE9">
        <w:rPr>
          <w:rFonts w:cs="Times New Roman"/>
          <w:szCs w:val="24"/>
        </w:rPr>
        <w:br/>
        <w:t>i świętokrzyskiego);</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5. Trześniówka III</w:t>
      </w:r>
      <w:r w:rsidRPr="009D7AE9">
        <w:rPr>
          <w:rFonts w:cs="Times New Roman"/>
          <w:szCs w:val="24"/>
        </w:rPr>
        <w:t xml:space="preserve"> - przebudowa obustronna wałów rzeki w km lewy 8+280-13+250, prawy 7+800-12+800 na terenie gm. Grębów – od granicy z gminą Gorzyce – Sobów;</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6. San III</w:t>
      </w:r>
      <w:r w:rsidRPr="009D7AE9">
        <w:rPr>
          <w:rFonts w:cs="Times New Roman"/>
          <w:szCs w:val="24"/>
        </w:rPr>
        <w:t xml:space="preserve"> - rozbudowa lewego wału rzeki San w km 0+000-4+445, gm. Gorzyce;</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7. Wisła Etap 2</w:t>
      </w:r>
      <w:r w:rsidRPr="009D7AE9">
        <w:rPr>
          <w:rFonts w:cs="Times New Roman"/>
          <w:szCs w:val="24"/>
        </w:rPr>
        <w:t xml:space="preserve"> - Rozbudowa prawego wału rzeki Wisły na dł. 13,959 km, prawego wału rzeki San na dł. 2,193 km oraz lewego wału rzeki Łęg na dł. 0,112 km, na terenie gm. Gorzyce i gm. Radomyśl nad Sanem, woj. podkarpackie;</w:t>
      </w:r>
    </w:p>
    <w:p w:rsidR="00A950F2" w:rsidRPr="009D7AE9" w:rsidRDefault="00A950F2" w:rsidP="00F03BA5">
      <w:pPr>
        <w:spacing w:after="0" w:line="276" w:lineRule="auto"/>
        <w:jc w:val="both"/>
        <w:rPr>
          <w:rFonts w:cs="Times New Roman"/>
          <w:b/>
          <w:szCs w:val="24"/>
          <w:u w:val="single"/>
        </w:rPr>
      </w:pPr>
      <w:r w:rsidRPr="009D7AE9">
        <w:rPr>
          <w:rFonts w:cs="Times New Roman"/>
          <w:b/>
          <w:szCs w:val="24"/>
        </w:rPr>
        <w:t>8. Trześniówka VII</w:t>
      </w:r>
      <w:r w:rsidRPr="009D7AE9">
        <w:rPr>
          <w:rFonts w:cs="Times New Roman"/>
          <w:szCs w:val="24"/>
        </w:rPr>
        <w:t xml:space="preserve"> – rozbudowa prawego wału rzeki Trześniówka w km 0+000-7+678 na terenie m. Zalesie Gorzyckie i Trześń oraz na terenie m. Tarnobrzeg”</w:t>
      </w:r>
    </w:p>
    <w:p w:rsidR="00A950F2" w:rsidRPr="009D7AE9" w:rsidRDefault="00A950F2" w:rsidP="00F03BA5">
      <w:pPr>
        <w:spacing w:after="0" w:line="276" w:lineRule="auto"/>
        <w:jc w:val="both"/>
        <w:rPr>
          <w:rFonts w:cs="Times New Roman"/>
          <w:b/>
          <w:szCs w:val="24"/>
          <w:u w:val="single"/>
        </w:rPr>
      </w:pPr>
      <w:r w:rsidRPr="009D7AE9">
        <w:rPr>
          <w:rFonts w:cs="Times New Roman"/>
          <w:b/>
          <w:szCs w:val="24"/>
          <w:u w:val="single"/>
        </w:rPr>
        <w:t>Zadania w trakcie realizacji:</w:t>
      </w:r>
    </w:p>
    <w:p w:rsidR="00A950F2" w:rsidRPr="009D7AE9" w:rsidRDefault="00A950F2" w:rsidP="00F03BA5">
      <w:pPr>
        <w:spacing w:after="0" w:line="276" w:lineRule="auto"/>
        <w:jc w:val="both"/>
        <w:rPr>
          <w:rFonts w:cs="Times New Roman"/>
          <w:szCs w:val="24"/>
        </w:rPr>
      </w:pPr>
      <w:r w:rsidRPr="009D7AE9">
        <w:rPr>
          <w:rFonts w:cs="Times New Roman"/>
          <w:szCs w:val="24"/>
        </w:rPr>
        <w:t>W chwili obecnej prowadzone są jedynie prace na prawym i lewym wale rzeki Łęg. Prace zgodnie z harmonogramem mają zakończyć się w maju br. Po ukończeniu tego zadania Gmina Gorzyce w całości będzie chroniona przez zmodernizowane budowle hydrotechniczne.</w:t>
      </w:r>
    </w:p>
    <w:p w:rsidR="00A950F2" w:rsidRPr="009D7AE9" w:rsidRDefault="00A950F2" w:rsidP="00F03BA5">
      <w:pPr>
        <w:spacing w:after="0" w:line="276" w:lineRule="auto"/>
        <w:jc w:val="both"/>
        <w:rPr>
          <w:rFonts w:cs="Times New Roman"/>
          <w:b/>
          <w:szCs w:val="24"/>
        </w:rPr>
      </w:pPr>
      <w:r w:rsidRPr="009D7AE9">
        <w:rPr>
          <w:rFonts w:cs="Times New Roman"/>
          <w:b/>
          <w:szCs w:val="24"/>
        </w:rPr>
        <w:t>Łęg IV – rozbudowa lewego wału rzeki w km 0+082 – 5+030 na terenie gm. Gorzyce oraz prawego wału w km 0+000 – 5+236 na terenie gm. Gorzyce”</w:t>
      </w:r>
    </w:p>
    <w:p w:rsidR="00A950F2" w:rsidRPr="009D7AE9" w:rsidRDefault="00A950F2" w:rsidP="00F03BA5">
      <w:pPr>
        <w:spacing w:after="0" w:line="276" w:lineRule="auto"/>
        <w:jc w:val="both"/>
        <w:rPr>
          <w:rFonts w:cs="Times New Roman"/>
          <w:szCs w:val="24"/>
        </w:rPr>
      </w:pPr>
      <w:r w:rsidRPr="009D7AE9">
        <w:rPr>
          <w:rFonts w:cs="Times New Roman"/>
          <w:szCs w:val="24"/>
        </w:rPr>
        <w:t>Rozpoczęcie robót nastąpiło w dniu 14 maja 2021 roku. Wartość zadania to 65,5 mln zł. Przewidywany termin zakończenia to 14 maja 2023 roku.</w:t>
      </w:r>
    </w:p>
    <w:p w:rsidR="00A950F2" w:rsidRPr="009D7AE9" w:rsidRDefault="00A950F2" w:rsidP="00F03BA5">
      <w:pPr>
        <w:spacing w:after="0" w:line="276" w:lineRule="auto"/>
        <w:jc w:val="both"/>
        <w:rPr>
          <w:rFonts w:cs="Times New Roman"/>
          <w:szCs w:val="24"/>
        </w:rPr>
      </w:pPr>
      <w:r w:rsidRPr="009D7AE9">
        <w:rPr>
          <w:rFonts w:cs="Times New Roman"/>
          <w:szCs w:val="24"/>
        </w:rPr>
        <w:t>Obszar obejmuje ujściowy odcinek rzeki Łęg a długości około 5 km. Długość wałów przewidzianych do rozbudowy wynosi łącznie 10 184 m:</w:t>
      </w:r>
    </w:p>
    <w:p w:rsidR="00A950F2" w:rsidRPr="009D7AE9" w:rsidRDefault="00A950F2" w:rsidP="00F03BA5">
      <w:pPr>
        <w:spacing w:after="0" w:line="276" w:lineRule="auto"/>
        <w:jc w:val="both"/>
        <w:rPr>
          <w:rFonts w:cs="Times New Roman"/>
          <w:szCs w:val="24"/>
        </w:rPr>
      </w:pPr>
      <w:r w:rsidRPr="009D7AE9">
        <w:rPr>
          <w:rFonts w:cs="Times New Roman"/>
          <w:szCs w:val="24"/>
        </w:rPr>
        <w:t xml:space="preserve">-lewy wał – 4 948 m, </w:t>
      </w:r>
    </w:p>
    <w:p w:rsidR="00A950F2" w:rsidRPr="009D7AE9" w:rsidRDefault="00A950F2" w:rsidP="00F03BA5">
      <w:pPr>
        <w:spacing w:after="0" w:line="276" w:lineRule="auto"/>
        <w:jc w:val="both"/>
        <w:rPr>
          <w:rFonts w:cs="Times New Roman"/>
          <w:szCs w:val="24"/>
        </w:rPr>
      </w:pPr>
      <w:r w:rsidRPr="009D7AE9">
        <w:rPr>
          <w:rFonts w:cs="Times New Roman"/>
          <w:szCs w:val="24"/>
        </w:rPr>
        <w:t>-prawy wał – 5 236 m</w:t>
      </w:r>
    </w:p>
    <w:p w:rsidR="00A950F2" w:rsidRPr="009D7AE9" w:rsidRDefault="00A950F2" w:rsidP="00F03BA5">
      <w:pPr>
        <w:spacing w:after="0" w:line="276" w:lineRule="auto"/>
        <w:jc w:val="both"/>
        <w:rPr>
          <w:rFonts w:cs="Times New Roman"/>
          <w:szCs w:val="24"/>
        </w:rPr>
      </w:pPr>
      <w:r w:rsidRPr="009D7AE9">
        <w:rPr>
          <w:rFonts w:cs="Times New Roman"/>
          <w:szCs w:val="24"/>
        </w:rPr>
        <w:t>Rozbudowa wałów przeciwpowodziowych ujściowego odcinka rzeki Łęg. Lewego wału w km od 0+082 do 5+030 oraz prawego wału w km od 0+000 do 5+236. Kontrakt realizowany będzie w województwie podkarpackim, w powiecie tarnobrzeskim, w gminie Gorzyce. W zakres robót do wykonania wchodzą m.in. następujące elementy:</w:t>
      </w:r>
    </w:p>
    <w:p w:rsidR="00A950F2" w:rsidRPr="009D7AE9" w:rsidRDefault="00A950F2" w:rsidP="00F03BA5">
      <w:pPr>
        <w:spacing w:after="0" w:line="276" w:lineRule="auto"/>
        <w:jc w:val="both"/>
        <w:rPr>
          <w:rFonts w:cs="Times New Roman"/>
          <w:szCs w:val="24"/>
        </w:rPr>
      </w:pPr>
      <w:r w:rsidRPr="009D7AE9">
        <w:rPr>
          <w:rFonts w:cs="Times New Roman"/>
          <w:szCs w:val="24"/>
        </w:rPr>
        <w:t>Podwyższenie istniejącej korony wałów tj. dla wału lewego przewiduje się w przedziale 0,4 m do 1,6 m, natomiast podwyższenie wału prawego przewiduje się w przedziale 0,5 m do 1,4 m;</w:t>
      </w:r>
    </w:p>
    <w:p w:rsidR="00A950F2" w:rsidRPr="009D7AE9" w:rsidRDefault="00A950F2" w:rsidP="00F03BA5">
      <w:pPr>
        <w:spacing w:after="0" w:line="276" w:lineRule="auto"/>
        <w:jc w:val="both"/>
        <w:rPr>
          <w:rFonts w:cs="Times New Roman"/>
          <w:szCs w:val="24"/>
        </w:rPr>
      </w:pPr>
      <w:r w:rsidRPr="009D7AE9">
        <w:rPr>
          <w:rFonts w:cs="Times New Roman"/>
          <w:szCs w:val="24"/>
        </w:rPr>
        <w:t>Zmiana geometrii przekroju wałów,</w:t>
      </w:r>
    </w:p>
    <w:p w:rsidR="00A950F2" w:rsidRPr="009D7AE9" w:rsidRDefault="00A950F2" w:rsidP="00F03BA5">
      <w:pPr>
        <w:spacing w:after="0" w:line="276" w:lineRule="auto"/>
        <w:jc w:val="both"/>
        <w:rPr>
          <w:rFonts w:cs="Times New Roman"/>
          <w:szCs w:val="24"/>
        </w:rPr>
      </w:pPr>
      <w:r w:rsidRPr="009D7AE9">
        <w:rPr>
          <w:rFonts w:cs="Times New Roman"/>
          <w:szCs w:val="24"/>
        </w:rPr>
        <w:t>Dogęszczenie i doszczelnienie korpusu wałów i ich podłoża, poprzez dostarczenie ok.600.000  [m3] licencjonowanego gruntu do rozbudowy wałów</w:t>
      </w:r>
    </w:p>
    <w:p w:rsidR="00A950F2" w:rsidRPr="009D7AE9" w:rsidRDefault="00A950F2" w:rsidP="00F03BA5">
      <w:pPr>
        <w:spacing w:after="0" w:line="276" w:lineRule="auto"/>
        <w:jc w:val="both"/>
        <w:rPr>
          <w:rFonts w:cs="Times New Roman"/>
          <w:szCs w:val="24"/>
        </w:rPr>
      </w:pPr>
      <w:r w:rsidRPr="009D7AE9">
        <w:rPr>
          <w:rFonts w:cs="Times New Roman"/>
          <w:szCs w:val="24"/>
        </w:rPr>
        <w:t>Przebudowa infrastruktury przeciwpowodziowej m.in.: przepompowni melioracyjnej GORZYCE, 4  śluz wałowych, 26 przejazdów wałowych, wylotu z oczyszczalni ścieków, przyczółków, rowów, przepustów.</w:t>
      </w:r>
    </w:p>
    <w:p w:rsidR="00605BB6" w:rsidRPr="009D7AE9" w:rsidRDefault="00605BB6" w:rsidP="00F03BA5">
      <w:pPr>
        <w:spacing w:after="0" w:line="276" w:lineRule="auto"/>
        <w:jc w:val="both"/>
        <w:rPr>
          <w:rFonts w:cs="Times New Roman"/>
          <w:szCs w:val="24"/>
        </w:rPr>
      </w:pPr>
    </w:p>
    <w:p w:rsidR="009C7777" w:rsidRPr="009D7AE9" w:rsidRDefault="009C7777" w:rsidP="00F03BA5">
      <w:pPr>
        <w:pStyle w:val="Akapitzlist"/>
        <w:spacing w:after="0" w:line="276" w:lineRule="auto"/>
        <w:ind w:left="1080"/>
        <w:jc w:val="both"/>
        <w:rPr>
          <w:rFonts w:cs="Times New Roman"/>
          <w:szCs w:val="24"/>
        </w:rPr>
      </w:pPr>
    </w:p>
    <w:p w:rsidR="009C7777" w:rsidRPr="009D7AE9" w:rsidRDefault="009C7777" w:rsidP="00F03BA5">
      <w:pPr>
        <w:pStyle w:val="Akapitzlist"/>
        <w:spacing w:after="0" w:line="276" w:lineRule="auto"/>
        <w:ind w:left="1080"/>
        <w:jc w:val="both"/>
        <w:rPr>
          <w:rFonts w:cs="Times New Roman"/>
          <w:szCs w:val="24"/>
        </w:rPr>
      </w:pPr>
    </w:p>
    <w:p w:rsidR="00411DA9" w:rsidRPr="009D7AE9" w:rsidRDefault="00195CD7" w:rsidP="00F03BA5">
      <w:pPr>
        <w:pStyle w:val="Nagwek1"/>
        <w:spacing w:before="0" w:line="276" w:lineRule="auto"/>
        <w:rPr>
          <w:rFonts w:cs="Times New Roman"/>
        </w:rPr>
      </w:pPr>
      <w:bookmarkStart w:id="66" w:name="_Toc135749899"/>
      <w:r w:rsidRPr="009D7AE9">
        <w:rPr>
          <w:rFonts w:cs="Times New Roman"/>
        </w:rPr>
        <w:t>X Planowanie przestrzenne</w:t>
      </w:r>
      <w:bookmarkEnd w:id="66"/>
    </w:p>
    <w:p w:rsidR="007A6E0E" w:rsidRPr="009D7AE9" w:rsidRDefault="007A6E0E" w:rsidP="007A6E0E">
      <w:pPr>
        <w:spacing w:after="0" w:line="276" w:lineRule="auto"/>
        <w:jc w:val="both"/>
        <w:rPr>
          <w:rFonts w:cs="Times New Roman"/>
          <w:color w:val="000000"/>
          <w:szCs w:val="24"/>
        </w:rPr>
      </w:pPr>
      <w:r w:rsidRPr="009D7AE9">
        <w:rPr>
          <w:rFonts w:eastAsia="Times New Roman" w:cs="Times New Roman"/>
          <w:szCs w:val="24"/>
          <w:lang w:eastAsia="pl-PL"/>
        </w:rPr>
        <w:t xml:space="preserve">Na terenie Gminy Gorzyce w 2022 r. obowiązywało 16 miejscowych planów zagospodarowania przestrzennego co stanowi około 14 % powierzchni gminy. </w:t>
      </w:r>
    </w:p>
    <w:p w:rsidR="007A6E0E" w:rsidRPr="009D7AE9" w:rsidRDefault="007A6E0E" w:rsidP="007A6E0E">
      <w:pPr>
        <w:pStyle w:val="Tekstpodstawowywcity"/>
        <w:spacing w:after="0" w:line="276" w:lineRule="auto"/>
        <w:ind w:left="284" w:hanging="284"/>
        <w:jc w:val="both"/>
        <w:rPr>
          <w:rFonts w:cs="Times New Roman"/>
          <w:color w:val="000000"/>
          <w:szCs w:val="24"/>
        </w:rPr>
      </w:pPr>
      <w:r w:rsidRPr="009D7AE9">
        <w:rPr>
          <w:rFonts w:cs="Times New Roman"/>
          <w:color w:val="000000"/>
          <w:szCs w:val="24"/>
        </w:rPr>
        <w:t>Ponadto kontynuowane są prace nad planami :</w:t>
      </w:r>
    </w:p>
    <w:p w:rsidR="007A6E0E" w:rsidRPr="009D7AE9" w:rsidRDefault="007A6E0E" w:rsidP="007A0547">
      <w:pPr>
        <w:pStyle w:val="Tytu"/>
        <w:numPr>
          <w:ilvl w:val="0"/>
          <w:numId w:val="41"/>
        </w:numPr>
        <w:spacing w:line="276" w:lineRule="auto"/>
        <w:jc w:val="both"/>
        <w:rPr>
          <w:b w:val="0"/>
          <w:sz w:val="24"/>
        </w:rPr>
      </w:pPr>
      <w:r w:rsidRPr="009D7AE9">
        <w:rPr>
          <w:b w:val="0"/>
          <w:sz w:val="24"/>
        </w:rPr>
        <w:t>UCHWAŁA NR II/8/18 RADY GMINY GORZYCE z dnia 26 listopada 2018 r.                  w sprawie przystąpienia do sporządzenia miejscowego planu zagospodarowania przestrzennego centrum gminnego w Gorzycach;</w:t>
      </w:r>
    </w:p>
    <w:p w:rsidR="007A6E0E" w:rsidRPr="009D7AE9" w:rsidRDefault="007A6E0E" w:rsidP="007A0547">
      <w:pPr>
        <w:pStyle w:val="Tytu"/>
        <w:numPr>
          <w:ilvl w:val="0"/>
          <w:numId w:val="41"/>
        </w:numPr>
        <w:spacing w:line="276" w:lineRule="auto"/>
        <w:jc w:val="both"/>
        <w:rPr>
          <w:b w:val="0"/>
          <w:sz w:val="24"/>
        </w:rPr>
      </w:pPr>
      <w:r w:rsidRPr="009D7AE9">
        <w:rPr>
          <w:b w:val="0"/>
          <w:sz w:val="24"/>
        </w:rPr>
        <w:t>UCHWAŁA NR II/10/18 RADY GMINY GORZYCE z dnia 26 listopada 2018 r. w sprawie przystąpienia do sporządzenia miejscowego planu zagospodarowania przestrzennego obszaru w miejscowości Motycze Poduchowne, pomiędzy drogą krajową Nr 77 Lipnik-Przemyśl i osiedlem Przybyłów w Gorzycach;</w:t>
      </w:r>
    </w:p>
    <w:p w:rsidR="007A6E0E" w:rsidRPr="009D7AE9" w:rsidRDefault="007A6E0E" w:rsidP="007A6E0E">
      <w:pPr>
        <w:pStyle w:val="Tytu"/>
        <w:spacing w:line="276" w:lineRule="auto"/>
        <w:jc w:val="both"/>
        <w:rPr>
          <w:b w:val="0"/>
          <w:sz w:val="24"/>
        </w:rPr>
      </w:pPr>
      <w:r w:rsidRPr="009D7AE9">
        <w:rPr>
          <w:b w:val="0"/>
          <w:sz w:val="24"/>
        </w:rPr>
        <w:t xml:space="preserve">oraz zgodnie z </w:t>
      </w:r>
      <w:r w:rsidRPr="009D7AE9">
        <w:rPr>
          <w:sz w:val="24"/>
        </w:rPr>
        <w:t xml:space="preserve">Uchwałą nr XXIX/185/20 Rady Gminy Gorzyce z dnia 15 grudnia                    2020 r. </w:t>
      </w:r>
      <w:r w:rsidRPr="009D7AE9">
        <w:rPr>
          <w:b w:val="0"/>
          <w:sz w:val="24"/>
        </w:rPr>
        <w:t xml:space="preserve">nad zmianą </w:t>
      </w:r>
      <w:r w:rsidRPr="009D7AE9">
        <w:rPr>
          <w:sz w:val="24"/>
        </w:rPr>
        <w:t xml:space="preserve">Studium uwarunkowań i kierunków zagospodarowania przestrzennego Gminy Gorzyce, która obejmuje udokumentowane i potencjalne obszary złóż kopalin w granicach administracyjnych Gminy Gorzyce.  </w:t>
      </w:r>
    </w:p>
    <w:p w:rsidR="007A6E0E" w:rsidRPr="009D7AE9" w:rsidRDefault="007A6E0E" w:rsidP="007A6E0E">
      <w:pPr>
        <w:spacing w:after="0" w:line="276" w:lineRule="auto"/>
        <w:jc w:val="both"/>
        <w:rPr>
          <w:rFonts w:eastAsia="Times New Roman" w:cs="Times New Roman"/>
          <w:szCs w:val="24"/>
          <w:lang w:eastAsia="pl-PL"/>
        </w:rPr>
      </w:pPr>
      <w:r w:rsidRPr="009D7AE9">
        <w:rPr>
          <w:rFonts w:eastAsia="Times New Roman" w:cs="Times New Roman"/>
          <w:szCs w:val="24"/>
          <w:lang w:eastAsia="pl-PL"/>
        </w:rPr>
        <w:t xml:space="preserve">  Wydano 79  decyzji  o  warunkach zabudowy i zagospodarowania terenu dla łącznej  powierzchni 19,93 ha.  Decyzje te dotyczyły przede wszystkim zabudowy mieszkaniowej jednorodzinnej – 54 decyzji, zabudowy mieszkaniowej wielorodzinnej – 2, zabudowy usługowej – 2 decyzje, a pozostałe dotyczyły  infrastruktury: sieci gazowej, sieci kanalizacji sanitarnej, sieci wodociągowej.</w:t>
      </w:r>
    </w:p>
    <w:p w:rsidR="008A2FAE" w:rsidRDefault="007A6E0E" w:rsidP="008A2FAE">
      <w:pPr>
        <w:spacing w:after="0" w:line="276" w:lineRule="auto"/>
        <w:ind w:firstLine="567"/>
        <w:jc w:val="both"/>
        <w:rPr>
          <w:rFonts w:eastAsia="Times New Roman" w:cs="Times New Roman"/>
          <w:b/>
          <w:bCs/>
          <w:szCs w:val="24"/>
          <w:lang w:eastAsia="pl-PL"/>
        </w:rPr>
      </w:pPr>
      <w:r w:rsidRPr="009D7AE9">
        <w:rPr>
          <w:rFonts w:eastAsia="Times New Roman" w:cs="Times New Roman"/>
          <w:szCs w:val="24"/>
          <w:lang w:eastAsia="pl-PL"/>
        </w:rPr>
        <w:t> </w:t>
      </w:r>
      <w:r w:rsidRPr="009D7AE9">
        <w:rPr>
          <w:rFonts w:eastAsia="Times New Roman" w:cs="Times New Roman"/>
          <w:b/>
          <w:bCs/>
          <w:szCs w:val="24"/>
          <w:lang w:eastAsia="pl-PL"/>
        </w:rPr>
        <w:t>W 2022 r. planowano zrealizować:</w:t>
      </w:r>
    </w:p>
    <w:p w:rsidR="007A6E0E" w:rsidRPr="008A2FAE" w:rsidRDefault="007A6E0E" w:rsidP="007A0547">
      <w:pPr>
        <w:pStyle w:val="Akapitzlist"/>
        <w:numPr>
          <w:ilvl w:val="0"/>
          <w:numId w:val="75"/>
        </w:numPr>
        <w:spacing w:after="0" w:line="276" w:lineRule="auto"/>
        <w:jc w:val="both"/>
        <w:rPr>
          <w:rFonts w:eastAsia="Times New Roman" w:cs="Times New Roman"/>
          <w:bCs/>
          <w:szCs w:val="24"/>
          <w:lang w:eastAsia="pl-PL"/>
        </w:rPr>
      </w:pPr>
      <w:r w:rsidRPr="008A2FAE">
        <w:rPr>
          <w:rFonts w:cs="Times New Roman"/>
          <w:szCs w:val="24"/>
        </w:rPr>
        <w:t xml:space="preserve">Uchwałę Nr  XXIX/182/20 Rady Gminy Gorzyce z dnia 15 grudnia 2020 r. w sprawie przystąpienia do sporządzenia zmiany miejscowego planu zagospodarowania przestrzennego w III zmianie MPZP gminy Gorzyce </w:t>
      </w:r>
      <w:r w:rsidRPr="008A2FAE">
        <w:rPr>
          <w:rFonts w:cs="Times New Roman"/>
          <w:szCs w:val="24"/>
          <w:shd w:val="clear" w:color="auto" w:fill="FFFFFF"/>
        </w:rPr>
        <w:t xml:space="preserve">dla działek o nr </w:t>
      </w:r>
      <w:proofErr w:type="spellStart"/>
      <w:r w:rsidRPr="008A2FAE">
        <w:rPr>
          <w:rFonts w:cs="Times New Roman"/>
          <w:szCs w:val="24"/>
          <w:shd w:val="clear" w:color="auto" w:fill="FFFFFF"/>
        </w:rPr>
        <w:t>ewid</w:t>
      </w:r>
      <w:proofErr w:type="spellEnd"/>
      <w:r w:rsidRPr="008A2FAE">
        <w:rPr>
          <w:rFonts w:cs="Times New Roman"/>
          <w:szCs w:val="24"/>
          <w:shd w:val="clear" w:color="auto" w:fill="FFFFFF"/>
        </w:rPr>
        <w:t>. 603, 604/7 w m. Furmany;</w:t>
      </w:r>
    </w:p>
    <w:p w:rsidR="008A2FAE" w:rsidRPr="008A2FAE" w:rsidRDefault="007A6E0E" w:rsidP="007A0547">
      <w:pPr>
        <w:pStyle w:val="Tytu"/>
        <w:numPr>
          <w:ilvl w:val="0"/>
          <w:numId w:val="75"/>
        </w:numPr>
        <w:spacing w:line="276" w:lineRule="auto"/>
        <w:jc w:val="both"/>
        <w:rPr>
          <w:b w:val="0"/>
          <w:sz w:val="24"/>
        </w:rPr>
      </w:pPr>
      <w:r w:rsidRPr="008A2FAE">
        <w:rPr>
          <w:b w:val="0"/>
          <w:sz w:val="24"/>
        </w:rPr>
        <w:t xml:space="preserve">Uchwałę Nr  XXIX/183/20 Rady Gminy Gorzyce z dnia 15 grudnia 2020 </w:t>
      </w:r>
      <w:proofErr w:type="spellStart"/>
      <w:r w:rsidRPr="008A2FAE">
        <w:rPr>
          <w:b w:val="0"/>
          <w:sz w:val="24"/>
        </w:rPr>
        <w:t>r.w</w:t>
      </w:r>
      <w:proofErr w:type="spellEnd"/>
      <w:r w:rsidRPr="008A2FAE">
        <w:rPr>
          <w:b w:val="0"/>
          <w:sz w:val="24"/>
        </w:rPr>
        <w:t xml:space="preserve"> sprawie przystąpienia do sporządzenia zmiany miejscowego planu zagospodarowania przestrzennego w III zmianie MPZP gminy Gorzyce </w:t>
      </w:r>
      <w:r w:rsidRPr="008A2FAE">
        <w:rPr>
          <w:b w:val="0"/>
          <w:sz w:val="24"/>
          <w:shd w:val="clear" w:color="auto" w:fill="FFFFFF"/>
        </w:rPr>
        <w:t xml:space="preserve">dla działek o nr </w:t>
      </w:r>
      <w:proofErr w:type="spellStart"/>
      <w:r w:rsidRPr="008A2FAE">
        <w:rPr>
          <w:b w:val="0"/>
          <w:sz w:val="24"/>
          <w:shd w:val="clear" w:color="auto" w:fill="FFFFFF"/>
        </w:rPr>
        <w:t>ewi</w:t>
      </w:r>
      <w:r w:rsidR="008A2FAE" w:rsidRPr="008A2FAE">
        <w:rPr>
          <w:b w:val="0"/>
          <w:sz w:val="24"/>
          <w:shd w:val="clear" w:color="auto" w:fill="FFFFFF"/>
        </w:rPr>
        <w:t>d</w:t>
      </w:r>
      <w:proofErr w:type="spellEnd"/>
      <w:r w:rsidR="008A2FAE" w:rsidRPr="008A2FAE">
        <w:rPr>
          <w:b w:val="0"/>
          <w:sz w:val="24"/>
          <w:shd w:val="clear" w:color="auto" w:fill="FFFFFF"/>
        </w:rPr>
        <w:t xml:space="preserve">. 722/9 </w:t>
      </w:r>
      <w:r w:rsidR="008A2FAE">
        <w:rPr>
          <w:b w:val="0"/>
          <w:sz w:val="24"/>
          <w:shd w:val="clear" w:color="auto" w:fill="FFFFFF"/>
        </w:rPr>
        <w:br/>
      </w:r>
      <w:r w:rsidR="008A2FAE" w:rsidRPr="008A2FAE">
        <w:rPr>
          <w:b w:val="0"/>
          <w:sz w:val="24"/>
          <w:shd w:val="clear" w:color="auto" w:fill="FFFFFF"/>
        </w:rPr>
        <w:t>i 722/11 w m. Gorzyce;</w:t>
      </w:r>
      <w:r w:rsidRPr="008A2FAE">
        <w:rPr>
          <w:b w:val="0"/>
          <w:bCs w:val="0"/>
          <w:color w:val="000000"/>
          <w:sz w:val="24"/>
        </w:rPr>
        <w:t xml:space="preserve"> </w:t>
      </w:r>
    </w:p>
    <w:p w:rsidR="00172D49" w:rsidRPr="008A2FAE" w:rsidRDefault="007A6E0E" w:rsidP="007A0547">
      <w:pPr>
        <w:pStyle w:val="Tekstpodstawowywcity2"/>
        <w:numPr>
          <w:ilvl w:val="0"/>
          <w:numId w:val="75"/>
        </w:numPr>
        <w:spacing w:after="0" w:line="276" w:lineRule="auto"/>
        <w:jc w:val="both"/>
        <w:rPr>
          <w:shd w:val="clear" w:color="auto" w:fill="FFFFFF"/>
        </w:rPr>
      </w:pPr>
      <w:r w:rsidRPr="008A2FAE">
        <w:rPr>
          <w:bCs/>
          <w:color w:val="000000"/>
        </w:rPr>
        <w:t xml:space="preserve">Uchwałę Nr XXIX/185/20 </w:t>
      </w:r>
      <w:r w:rsidRPr="008A2FAE">
        <w:t xml:space="preserve">Rady Gminy Gorzyce </w:t>
      </w:r>
      <w:r w:rsidRPr="008A2FAE">
        <w:rPr>
          <w:bCs/>
          <w:color w:val="000000"/>
        </w:rPr>
        <w:t xml:space="preserve">z dnia 15 grudnia 2020 r. </w:t>
      </w:r>
      <w:r w:rsidR="008A2FAE" w:rsidRPr="008A2FAE">
        <w:rPr>
          <w:bCs/>
          <w:color w:val="000000"/>
        </w:rPr>
        <w:t>w</w:t>
      </w:r>
      <w:r w:rsidRPr="008A2FAE">
        <w:rPr>
          <w:color w:val="000000"/>
        </w:rPr>
        <w:t xml:space="preserve"> sprawie przystąpienia do sporządzenia zmiany Studium u</w:t>
      </w:r>
      <w:r w:rsidR="008A2FAE" w:rsidRPr="008A2FAE">
        <w:rPr>
          <w:color w:val="000000"/>
        </w:rPr>
        <w:t xml:space="preserve">warunkowań </w:t>
      </w:r>
      <w:r w:rsidRPr="008A2FAE">
        <w:rPr>
          <w:color w:val="000000"/>
        </w:rPr>
        <w:t>i kierunków zagospodarowania przestrzennego Gminy Gorzyce</w:t>
      </w:r>
    </w:p>
    <w:p w:rsidR="00195CD7" w:rsidRPr="009D7AE9" w:rsidRDefault="00195CD7" w:rsidP="00F03BA5">
      <w:pPr>
        <w:spacing w:after="0" w:line="276" w:lineRule="auto"/>
        <w:ind w:firstLine="567"/>
        <w:jc w:val="both"/>
        <w:rPr>
          <w:rFonts w:eastAsia="Times New Roman" w:cs="Times New Roman"/>
          <w:szCs w:val="24"/>
          <w:lang w:eastAsia="pl-PL"/>
        </w:rPr>
      </w:pPr>
    </w:p>
    <w:p w:rsidR="007F4767" w:rsidRPr="009D7AE9" w:rsidRDefault="007F4767" w:rsidP="00F03BA5">
      <w:pPr>
        <w:spacing w:after="0" w:line="276" w:lineRule="auto"/>
        <w:jc w:val="both"/>
        <w:rPr>
          <w:rFonts w:eastAsia="Times New Roman" w:cs="Times New Roman"/>
          <w:szCs w:val="24"/>
          <w:lang w:eastAsia="pl-PL"/>
        </w:rPr>
      </w:pPr>
    </w:p>
    <w:p w:rsidR="00EC2108" w:rsidRPr="009D7AE9" w:rsidRDefault="00EC2108" w:rsidP="00F03BA5">
      <w:pPr>
        <w:spacing w:after="0" w:line="276" w:lineRule="auto"/>
        <w:jc w:val="both"/>
        <w:rPr>
          <w:rFonts w:eastAsia="Times New Roman" w:cs="Times New Roman"/>
          <w:szCs w:val="24"/>
          <w:lang w:eastAsia="pl-PL"/>
        </w:rPr>
      </w:pPr>
    </w:p>
    <w:p w:rsidR="006D5C00" w:rsidRPr="009D7AE9" w:rsidRDefault="006D5C00" w:rsidP="00F03BA5">
      <w:pPr>
        <w:spacing w:after="0" w:line="276" w:lineRule="auto"/>
        <w:jc w:val="both"/>
        <w:rPr>
          <w:rFonts w:eastAsia="Times New Roman" w:cs="Times New Roman"/>
          <w:szCs w:val="24"/>
          <w:lang w:eastAsia="pl-PL"/>
        </w:rPr>
      </w:pPr>
      <w:r w:rsidRPr="009D7AE9">
        <w:rPr>
          <w:rFonts w:eastAsia="Times New Roman" w:cs="Times New Roman"/>
          <w:szCs w:val="24"/>
          <w:lang w:eastAsia="pl-PL"/>
        </w:rPr>
        <w:br w:type="page"/>
      </w:r>
    </w:p>
    <w:p w:rsidR="00FC4BE5" w:rsidRPr="009D7AE9" w:rsidRDefault="00FC4BE5" w:rsidP="00F03BA5">
      <w:pPr>
        <w:pStyle w:val="Nagwek1"/>
        <w:spacing w:before="0" w:line="276" w:lineRule="auto"/>
        <w:rPr>
          <w:rFonts w:cs="Times New Roman"/>
        </w:rPr>
      </w:pPr>
      <w:bookmarkStart w:id="67" w:name="_Toc135749900"/>
      <w:r w:rsidRPr="009D7AE9">
        <w:rPr>
          <w:rFonts w:cs="Times New Roman"/>
        </w:rPr>
        <w:lastRenderedPageBreak/>
        <w:t>XI Gospodarka mieszkaniowa i komunalna</w:t>
      </w:r>
      <w:bookmarkEnd w:id="67"/>
    </w:p>
    <w:p w:rsidR="00EC2108" w:rsidRPr="009D7AE9" w:rsidRDefault="00EC2108" w:rsidP="00F03BA5">
      <w:pPr>
        <w:spacing w:after="0" w:line="276" w:lineRule="auto"/>
        <w:jc w:val="both"/>
        <w:rPr>
          <w:rFonts w:cs="Times New Roman"/>
          <w:szCs w:val="24"/>
          <w:lang w:eastAsia="pl-PL"/>
        </w:rPr>
      </w:pPr>
    </w:p>
    <w:p w:rsidR="00DC2A50" w:rsidRPr="009D7AE9" w:rsidRDefault="00DC2A50" w:rsidP="00F03BA5">
      <w:pPr>
        <w:spacing w:line="276" w:lineRule="auto"/>
        <w:ind w:firstLine="567"/>
        <w:jc w:val="both"/>
        <w:rPr>
          <w:rFonts w:cs="Times New Roman"/>
          <w:szCs w:val="24"/>
        </w:rPr>
      </w:pPr>
      <w:r w:rsidRPr="009D7AE9">
        <w:rPr>
          <w:rFonts w:cs="Times New Roman"/>
          <w:szCs w:val="24"/>
        </w:rPr>
        <w:t>W 2022 r. zasób mieszkaniowy gminy obejmował 46 mieszkań, o łącznej powierzchni 1818,50 m</w:t>
      </w:r>
      <w:r w:rsidRPr="009D7AE9">
        <w:rPr>
          <w:rFonts w:cs="Times New Roman"/>
          <w:szCs w:val="24"/>
          <w:vertAlign w:val="superscript"/>
        </w:rPr>
        <w:t>2</w:t>
      </w:r>
      <w:r w:rsidRPr="009D7AE9">
        <w:rPr>
          <w:rFonts w:cs="Times New Roman"/>
          <w:szCs w:val="24"/>
        </w:rPr>
        <w:t>, w tym: 24 lokale socjalne, 22 lokale komunalne. Zasoby znajdują się w 5 budynkach w miejscowościach: Gorzyce, Sokolniki i Trześń.</w:t>
      </w:r>
    </w:p>
    <w:p w:rsidR="009C7777" w:rsidRPr="009D7AE9" w:rsidRDefault="009C7777" w:rsidP="00F03BA5">
      <w:pPr>
        <w:spacing w:after="0" w:line="276" w:lineRule="auto"/>
        <w:jc w:val="both"/>
        <w:rPr>
          <w:rFonts w:cs="Times New Roman"/>
          <w:szCs w:val="24"/>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BD3773" w:rsidRPr="009D7AE9" w:rsidRDefault="00BD3773"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6D5C00" w:rsidRPr="009D7AE9" w:rsidRDefault="006D5C00" w:rsidP="00F03BA5">
      <w:pPr>
        <w:spacing w:after="0" w:line="276" w:lineRule="auto"/>
        <w:jc w:val="both"/>
        <w:rPr>
          <w:rFonts w:eastAsiaTheme="majorEastAsia" w:cs="Times New Roman"/>
          <w:b/>
          <w:color w:val="2F5496" w:themeColor="accent5" w:themeShade="BF"/>
          <w:szCs w:val="24"/>
          <w:lang w:eastAsia="pl-PL"/>
        </w:rPr>
      </w:pPr>
      <w:r w:rsidRPr="009D7AE9">
        <w:rPr>
          <w:rFonts w:cs="Times New Roman"/>
          <w:b/>
          <w:color w:val="2F5496" w:themeColor="accent5" w:themeShade="BF"/>
          <w:szCs w:val="24"/>
          <w:lang w:eastAsia="pl-PL"/>
        </w:rPr>
        <w:br w:type="page"/>
      </w:r>
    </w:p>
    <w:p w:rsidR="00FC4BE5" w:rsidRPr="009D7AE9" w:rsidRDefault="00FC4BE5" w:rsidP="00F03BA5">
      <w:pPr>
        <w:pStyle w:val="Nagwek1"/>
        <w:spacing w:before="0" w:line="276" w:lineRule="auto"/>
        <w:rPr>
          <w:rFonts w:cs="Times New Roman"/>
        </w:rPr>
      </w:pPr>
      <w:bookmarkStart w:id="68" w:name="_Toc135749901"/>
      <w:r w:rsidRPr="009D7AE9">
        <w:rPr>
          <w:rFonts w:cs="Times New Roman"/>
        </w:rPr>
        <w:lastRenderedPageBreak/>
        <w:t>XII Promocja Gminy Gorzyce</w:t>
      </w:r>
      <w:bookmarkEnd w:id="68"/>
    </w:p>
    <w:p w:rsidR="009A45D0" w:rsidRPr="009D7AE9" w:rsidRDefault="009A45D0" w:rsidP="00F03BA5">
      <w:pPr>
        <w:pStyle w:val="Bezodstpw"/>
        <w:spacing w:line="276" w:lineRule="auto"/>
        <w:jc w:val="both"/>
        <w:rPr>
          <w:rFonts w:ascii="Times New Roman" w:hAnsi="Times New Roman" w:cs="Times New Roman"/>
          <w:sz w:val="24"/>
          <w:szCs w:val="24"/>
          <w:lang w:eastAsia="pl-PL"/>
        </w:rPr>
      </w:pP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W ramach promocji gminy Gorzyce prowadzone są działania z zakresu Public Relations, podejmowanych jest szereg działań marketingowych, których celem jest budowanie marki Gorzyc w oparciu o walory gminy.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Realizacja tych działań odpowiada przede wszystkim zbiorowym interesom wspólnoty samorządowej i jest oparta na założeniach i rekomendacjach „Strategii </w:t>
      </w:r>
      <w:r>
        <w:rPr>
          <w:rFonts w:cs="Times New Roman"/>
          <w:szCs w:val="24"/>
        </w:rPr>
        <w:t xml:space="preserve">Rozwoju </w:t>
      </w:r>
      <w:r w:rsidRPr="009D7AE9">
        <w:rPr>
          <w:rFonts w:cs="Times New Roman"/>
          <w:szCs w:val="24"/>
        </w:rPr>
        <w:t xml:space="preserve">Gminy Gorzyce </w:t>
      </w:r>
      <w:r>
        <w:rPr>
          <w:rFonts w:cs="Times New Roman"/>
          <w:szCs w:val="24"/>
        </w:rPr>
        <w:t>na lata 2021-203</w:t>
      </w:r>
      <w:r w:rsidRPr="009D7AE9">
        <w:rPr>
          <w:rFonts w:cs="Times New Roman"/>
          <w:szCs w:val="24"/>
        </w:rPr>
        <w:t>0”</w:t>
      </w:r>
      <w:r>
        <w:rPr>
          <w:rFonts w:cs="Times New Roman"/>
          <w:szCs w:val="24"/>
        </w:rPr>
        <w:t xml:space="preserve"> </w:t>
      </w:r>
      <w:r w:rsidRPr="009D7AE9">
        <w:rPr>
          <w:rFonts w:cs="Times New Roman"/>
          <w:szCs w:val="24"/>
        </w:rPr>
        <w:t xml:space="preserve">, a także bieżących potrzebach.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Działania te mają na celu budowanie marki Gorzyc w oparciu o potencjał społeczno-gospodarczy, edukacyjny, kulturalny, sportowy, turystyczny oraz przyrodniczy.</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Podejmowane działania mają w efekcie prowadzić do:</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zwiększenia atrakcyjności gminy i konkurencyjności,</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zwiększenia aktywności mieszkańców,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zwiększenia ruchu turystycznego, skierowanego głównie do mieszkańców regionu,</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zwiększenia świadomości proekologicznej,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promocji produktów i potencjału lokalnego,</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budowania tożsamości w oparciu o dziedzictwo kulturowo-historyczne, tradycje </w:t>
      </w:r>
      <w:r w:rsidRPr="009D7AE9">
        <w:rPr>
          <w:rFonts w:cs="Times New Roman"/>
          <w:szCs w:val="24"/>
        </w:rPr>
        <w:br/>
        <w:t>i zwyczaje.</w:t>
      </w:r>
    </w:p>
    <w:p w:rsidR="00B6714D" w:rsidRDefault="00B6714D" w:rsidP="00B6714D">
      <w:pPr>
        <w:spacing w:after="0" w:line="276" w:lineRule="auto"/>
        <w:ind w:firstLine="360"/>
        <w:jc w:val="both"/>
        <w:rPr>
          <w:rFonts w:cs="Times New Roman"/>
          <w:szCs w:val="24"/>
        </w:rPr>
      </w:pPr>
      <w:r w:rsidRPr="009D7AE9">
        <w:rPr>
          <w:rFonts w:cs="Times New Roman"/>
          <w:szCs w:val="24"/>
        </w:rPr>
        <w:t>Intensywność tych działań uzależniona jest od p</w:t>
      </w:r>
      <w:r>
        <w:rPr>
          <w:rFonts w:cs="Times New Roman"/>
          <w:szCs w:val="24"/>
        </w:rPr>
        <w:t>rzyznanych finansów na dany rok.</w:t>
      </w:r>
    </w:p>
    <w:p w:rsidR="00B6714D" w:rsidRDefault="00B6714D" w:rsidP="00B6714D">
      <w:pPr>
        <w:spacing w:after="0" w:line="276" w:lineRule="auto"/>
        <w:ind w:firstLine="360"/>
        <w:jc w:val="both"/>
        <w:rPr>
          <w:rFonts w:cs="Times New Roman"/>
          <w:szCs w:val="24"/>
        </w:rPr>
      </w:pPr>
    </w:p>
    <w:p w:rsidR="00B6714D" w:rsidRPr="009D7AE9" w:rsidRDefault="00B6714D" w:rsidP="00B6714D">
      <w:pPr>
        <w:pStyle w:val="Nagwek2"/>
        <w:spacing w:before="0" w:line="276" w:lineRule="auto"/>
        <w:rPr>
          <w:rFonts w:cs="Times New Roman"/>
        </w:rPr>
      </w:pPr>
      <w:r w:rsidRPr="009D7AE9">
        <w:rPr>
          <w:rFonts w:cs="Times New Roman"/>
        </w:rPr>
        <w:t xml:space="preserve"> </w:t>
      </w:r>
      <w:bookmarkStart w:id="69" w:name="_Toc103606695"/>
      <w:bookmarkStart w:id="70" w:name="_Toc135749902"/>
      <w:r w:rsidRPr="009D7AE9">
        <w:rPr>
          <w:rFonts w:cs="Times New Roman"/>
        </w:rPr>
        <w:t>Główne działani</w:t>
      </w:r>
      <w:r>
        <w:rPr>
          <w:rFonts w:cs="Times New Roman"/>
        </w:rPr>
        <w:t>a promocyjno-informacyjne w 2022</w:t>
      </w:r>
      <w:r w:rsidRPr="009D7AE9">
        <w:rPr>
          <w:rFonts w:cs="Times New Roman"/>
        </w:rPr>
        <w:t xml:space="preserve"> roku</w:t>
      </w:r>
      <w:bookmarkEnd w:id="69"/>
      <w:bookmarkEnd w:id="70"/>
    </w:p>
    <w:p w:rsidR="00B6714D" w:rsidRDefault="00B6714D" w:rsidP="00B6714D">
      <w:pPr>
        <w:spacing w:after="0" w:line="276" w:lineRule="auto"/>
        <w:ind w:right="227" w:firstLine="708"/>
        <w:jc w:val="both"/>
        <w:rPr>
          <w:rFonts w:cs="Times New Roman"/>
          <w:szCs w:val="24"/>
        </w:rPr>
      </w:pPr>
      <w:r w:rsidRPr="009D7AE9">
        <w:rPr>
          <w:rFonts w:cs="Times New Roman"/>
          <w:szCs w:val="24"/>
        </w:rPr>
        <w:t xml:space="preserve">Działania te były inicjowane lub wspierane, organizowane lub współorganizowane, przez dział komunikacji </w:t>
      </w:r>
      <w:r>
        <w:rPr>
          <w:rFonts w:cs="Times New Roman"/>
          <w:szCs w:val="24"/>
        </w:rPr>
        <w:t xml:space="preserve">społecznej Urzędu Gminy Gorzyce oraz </w:t>
      </w:r>
      <w:r w:rsidRPr="009D7AE9">
        <w:rPr>
          <w:rFonts w:cs="Times New Roman"/>
          <w:szCs w:val="24"/>
        </w:rPr>
        <w:t>finansowane lub współfinansowane</w:t>
      </w:r>
      <w:r>
        <w:rPr>
          <w:rFonts w:cs="Times New Roman"/>
          <w:szCs w:val="24"/>
        </w:rPr>
        <w:t xml:space="preserve"> z budżetu gminy Gorzyce – środków przeznaczonych na promocję gminy oraz Funduszu Sołeckiego.</w:t>
      </w:r>
    </w:p>
    <w:p w:rsidR="00B6714D" w:rsidRPr="009D7AE9" w:rsidRDefault="00B6714D" w:rsidP="00B6714D">
      <w:pPr>
        <w:spacing w:after="0" w:line="276" w:lineRule="auto"/>
        <w:ind w:right="227" w:firstLine="708"/>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Wydarzenia kulturalno-rozrywkowe:</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Zakochane Gorzyce</w:t>
      </w:r>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Festiwal Wielkanocnych Potraw i rękodzieła Artystycznego,</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Festiwal Nauki i Techniki – w ramach Gminnego Dnia Dziecka,</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Na ludową nutę,</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Święto Wsi Królewskiej,</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Noc Świętojańska,</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Kręci mnie bezpieczeństwo</w:t>
      </w:r>
      <w:r>
        <w:rPr>
          <w:rFonts w:cs="Times New Roman"/>
          <w:szCs w:val="24"/>
        </w:rPr>
        <w:t>,</w:t>
      </w:r>
      <w:r w:rsidRPr="009D7AE9">
        <w:rPr>
          <w:rFonts w:cs="Times New Roman"/>
          <w:szCs w:val="24"/>
        </w:rPr>
        <w:t xml:space="preserve"> </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 xml:space="preserve">Zlot </w:t>
      </w:r>
      <w:proofErr w:type="spellStart"/>
      <w:r w:rsidRPr="009D7AE9">
        <w:rPr>
          <w:rFonts w:cs="Times New Roman"/>
          <w:szCs w:val="24"/>
        </w:rPr>
        <w:t>Żarciowozów</w:t>
      </w:r>
      <w:proofErr w:type="spellEnd"/>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proofErr w:type="spellStart"/>
      <w:r>
        <w:rPr>
          <w:rFonts w:cs="Times New Roman"/>
          <w:szCs w:val="24"/>
        </w:rPr>
        <w:t>RetroTłoki</w:t>
      </w:r>
      <w:proofErr w:type="spellEnd"/>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 xml:space="preserve">Debata </w:t>
      </w:r>
      <w:proofErr w:type="spellStart"/>
      <w:r>
        <w:rPr>
          <w:rFonts w:cs="Times New Roman"/>
          <w:szCs w:val="24"/>
        </w:rPr>
        <w:t>Lasowiacka</w:t>
      </w:r>
      <w:proofErr w:type="spellEnd"/>
      <w:r>
        <w:rPr>
          <w:rFonts w:cs="Times New Roman"/>
          <w:szCs w:val="24"/>
        </w:rPr>
        <w:t xml:space="preserve"> w ramach Nadwiślańskiego </w:t>
      </w:r>
      <w:proofErr w:type="spellStart"/>
      <w:r>
        <w:rPr>
          <w:rFonts w:cs="Times New Roman"/>
          <w:szCs w:val="24"/>
        </w:rPr>
        <w:t>Fashion</w:t>
      </w:r>
      <w:proofErr w:type="spellEnd"/>
      <w:r>
        <w:rPr>
          <w:rFonts w:cs="Times New Roman"/>
          <w:szCs w:val="24"/>
        </w:rPr>
        <w:t xml:space="preserve"> </w:t>
      </w:r>
      <w:proofErr w:type="spellStart"/>
      <w:r>
        <w:rPr>
          <w:rFonts w:cs="Times New Roman"/>
          <w:szCs w:val="24"/>
        </w:rPr>
        <w:t>Week</w:t>
      </w:r>
      <w:proofErr w:type="spellEnd"/>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Zlot Furmanek,</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Święto Ryby</w:t>
      </w:r>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Dożynki,</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Dzień Działkowca,</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Bieg tropem Wilczym</w:t>
      </w:r>
      <w:r>
        <w:rPr>
          <w:rFonts w:cs="Times New Roman"/>
          <w:szCs w:val="24"/>
        </w:rPr>
        <w:t>,</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lastRenderedPageBreak/>
        <w:t>Dzień Seniora w Sokolnikach i Wrzawach,</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Strażacki Orszak Św. Mikołaja,</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Kiermasz Bożonarodzeniowy</w:t>
      </w:r>
      <w:r>
        <w:rPr>
          <w:rFonts w:cs="Times New Roman"/>
          <w:szCs w:val="24"/>
        </w:rPr>
        <w:t>.</w:t>
      </w:r>
      <w:r w:rsidRPr="009D7AE9">
        <w:rPr>
          <w:rFonts w:cs="Times New Roman"/>
          <w:szCs w:val="24"/>
        </w:rPr>
        <w:t xml:space="preserve"> </w:t>
      </w:r>
    </w:p>
    <w:p w:rsidR="00B6714D" w:rsidRDefault="00B6714D" w:rsidP="00B6714D">
      <w:pPr>
        <w:spacing w:after="0" w:line="276" w:lineRule="auto"/>
        <w:ind w:right="227"/>
        <w:jc w:val="both"/>
        <w:rPr>
          <w:rFonts w:cs="Times New Roman"/>
          <w:szCs w:val="24"/>
        </w:rPr>
      </w:pPr>
    </w:p>
    <w:p w:rsidR="00B6714D" w:rsidRDefault="00B6714D" w:rsidP="00B6714D">
      <w:pPr>
        <w:spacing w:after="0" w:line="276" w:lineRule="auto"/>
        <w:ind w:right="227"/>
        <w:jc w:val="both"/>
        <w:rPr>
          <w:rFonts w:cs="Times New Roman"/>
          <w:szCs w:val="24"/>
        </w:rPr>
      </w:pPr>
    </w:p>
    <w:p w:rsidR="00B6714D" w:rsidRPr="00236C5C" w:rsidRDefault="00B6714D" w:rsidP="00B6714D">
      <w:pPr>
        <w:pStyle w:val="Akapitzlist"/>
        <w:numPr>
          <w:ilvl w:val="0"/>
          <w:numId w:val="14"/>
        </w:numPr>
        <w:spacing w:after="0" w:line="276" w:lineRule="auto"/>
        <w:ind w:right="227"/>
        <w:jc w:val="both"/>
        <w:rPr>
          <w:rFonts w:cs="Times New Roman"/>
          <w:b/>
          <w:szCs w:val="24"/>
        </w:rPr>
      </w:pPr>
      <w:r w:rsidRPr="00236C5C">
        <w:rPr>
          <w:rFonts w:cs="Times New Roman"/>
          <w:b/>
          <w:szCs w:val="24"/>
        </w:rPr>
        <w:t>Wydarzania skierowane do biznesu</w:t>
      </w:r>
    </w:p>
    <w:p w:rsidR="00B6714D" w:rsidRDefault="00B6714D" w:rsidP="00B6714D">
      <w:pPr>
        <w:pStyle w:val="Akapitzlist"/>
        <w:numPr>
          <w:ilvl w:val="0"/>
          <w:numId w:val="79"/>
        </w:numPr>
        <w:spacing w:after="0" w:line="276" w:lineRule="auto"/>
        <w:ind w:right="227"/>
        <w:jc w:val="both"/>
        <w:rPr>
          <w:rFonts w:cs="Times New Roman"/>
          <w:szCs w:val="24"/>
        </w:rPr>
      </w:pPr>
      <w:r>
        <w:rPr>
          <w:rFonts w:cs="Times New Roman"/>
          <w:szCs w:val="24"/>
        </w:rPr>
        <w:t>I Forum Biznesowe dla przedsiębiorczych Kobiet,</w:t>
      </w:r>
    </w:p>
    <w:p w:rsidR="00B6714D" w:rsidRDefault="00B6714D" w:rsidP="00B6714D">
      <w:pPr>
        <w:pStyle w:val="Akapitzlist"/>
        <w:numPr>
          <w:ilvl w:val="0"/>
          <w:numId w:val="79"/>
        </w:numPr>
        <w:spacing w:after="0" w:line="276" w:lineRule="auto"/>
        <w:ind w:right="227"/>
        <w:jc w:val="both"/>
        <w:rPr>
          <w:rFonts w:cs="Times New Roman"/>
          <w:szCs w:val="24"/>
        </w:rPr>
      </w:pPr>
      <w:r w:rsidRPr="00236C5C">
        <w:rPr>
          <w:rFonts w:cs="Times New Roman"/>
          <w:szCs w:val="24"/>
        </w:rPr>
        <w:t>Targi Pracy i Edukacji – spotkanie z przedsiębiorcami</w:t>
      </w:r>
      <w:r>
        <w:rPr>
          <w:rFonts w:cs="Times New Roman"/>
          <w:szCs w:val="24"/>
        </w:rPr>
        <w:t>,</w:t>
      </w:r>
    </w:p>
    <w:p w:rsidR="00B6714D" w:rsidRPr="00236C5C" w:rsidRDefault="00B6714D" w:rsidP="00B6714D">
      <w:pPr>
        <w:pStyle w:val="Akapitzlist"/>
        <w:numPr>
          <w:ilvl w:val="0"/>
          <w:numId w:val="79"/>
        </w:numPr>
        <w:spacing w:after="0" w:line="276" w:lineRule="auto"/>
        <w:ind w:right="227"/>
        <w:jc w:val="both"/>
        <w:rPr>
          <w:rFonts w:cs="Times New Roman"/>
          <w:szCs w:val="24"/>
        </w:rPr>
      </w:pPr>
      <w:r>
        <w:rPr>
          <w:rFonts w:cs="Times New Roman"/>
          <w:szCs w:val="24"/>
        </w:rPr>
        <w:t>II Forum Biznesowe.</w:t>
      </w:r>
    </w:p>
    <w:p w:rsidR="00B6714D" w:rsidRPr="009D7AE9"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Uroczystości:</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Dzień Żołnierzy Wyklętych </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Rocznica Zbrodni Katyńskiej, </w:t>
      </w:r>
    </w:p>
    <w:p w:rsidR="00B6714D"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Święto Konstytucji 3 Maja, </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Pr>
          <w:rFonts w:cs="Times New Roman"/>
          <w:szCs w:val="24"/>
        </w:rPr>
        <w:t>Uroczysta Sesja Rady Gminy Gorzyce,</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Rocznica Bitwy pod Wrzawami, </w:t>
      </w:r>
    </w:p>
    <w:p w:rsidR="00B6714D" w:rsidRDefault="00B6714D" w:rsidP="00B6714D">
      <w:pPr>
        <w:pStyle w:val="Akapitzlist"/>
        <w:numPr>
          <w:ilvl w:val="0"/>
          <w:numId w:val="30"/>
        </w:numPr>
        <w:spacing w:after="0" w:line="276" w:lineRule="auto"/>
        <w:ind w:left="1069" w:right="227"/>
        <w:jc w:val="both"/>
        <w:rPr>
          <w:rFonts w:cs="Times New Roman"/>
          <w:szCs w:val="24"/>
        </w:rPr>
      </w:pPr>
      <w:r w:rsidRPr="00B73BCC">
        <w:rPr>
          <w:rFonts w:cs="Times New Roman"/>
          <w:szCs w:val="24"/>
        </w:rPr>
        <w:t xml:space="preserve">Uroczystości poświęcone kawalerzystom z 14. Pułku Ułanów </w:t>
      </w:r>
      <w:proofErr w:type="spellStart"/>
      <w:r w:rsidRPr="00B73BCC">
        <w:rPr>
          <w:rFonts w:cs="Times New Roman"/>
          <w:szCs w:val="24"/>
        </w:rPr>
        <w:t>Jazłowieckich</w:t>
      </w:r>
      <w:proofErr w:type="spellEnd"/>
      <w:r>
        <w:rPr>
          <w:rFonts w:cs="Times New Roman"/>
          <w:szCs w:val="24"/>
        </w:rPr>
        <w:t>,</w:t>
      </w:r>
    </w:p>
    <w:p w:rsidR="00B6714D" w:rsidRPr="00B73BCC" w:rsidRDefault="00B6714D" w:rsidP="00B6714D">
      <w:pPr>
        <w:pStyle w:val="Akapitzlist"/>
        <w:numPr>
          <w:ilvl w:val="0"/>
          <w:numId w:val="30"/>
        </w:numPr>
        <w:spacing w:after="0" w:line="276" w:lineRule="auto"/>
        <w:ind w:left="1069" w:right="227"/>
        <w:jc w:val="both"/>
        <w:rPr>
          <w:rFonts w:cs="Times New Roman"/>
          <w:szCs w:val="24"/>
        </w:rPr>
      </w:pPr>
      <w:r>
        <w:rPr>
          <w:rFonts w:cs="Times New Roman"/>
          <w:szCs w:val="24"/>
        </w:rPr>
        <w:t xml:space="preserve">Jubileusz 125 – </w:t>
      </w:r>
      <w:proofErr w:type="spellStart"/>
      <w:r>
        <w:rPr>
          <w:rFonts w:cs="Times New Roman"/>
          <w:szCs w:val="24"/>
        </w:rPr>
        <w:t>lecia</w:t>
      </w:r>
      <w:proofErr w:type="spellEnd"/>
      <w:r>
        <w:rPr>
          <w:rFonts w:cs="Times New Roman"/>
          <w:szCs w:val="24"/>
        </w:rPr>
        <w:t xml:space="preserve"> OSP Gorzyce,</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Ś</w:t>
      </w:r>
      <w:r>
        <w:rPr>
          <w:rFonts w:cs="Times New Roman"/>
          <w:szCs w:val="24"/>
        </w:rPr>
        <w:t>więto Niepodległości.</w:t>
      </w:r>
    </w:p>
    <w:p w:rsidR="00B6714D" w:rsidRPr="00B73BCC"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Kampanie i akcje promocyjne:</w:t>
      </w:r>
    </w:p>
    <w:p w:rsidR="00B6714D" w:rsidRPr="009D7AE9" w:rsidRDefault="00B6714D" w:rsidP="00B6714D">
      <w:pPr>
        <w:pStyle w:val="Akapitzlist"/>
        <w:numPr>
          <w:ilvl w:val="0"/>
          <w:numId w:val="31"/>
        </w:numPr>
        <w:spacing w:after="0" w:line="276" w:lineRule="auto"/>
        <w:ind w:right="227"/>
        <w:jc w:val="both"/>
        <w:rPr>
          <w:rFonts w:cs="Times New Roman"/>
          <w:szCs w:val="24"/>
        </w:rPr>
      </w:pPr>
      <w:r w:rsidRPr="009D7AE9">
        <w:rPr>
          <w:rFonts w:cs="Times New Roman"/>
          <w:szCs w:val="24"/>
        </w:rPr>
        <w:t>Wielkie sprzątanie gminy Gorzyce</w:t>
      </w:r>
      <w:r>
        <w:rPr>
          <w:rFonts w:cs="Times New Roman"/>
          <w:szCs w:val="24"/>
        </w:rPr>
        <w:t>,</w:t>
      </w:r>
    </w:p>
    <w:p w:rsidR="00B6714D" w:rsidRDefault="00B6714D" w:rsidP="00B6714D">
      <w:pPr>
        <w:pStyle w:val="Akapitzlist"/>
        <w:numPr>
          <w:ilvl w:val="0"/>
          <w:numId w:val="31"/>
        </w:numPr>
        <w:spacing w:after="0" w:line="276" w:lineRule="auto"/>
        <w:ind w:right="227"/>
        <w:jc w:val="both"/>
        <w:rPr>
          <w:rFonts w:cs="Times New Roman"/>
          <w:szCs w:val="24"/>
        </w:rPr>
      </w:pPr>
      <w:r>
        <w:rPr>
          <w:rFonts w:cs="Times New Roman"/>
          <w:szCs w:val="24"/>
        </w:rPr>
        <w:t>Program profilaktyki 40+  - organizacja badań na terenie gminy.</w:t>
      </w:r>
    </w:p>
    <w:p w:rsidR="00B6714D" w:rsidRPr="009D7AE9"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spacing w:after="0" w:line="276" w:lineRule="auto"/>
        <w:ind w:left="1068" w:right="227"/>
        <w:jc w:val="both"/>
        <w:rPr>
          <w:rFonts w:cs="Times New Roman"/>
          <w:b/>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Konkursy:</w:t>
      </w:r>
    </w:p>
    <w:p w:rsidR="00B6714D" w:rsidRPr="009D7AE9" w:rsidRDefault="00B6714D" w:rsidP="00B6714D">
      <w:pPr>
        <w:pStyle w:val="Akapitzlist"/>
        <w:numPr>
          <w:ilvl w:val="0"/>
          <w:numId w:val="32"/>
        </w:numPr>
        <w:spacing w:after="0" w:line="276" w:lineRule="auto"/>
        <w:ind w:right="227"/>
        <w:jc w:val="both"/>
        <w:rPr>
          <w:rFonts w:cs="Times New Roman"/>
          <w:szCs w:val="24"/>
        </w:rPr>
      </w:pPr>
      <w:r>
        <w:rPr>
          <w:rFonts w:cs="Times New Roman"/>
          <w:szCs w:val="24"/>
        </w:rPr>
        <w:t>Konkurs</w:t>
      </w:r>
      <w:r w:rsidRPr="009D7AE9">
        <w:rPr>
          <w:rFonts w:cs="Times New Roman"/>
          <w:szCs w:val="24"/>
        </w:rPr>
        <w:t xml:space="preserve"> gminny „Gorzyce biało-czerwone”</w:t>
      </w:r>
      <w:r>
        <w:rPr>
          <w:rFonts w:cs="Times New Roman"/>
          <w:szCs w:val="24"/>
        </w:rPr>
        <w:t>,</w:t>
      </w:r>
    </w:p>
    <w:p w:rsidR="00B6714D" w:rsidRPr="009D7AE9" w:rsidRDefault="00B6714D" w:rsidP="00B6714D">
      <w:pPr>
        <w:pStyle w:val="Akapitzlist"/>
        <w:numPr>
          <w:ilvl w:val="0"/>
          <w:numId w:val="32"/>
        </w:numPr>
        <w:spacing w:after="0" w:line="276" w:lineRule="auto"/>
        <w:ind w:right="227"/>
        <w:jc w:val="both"/>
        <w:rPr>
          <w:rFonts w:cs="Times New Roman"/>
          <w:szCs w:val="24"/>
        </w:rPr>
      </w:pPr>
      <w:r w:rsidRPr="009D7AE9">
        <w:rPr>
          <w:rFonts w:cs="Times New Roman"/>
          <w:szCs w:val="24"/>
        </w:rPr>
        <w:t>Konkursy gminne we współpracy ze sz</w:t>
      </w:r>
      <w:r>
        <w:rPr>
          <w:rFonts w:cs="Times New Roman"/>
          <w:szCs w:val="24"/>
        </w:rPr>
        <w:t>kołami,</w:t>
      </w:r>
    </w:p>
    <w:p w:rsidR="00B6714D" w:rsidRPr="009D7AE9" w:rsidRDefault="00B6714D" w:rsidP="00B6714D">
      <w:pPr>
        <w:pStyle w:val="Akapitzlist"/>
        <w:numPr>
          <w:ilvl w:val="0"/>
          <w:numId w:val="32"/>
        </w:numPr>
        <w:spacing w:after="0" w:line="276" w:lineRule="auto"/>
        <w:ind w:right="227"/>
        <w:jc w:val="both"/>
        <w:rPr>
          <w:rFonts w:cs="Times New Roman"/>
          <w:szCs w:val="24"/>
        </w:rPr>
      </w:pPr>
      <w:r w:rsidRPr="009D7AE9">
        <w:rPr>
          <w:rFonts w:cs="Times New Roman"/>
          <w:szCs w:val="24"/>
        </w:rPr>
        <w:t>K</w:t>
      </w:r>
      <w:r>
        <w:rPr>
          <w:rFonts w:cs="Times New Roman"/>
          <w:szCs w:val="24"/>
        </w:rPr>
        <w:t xml:space="preserve">onkurs na </w:t>
      </w:r>
      <w:proofErr w:type="spellStart"/>
      <w:r>
        <w:rPr>
          <w:rFonts w:cs="Times New Roman"/>
          <w:szCs w:val="24"/>
        </w:rPr>
        <w:t>eko</w:t>
      </w:r>
      <w:proofErr w:type="spellEnd"/>
      <w:r>
        <w:rPr>
          <w:rFonts w:cs="Times New Roman"/>
          <w:szCs w:val="24"/>
        </w:rPr>
        <w:t xml:space="preserve"> ozdobę świąteczną.</w:t>
      </w:r>
      <w:r w:rsidRPr="009D7AE9">
        <w:rPr>
          <w:rFonts w:cs="Times New Roman"/>
          <w:szCs w:val="24"/>
        </w:rPr>
        <w:t xml:space="preserve"> </w:t>
      </w:r>
    </w:p>
    <w:p w:rsidR="00B6714D" w:rsidRPr="009D7AE9" w:rsidRDefault="00B6714D" w:rsidP="00B6714D">
      <w:pPr>
        <w:spacing w:after="0" w:line="276" w:lineRule="auto"/>
        <w:jc w:val="both"/>
        <w:rPr>
          <w:rFonts w:cs="Times New Roman"/>
          <w:szCs w:val="24"/>
        </w:rPr>
      </w:pPr>
      <w:r w:rsidRPr="009D7AE9">
        <w:rPr>
          <w:rFonts w:cs="Times New Roman"/>
          <w:szCs w:val="24"/>
        </w:rPr>
        <w:br w:type="page"/>
      </w:r>
    </w:p>
    <w:p w:rsidR="00B6714D" w:rsidRPr="009D7AE9" w:rsidRDefault="00B6714D" w:rsidP="00B6714D">
      <w:pPr>
        <w:pStyle w:val="Nagwek2"/>
        <w:spacing w:before="0" w:line="276" w:lineRule="auto"/>
        <w:rPr>
          <w:rFonts w:cs="Times New Roman"/>
        </w:rPr>
      </w:pPr>
      <w:bookmarkStart w:id="71" w:name="_Toc103606696"/>
      <w:bookmarkStart w:id="72" w:name="_Toc135749903"/>
      <w:r w:rsidRPr="009D7AE9">
        <w:rPr>
          <w:rFonts w:cs="Times New Roman"/>
        </w:rPr>
        <w:lastRenderedPageBreak/>
        <w:t>Polityka informacyjna</w:t>
      </w:r>
      <w:bookmarkEnd w:id="71"/>
      <w:bookmarkEnd w:id="72"/>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Jednym z najważniejszych elementów strategii informacyjno-promocyjnej jest tworzenie otwartej komunikacji społecznej z mieszkańcami. W tym celu gmina korzysta z szeregu narzędzi tj.: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w:t>
      </w:r>
      <w:r w:rsidRPr="009D7AE9">
        <w:rPr>
          <w:rFonts w:cs="Times New Roman"/>
          <w:b/>
          <w:szCs w:val="24"/>
        </w:rPr>
        <w:t>strona internetowa gminy Gorzyce</w:t>
      </w:r>
      <w:r w:rsidRPr="009D7AE9">
        <w:rPr>
          <w:rFonts w:cs="Times New Roman"/>
          <w:szCs w:val="24"/>
        </w:rPr>
        <w:t xml:space="preserve"> </w:t>
      </w:r>
      <w:hyperlink r:id="rId29" w:history="1">
        <w:r w:rsidRPr="009D7AE9">
          <w:rPr>
            <w:rStyle w:val="Hipercze"/>
            <w:rFonts w:cs="Times New Roman"/>
            <w:color w:val="auto"/>
            <w:szCs w:val="24"/>
          </w:rPr>
          <w:t>www.gminagorzyce.pl</w:t>
        </w:r>
      </w:hyperlink>
      <w:r w:rsidRPr="009D7AE9">
        <w:rPr>
          <w:rFonts w:cs="Times New Roman"/>
          <w:szCs w:val="24"/>
        </w:rPr>
        <w:t xml:space="preserve">. </w:t>
      </w:r>
      <w:r>
        <w:rPr>
          <w:rFonts w:cs="Times New Roman"/>
          <w:szCs w:val="24"/>
        </w:rPr>
        <w:t xml:space="preserve">– jest to adres główny. Dodatkowy to: </w:t>
      </w:r>
      <w:hyperlink r:id="rId30" w:history="1">
        <w:r w:rsidRPr="009D7AE9">
          <w:rPr>
            <w:rStyle w:val="Hipercze"/>
            <w:rFonts w:cs="Times New Roman"/>
            <w:color w:val="auto"/>
            <w:szCs w:val="24"/>
          </w:rPr>
          <w:t>www.gorzyce.itl.pl</w:t>
        </w:r>
      </w:hyperlink>
      <w:r>
        <w:rPr>
          <w:rStyle w:val="Hipercze"/>
          <w:rFonts w:cs="Times New Roman"/>
          <w:color w:val="auto"/>
          <w:szCs w:val="24"/>
        </w:rPr>
        <w:t xml:space="preserve">. </w:t>
      </w:r>
      <w:r w:rsidRPr="004B712F">
        <w:rPr>
          <w:rStyle w:val="Hipercze"/>
          <w:rFonts w:cs="Times New Roman"/>
          <w:color w:val="auto"/>
          <w:szCs w:val="24"/>
          <w:u w:val="none"/>
        </w:rPr>
        <w:t>Na stronie publikowane są ważne dla mieszkańców</w:t>
      </w:r>
      <w:r>
        <w:rPr>
          <w:rStyle w:val="Hipercze"/>
          <w:rFonts w:cs="Times New Roman"/>
          <w:color w:val="auto"/>
          <w:szCs w:val="24"/>
          <w:u w:val="none"/>
        </w:rPr>
        <w:t xml:space="preserve"> informacje. Strona w 2022 roku została zmodyfikowana i przygotowana w sposób dostępny zgodnie z wymaganiami WCAG 2.0 </w:t>
      </w:r>
      <w:r w:rsidRPr="004B712F">
        <w:rPr>
          <w:rStyle w:val="Hipercze"/>
          <w:rFonts w:cs="Times New Roman"/>
          <w:color w:val="auto"/>
          <w:szCs w:val="24"/>
          <w:u w:val="none"/>
        </w:rPr>
        <w:t xml:space="preserve"> </w:t>
      </w:r>
      <w:r w:rsidRPr="009D7AE9">
        <w:rPr>
          <w:rFonts w:cs="Times New Roman"/>
          <w:szCs w:val="24"/>
        </w:rPr>
        <w:t xml:space="preserve"> </w:t>
      </w:r>
    </w:p>
    <w:p w:rsidR="00B6714D" w:rsidRPr="009D7AE9" w:rsidRDefault="00B6714D" w:rsidP="00B6714D">
      <w:pPr>
        <w:spacing w:after="0" w:line="276" w:lineRule="auto"/>
        <w:jc w:val="both"/>
        <w:rPr>
          <w:rFonts w:cs="Times New Roman"/>
          <w:szCs w:val="24"/>
        </w:rPr>
      </w:pPr>
    </w:p>
    <w:p w:rsidR="00B6714D" w:rsidRPr="009D7AE9" w:rsidRDefault="00B6714D" w:rsidP="00B6714D">
      <w:pPr>
        <w:spacing w:after="0" w:line="276" w:lineRule="auto"/>
        <w:jc w:val="both"/>
        <w:rPr>
          <w:rFonts w:cs="Times New Roman"/>
          <w:szCs w:val="24"/>
        </w:rPr>
      </w:pPr>
      <w:r w:rsidRPr="009D7AE9">
        <w:rPr>
          <w:rFonts w:cs="Times New Roman"/>
          <w:szCs w:val="24"/>
        </w:rPr>
        <w:t xml:space="preserve">- </w:t>
      </w:r>
      <w:r w:rsidRPr="009D7AE9">
        <w:rPr>
          <w:rFonts w:cs="Times New Roman"/>
          <w:b/>
          <w:szCs w:val="24"/>
        </w:rPr>
        <w:t>Biuletyn Informacji Publicznej</w:t>
      </w:r>
      <w:r w:rsidRPr="009D7AE9">
        <w:rPr>
          <w:rFonts w:cs="Times New Roman"/>
          <w:szCs w:val="24"/>
        </w:rPr>
        <w:t xml:space="preserve"> http://www.gorzyce.itl.pl/bip/ - prowadzony zgodnie                           z wymaganiami prawnymi serwis, gdzie publikowane są dokumenty związane z działalnością samorządu.</w:t>
      </w: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 </w:t>
      </w:r>
      <w:proofErr w:type="spellStart"/>
      <w:r w:rsidRPr="009D7AE9">
        <w:rPr>
          <w:rFonts w:cs="Times New Roman"/>
          <w:b/>
          <w:szCs w:val="24"/>
        </w:rPr>
        <w:t>ePUAP</w:t>
      </w:r>
      <w:proofErr w:type="spellEnd"/>
      <w:r w:rsidRPr="009D7AE9">
        <w:rPr>
          <w:rFonts w:cs="Times New Roman"/>
          <w:b/>
          <w:szCs w:val="24"/>
        </w:rPr>
        <w:t>, ŹRÓDŁO, CEIDG</w:t>
      </w:r>
      <w:r w:rsidRPr="009D7AE9">
        <w:rPr>
          <w:rFonts w:cs="Times New Roman"/>
          <w:szCs w:val="24"/>
        </w:rPr>
        <w:t xml:space="preserve"> dzięki tym usługom centralnym możliwe jest elektroniczne załatwienie sprawy w Urzędzie Gminy Gorzyce. </w:t>
      </w: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 </w:t>
      </w:r>
      <w:r w:rsidRPr="009D7AE9">
        <w:rPr>
          <w:rFonts w:cs="Times New Roman"/>
          <w:b/>
          <w:szCs w:val="24"/>
        </w:rPr>
        <w:t>sippt.gorzyce.pl</w:t>
      </w:r>
      <w:r w:rsidRPr="009D7AE9">
        <w:rPr>
          <w:rFonts w:cs="Times New Roman"/>
          <w:szCs w:val="24"/>
        </w:rPr>
        <w:t xml:space="preserve"> - System Informacji Przestrzennej Powiatu Tarnobrzeskiego – powstał  </w:t>
      </w:r>
      <w:r w:rsidRPr="009D7AE9">
        <w:rPr>
          <w:rFonts w:cs="Times New Roman"/>
          <w:szCs w:val="24"/>
        </w:rPr>
        <w:br/>
        <w:t xml:space="preserve">w wyniku realizacji projektu przy wsparciu Funduszy Europejskich. Portal zapewnia mieszkańcom dostęp do danych przestrzennych m.in. z zakresu numeracji porządkowej nieruchomości, czy miejscowych planów zagospodarowania przestrzennego. </w:t>
      </w:r>
    </w:p>
    <w:p w:rsidR="00B6714D" w:rsidRPr="009D7AE9" w:rsidRDefault="00B6714D" w:rsidP="00B6714D">
      <w:pPr>
        <w:spacing w:after="0" w:line="276" w:lineRule="auto"/>
        <w:ind w:right="227"/>
        <w:jc w:val="both"/>
        <w:rPr>
          <w:rFonts w:cs="Times New Roman"/>
          <w:b/>
          <w:szCs w:val="24"/>
        </w:rPr>
      </w:pPr>
      <w:r w:rsidRPr="009D7AE9">
        <w:rPr>
          <w:rFonts w:cs="Times New Roman"/>
          <w:szCs w:val="24"/>
        </w:rPr>
        <w:t xml:space="preserve">- </w:t>
      </w:r>
      <w:r w:rsidRPr="009D7AE9">
        <w:rPr>
          <w:rFonts w:cs="Times New Roman"/>
          <w:b/>
          <w:szCs w:val="24"/>
        </w:rPr>
        <w:t>aplikacja Blisko i SEGREGO</w:t>
      </w:r>
      <w:r>
        <w:rPr>
          <w:rFonts w:cs="Times New Roman"/>
          <w:b/>
          <w:szCs w:val="24"/>
        </w:rPr>
        <w:t xml:space="preserve"> </w:t>
      </w:r>
      <w:r w:rsidRPr="009D7AE9">
        <w:rPr>
          <w:rFonts w:cs="Times New Roman"/>
          <w:szCs w:val="24"/>
        </w:rPr>
        <w:t xml:space="preserve">– </w:t>
      </w:r>
      <w:r>
        <w:rPr>
          <w:rFonts w:cs="Times New Roman"/>
          <w:szCs w:val="24"/>
        </w:rPr>
        <w:t xml:space="preserve">z końcem 2022 roku zrezygnowano z usług, na poczet bardziej rozbudowanej aplikacji </w:t>
      </w:r>
      <w:proofErr w:type="spellStart"/>
      <w:r w:rsidRPr="002120F3">
        <w:rPr>
          <w:rFonts w:cs="Times New Roman"/>
          <w:b/>
          <w:szCs w:val="24"/>
        </w:rPr>
        <w:t>minstytucja</w:t>
      </w:r>
      <w:proofErr w:type="spellEnd"/>
      <w:r>
        <w:rPr>
          <w:rFonts w:cs="Times New Roman"/>
          <w:szCs w:val="24"/>
        </w:rPr>
        <w:t>.</w:t>
      </w:r>
    </w:p>
    <w:p w:rsidR="00B6714D" w:rsidRDefault="00B6714D" w:rsidP="00B6714D">
      <w:pPr>
        <w:spacing w:after="0" w:line="276" w:lineRule="auto"/>
        <w:ind w:right="227"/>
        <w:jc w:val="both"/>
        <w:rPr>
          <w:rFonts w:cs="Times New Roman"/>
          <w:szCs w:val="24"/>
        </w:rPr>
      </w:pPr>
      <w:r w:rsidRPr="009D7AE9">
        <w:rPr>
          <w:rFonts w:cs="Times New Roman"/>
          <w:szCs w:val="24"/>
        </w:rPr>
        <w:t xml:space="preserve">- </w:t>
      </w:r>
      <w:r w:rsidRPr="009D7AE9">
        <w:rPr>
          <w:rFonts w:cs="Times New Roman"/>
          <w:b/>
          <w:szCs w:val="24"/>
        </w:rPr>
        <w:t>media społecznościowe</w:t>
      </w:r>
      <w:r w:rsidRPr="009D7AE9">
        <w:rPr>
          <w:rFonts w:cs="Times New Roman"/>
          <w:szCs w:val="24"/>
        </w:rPr>
        <w:t xml:space="preserve">. Gmina ma swój profil na Facebooku. Publikowane są tu bieżące informacje o działalności samorządu i jednostek podległych. </w:t>
      </w:r>
    </w:p>
    <w:p w:rsidR="00B6714D" w:rsidRPr="009D7AE9" w:rsidRDefault="00B6714D" w:rsidP="00B6714D">
      <w:pPr>
        <w:spacing w:after="0" w:line="276" w:lineRule="auto"/>
        <w:ind w:right="227"/>
        <w:jc w:val="both"/>
        <w:rPr>
          <w:rFonts w:cs="Times New Roman"/>
          <w:szCs w:val="24"/>
        </w:rPr>
      </w:pP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Gmina na podstawie umów z mediami </w:t>
      </w:r>
      <w:proofErr w:type="spellStart"/>
      <w:r w:rsidRPr="009D7AE9">
        <w:rPr>
          <w:rFonts w:cs="Times New Roman"/>
          <w:szCs w:val="24"/>
        </w:rPr>
        <w:t>iTV</w:t>
      </w:r>
      <w:proofErr w:type="spellEnd"/>
      <w:r w:rsidRPr="009D7AE9">
        <w:rPr>
          <w:rFonts w:cs="Times New Roman"/>
          <w:szCs w:val="24"/>
        </w:rPr>
        <w:t xml:space="preserve">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B6714D" w:rsidRDefault="00B6714D" w:rsidP="00B6714D">
      <w:pPr>
        <w:spacing w:after="0" w:line="276" w:lineRule="auto"/>
        <w:ind w:right="227"/>
        <w:jc w:val="both"/>
        <w:rPr>
          <w:rFonts w:cs="Times New Roman"/>
          <w:szCs w:val="24"/>
        </w:rPr>
      </w:pPr>
      <w:r w:rsidRPr="009D7AE9">
        <w:rPr>
          <w:rFonts w:cs="Times New Roman"/>
          <w:szCs w:val="24"/>
        </w:rPr>
        <w:t>W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6D28A2" w:rsidRDefault="00B6714D" w:rsidP="00B6714D">
      <w:pPr>
        <w:pStyle w:val="Bezodstpw"/>
        <w:spacing w:line="276" w:lineRule="auto"/>
        <w:jc w:val="both"/>
        <w:rPr>
          <w:rFonts w:ascii="Times New Roman" w:hAnsi="Times New Roman" w:cs="Times New Roman"/>
          <w:b/>
          <w:color w:val="2E74B5" w:themeColor="accent1" w:themeShade="BF"/>
          <w:sz w:val="24"/>
          <w:szCs w:val="24"/>
          <w:lang w:eastAsia="pl-PL"/>
        </w:rPr>
      </w:pPr>
      <w:r w:rsidRPr="006D28A2">
        <w:rPr>
          <w:rFonts w:ascii="Times New Roman" w:hAnsi="Times New Roman" w:cs="Times New Roman"/>
          <w:b/>
          <w:color w:val="2E74B5" w:themeColor="accent1" w:themeShade="BF"/>
          <w:sz w:val="24"/>
          <w:szCs w:val="24"/>
          <w:lang w:eastAsia="pl-PL"/>
        </w:rPr>
        <w:t xml:space="preserve">Działania z zakresu komunikacji społecznej </w:t>
      </w:r>
      <w:r>
        <w:rPr>
          <w:rFonts w:ascii="Times New Roman" w:hAnsi="Times New Roman" w:cs="Times New Roman"/>
          <w:b/>
          <w:color w:val="2E74B5" w:themeColor="accent1" w:themeShade="BF"/>
          <w:sz w:val="24"/>
          <w:szCs w:val="24"/>
          <w:lang w:eastAsia="pl-PL"/>
        </w:rPr>
        <w:t xml:space="preserve">i organizacji pomocy </w:t>
      </w:r>
      <w:r w:rsidRPr="006D28A2">
        <w:rPr>
          <w:rFonts w:ascii="Times New Roman" w:hAnsi="Times New Roman" w:cs="Times New Roman"/>
          <w:b/>
          <w:color w:val="2E74B5" w:themeColor="accent1" w:themeShade="BF"/>
          <w:sz w:val="24"/>
          <w:szCs w:val="24"/>
          <w:lang w:eastAsia="pl-PL"/>
        </w:rPr>
        <w:t>po napaści Federacji Rosyjskiej na Ukrainę.</w:t>
      </w: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6D28A2" w:rsidRDefault="00B6714D" w:rsidP="00B6714D">
      <w:pPr>
        <w:ind w:firstLine="708"/>
        <w:jc w:val="both"/>
        <w:rPr>
          <w:rFonts w:cstheme="minorHAnsi"/>
          <w:szCs w:val="24"/>
        </w:rPr>
      </w:pPr>
      <w:r w:rsidRPr="006D28A2">
        <w:rPr>
          <w:rFonts w:cstheme="minorHAnsi"/>
          <w:szCs w:val="24"/>
        </w:rPr>
        <w:t xml:space="preserve">2022 rok zapisał się na kartach historii, jako jeden z trudniejszych ekonomicznie i gospodarczo. Po pandemii związanej z Covid-19 wydawać się mogło, że wszystko powraca do normalności. </w:t>
      </w:r>
    </w:p>
    <w:p w:rsidR="00B6714D" w:rsidRPr="006D28A2" w:rsidRDefault="00B6714D" w:rsidP="00B6714D">
      <w:pPr>
        <w:ind w:firstLine="708"/>
        <w:jc w:val="both"/>
        <w:rPr>
          <w:szCs w:val="24"/>
        </w:rPr>
      </w:pPr>
      <w:r w:rsidRPr="006D28A2">
        <w:rPr>
          <w:rFonts w:cstheme="minorHAnsi"/>
          <w:szCs w:val="24"/>
        </w:rPr>
        <w:lastRenderedPageBreak/>
        <w:t xml:space="preserve">Niepokojące wieści przyszły jednak zza wschodniej granicy. W czwartek 24 lutego o godz. 3.45 rosyjska telewizja wyemitowała wystąpienie prezydenta </w:t>
      </w:r>
      <w:r w:rsidRPr="006D28A2">
        <w:rPr>
          <w:szCs w:val="24"/>
        </w:rPr>
        <w:t>Rosji Władimira Putina. Putin poinformował w niej, że Rosja rozpoczyna „specjalną akcję militarną”.</w:t>
      </w:r>
    </w:p>
    <w:p w:rsidR="00B6714D" w:rsidRPr="006D28A2" w:rsidRDefault="00B6714D" w:rsidP="00B6714D">
      <w:pPr>
        <w:ind w:firstLine="708"/>
        <w:jc w:val="both"/>
        <w:rPr>
          <w:szCs w:val="24"/>
        </w:rPr>
      </w:pPr>
      <w:r w:rsidRPr="006D28A2">
        <w:rPr>
          <w:szCs w:val="24"/>
        </w:rPr>
        <w:t xml:space="preserve">Tak zaczęła się nowa rzeczywistość, w której swoje miejsce musiały odnaleźć samorządy, bo to na ich barkach spoczęło najwięcej zadań choćby związanych z migracją </w:t>
      </w:r>
      <w:r>
        <w:rPr>
          <w:szCs w:val="24"/>
        </w:rPr>
        <w:br/>
      </w:r>
      <w:r w:rsidRPr="006D28A2">
        <w:rPr>
          <w:szCs w:val="24"/>
        </w:rPr>
        <w:t>i zabezpieczeniem pobytu ludności ukraińskiej na terenie naszego kraju.</w:t>
      </w:r>
    </w:p>
    <w:p w:rsidR="00B6714D" w:rsidRPr="006D28A2" w:rsidRDefault="00B6714D" w:rsidP="00B6714D">
      <w:pPr>
        <w:ind w:firstLine="708"/>
        <w:jc w:val="both"/>
        <w:rPr>
          <w:szCs w:val="24"/>
        </w:rPr>
      </w:pPr>
      <w:r w:rsidRPr="006D28A2">
        <w:rPr>
          <w:szCs w:val="24"/>
        </w:rPr>
        <w:t xml:space="preserve">Pierwsze dni wojny spowodowały, że Polacy tłumnie wyruszyli na pomoc sąsiadom za wschodniej granicy. Wiele osób, które trafiło do naszej gminy znalazło schronienie w tzw. tymczasowych miejscach zakwaterowania lub w domach prywatnych. </w:t>
      </w:r>
    </w:p>
    <w:p w:rsidR="00B6714D" w:rsidRPr="006D28A2" w:rsidRDefault="00B6714D" w:rsidP="00B6714D">
      <w:pPr>
        <w:ind w:firstLine="708"/>
        <w:jc w:val="both"/>
        <w:rPr>
          <w:szCs w:val="24"/>
        </w:rPr>
      </w:pPr>
      <w:r w:rsidRPr="006D28A2">
        <w:rPr>
          <w:szCs w:val="24"/>
        </w:rPr>
        <w:t xml:space="preserve">Mieszkańcy – jak zawsze – okazali się hojni i odpowiedzieli na apele samorządu, który wspólnie z Podkarpackim Urzędem Marszałkowskim w Rzeszowie oraz organizacjami humanitarnymi włączył się w akcję pomocy na rzecz Ukrainy. </w:t>
      </w:r>
    </w:p>
    <w:p w:rsidR="00B6714D" w:rsidRPr="00C5036F" w:rsidRDefault="00B6714D" w:rsidP="00B6714D">
      <w:pPr>
        <w:ind w:firstLine="708"/>
        <w:jc w:val="both"/>
        <w:rPr>
          <w:rFonts w:cstheme="minorHAnsi"/>
          <w:szCs w:val="24"/>
        </w:rPr>
      </w:pPr>
      <w:r w:rsidRPr="00C5036F">
        <w:rPr>
          <w:rFonts w:cstheme="minorHAnsi"/>
          <w:szCs w:val="24"/>
        </w:rPr>
        <w:t>Pierwsze dni wojny, był czasem organizacji pomocy dla osób, które uciekły z Ukrainy do Polsk</w:t>
      </w:r>
      <w:r>
        <w:rPr>
          <w:rFonts w:cstheme="minorHAnsi"/>
          <w:szCs w:val="24"/>
        </w:rPr>
        <w:t xml:space="preserve">i. </w:t>
      </w:r>
      <w:r w:rsidRPr="00C5036F">
        <w:rPr>
          <w:rFonts w:cstheme="minorHAnsi"/>
          <w:szCs w:val="24"/>
        </w:rPr>
        <w:t>Na potrzeby organizacji pomocy utworzono Gminne Centrum Wolontariatu, współtworzyli go pracownicy urzędu, domów kultury, sołtysi, przewodniczący osiedla Gorzyce, radni, rady sołeckie, koła gospodyń wiejskich, druhny i druhowie oraz wiele mieszkanek i mieszkańców.</w:t>
      </w:r>
    </w:p>
    <w:p w:rsidR="00B6714D" w:rsidRPr="00C5036F" w:rsidRDefault="00B6714D" w:rsidP="00B6714D">
      <w:pPr>
        <w:ind w:firstLine="708"/>
        <w:jc w:val="both"/>
        <w:rPr>
          <w:rFonts w:cstheme="minorHAnsi"/>
          <w:szCs w:val="24"/>
        </w:rPr>
      </w:pPr>
      <w:r w:rsidRPr="00C5036F">
        <w:rPr>
          <w:rFonts w:cstheme="minorHAnsi"/>
          <w:szCs w:val="24"/>
        </w:rPr>
        <w:t>Na apel samorządu w zakresie pomocy w przygotowaniu miejsc noclegowych, zgromadzenia niezbędnych ubrań czy przedmiotów codziennego użytku i żywności odpowiedziało wiele firm, stowarzyszeń i ludzi dobrej woli.</w:t>
      </w:r>
      <w:r>
        <w:rPr>
          <w:rFonts w:cstheme="minorHAnsi"/>
          <w:szCs w:val="24"/>
        </w:rPr>
        <w:t xml:space="preserve"> Również wolontariusze chętnie zgłaszali swoją pomoc w zakresie m.in.  świadczenia podstawowej opieki medycznej, edukacyjnej, psychologicznej , czy najważniejszej – związanej z tłumaczeniem języka polskiego na ukraiński i odwrotnie itp. Dzięki pomocy tłumaczy </w:t>
      </w:r>
    </w:p>
    <w:p w:rsidR="00B6714D" w:rsidRPr="00C5036F" w:rsidRDefault="00B6714D" w:rsidP="00B6714D">
      <w:pPr>
        <w:ind w:firstLine="708"/>
        <w:jc w:val="both"/>
        <w:rPr>
          <w:rFonts w:cstheme="minorHAnsi"/>
          <w:szCs w:val="24"/>
        </w:rPr>
      </w:pPr>
      <w:r w:rsidRPr="00C5036F">
        <w:rPr>
          <w:rFonts w:cstheme="minorHAnsi"/>
          <w:szCs w:val="24"/>
        </w:rPr>
        <w:t>Szczególnym zaangażowaniem mieszkańcy wykazali się przy gromadzeniu sprzętów medycznych dla szpitala w Tarnopolu. Była to odpowiedź  na list Rady Miejskiej Tarnopola skierowany do samorządu gminy Gorzyce.</w:t>
      </w:r>
    </w:p>
    <w:p w:rsidR="00B6714D" w:rsidRPr="00C5036F" w:rsidRDefault="00B6714D" w:rsidP="00B6714D">
      <w:pPr>
        <w:ind w:firstLine="708"/>
        <w:jc w:val="both"/>
        <w:rPr>
          <w:rFonts w:cstheme="minorHAnsi"/>
          <w:szCs w:val="24"/>
        </w:rPr>
      </w:pPr>
      <w:r w:rsidRPr="00C5036F">
        <w:rPr>
          <w:rFonts w:cstheme="minorHAnsi"/>
          <w:szCs w:val="24"/>
        </w:rPr>
        <w:t>Podobnie – mieszkańcy odpowiedzieli na apel strażaków, którzy prosili o dostarczenie słodyczy dla dzieci przekraczających granice. Warto podkreślić, że druhny i druhowie wielokrotnie pełnili dyżur w punktach granicznych.</w:t>
      </w:r>
    </w:p>
    <w:p w:rsidR="00B6714D" w:rsidRPr="00C5036F" w:rsidRDefault="00B6714D" w:rsidP="00B6714D">
      <w:pPr>
        <w:ind w:firstLine="708"/>
        <w:jc w:val="both"/>
        <w:rPr>
          <w:rFonts w:cstheme="minorHAnsi"/>
          <w:szCs w:val="24"/>
        </w:rPr>
      </w:pPr>
      <w:r w:rsidRPr="00C5036F">
        <w:rPr>
          <w:rFonts w:cstheme="minorHAnsi"/>
          <w:szCs w:val="24"/>
        </w:rPr>
        <w:t xml:space="preserve">Wszystkie jednostki OSP dołożyły swoją cegiełkę pomocy w postaci sprzętu ratowniczo-gaśniczego. Natomiast jednostka OSP Gorzyce - za pośrednictwem samorządu i w porozumieniu z Państwową Strażą Pożarną - przekazała dwa samochody lekkie. </w:t>
      </w:r>
    </w:p>
    <w:p w:rsidR="00B6714D" w:rsidRPr="00C5036F" w:rsidRDefault="00B6714D" w:rsidP="00B6714D">
      <w:pPr>
        <w:ind w:firstLine="708"/>
        <w:jc w:val="both"/>
        <w:rPr>
          <w:rFonts w:eastAsia="Times New Roman" w:cstheme="minorHAnsi"/>
          <w:color w:val="222222"/>
          <w:szCs w:val="24"/>
          <w:lang w:eastAsia="pl-PL"/>
        </w:rPr>
      </w:pPr>
      <w:r w:rsidRPr="00C5036F">
        <w:rPr>
          <w:rFonts w:cstheme="minorHAnsi"/>
          <w:szCs w:val="24"/>
        </w:rPr>
        <w:t xml:space="preserve">Największy napływ  </w:t>
      </w:r>
      <w:r w:rsidRPr="00C5036F">
        <w:rPr>
          <w:rFonts w:eastAsia="Times New Roman" w:cstheme="minorHAnsi"/>
          <w:color w:val="222222"/>
          <w:szCs w:val="24"/>
          <w:lang w:eastAsia="pl-PL"/>
        </w:rPr>
        <w:t xml:space="preserve">uchodźców z Ukrainy nastąpił w miesiącach marzec – maj 2022 r. </w:t>
      </w:r>
    </w:p>
    <w:p w:rsidR="00B6714D" w:rsidRPr="00C5036F" w:rsidRDefault="00B6714D" w:rsidP="00B6714D">
      <w:pPr>
        <w:shd w:val="clear" w:color="auto" w:fill="FFFFFF"/>
        <w:spacing w:after="0" w:line="240" w:lineRule="auto"/>
        <w:ind w:firstLine="708"/>
        <w:jc w:val="both"/>
        <w:rPr>
          <w:rFonts w:eastAsia="Times New Roman" w:cstheme="minorHAnsi"/>
          <w:color w:val="222222"/>
          <w:szCs w:val="24"/>
          <w:lang w:eastAsia="pl-PL"/>
        </w:rPr>
      </w:pPr>
      <w:r w:rsidRPr="00C5036F">
        <w:rPr>
          <w:rFonts w:eastAsia="Times New Roman" w:cstheme="minorHAnsi"/>
          <w:color w:val="222222"/>
          <w:szCs w:val="24"/>
          <w:lang w:eastAsia="pl-PL"/>
        </w:rPr>
        <w:t xml:space="preserve">Pomocą w ramach programu 40+, który obejmował zabezpieczenie dziennych kosztów zakwaterowania i wyżywienia, objętych zostało 210 obywateli Ukrainy. </w:t>
      </w:r>
    </w:p>
    <w:p w:rsidR="001A2A11" w:rsidRPr="009D7AE9" w:rsidRDefault="00B6714D" w:rsidP="00B6714D">
      <w:pPr>
        <w:spacing w:after="0" w:line="276" w:lineRule="auto"/>
        <w:ind w:right="227" w:firstLine="708"/>
        <w:jc w:val="both"/>
        <w:rPr>
          <w:rFonts w:cs="Times New Roman"/>
          <w:szCs w:val="24"/>
        </w:rPr>
      </w:pPr>
      <w:r w:rsidRPr="00C5036F">
        <w:rPr>
          <w:rFonts w:eastAsia="Times New Roman" w:cstheme="minorHAnsi"/>
          <w:color w:val="222222"/>
          <w:szCs w:val="24"/>
          <w:lang w:eastAsia="pl-PL"/>
        </w:rPr>
        <w:t>W ramach programu – wnioskodawcom – wypłacono łącznie ponad 560 tys. złotych. Do dnia 30 listopada br. pracownicy Urzędu Gminy Gorzyce nadali 152 osobom status UKR.</w:t>
      </w: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FC4BE5" w:rsidRPr="009D7AE9" w:rsidRDefault="00FC4BE5" w:rsidP="00F03BA5">
      <w:pPr>
        <w:pStyle w:val="Nagwek1"/>
        <w:spacing w:before="0" w:line="276" w:lineRule="auto"/>
        <w:rPr>
          <w:rFonts w:cs="Times New Roman"/>
        </w:rPr>
      </w:pPr>
      <w:bookmarkStart w:id="73" w:name="_Toc135749904"/>
      <w:r w:rsidRPr="009D7AE9">
        <w:rPr>
          <w:rFonts w:cs="Times New Roman"/>
        </w:rPr>
        <w:lastRenderedPageBreak/>
        <w:t xml:space="preserve">XIII </w:t>
      </w:r>
      <w:r w:rsidR="002A6D66" w:rsidRPr="009D7AE9">
        <w:rPr>
          <w:rFonts w:cs="Times New Roman"/>
        </w:rPr>
        <w:t>Edukacja</w:t>
      </w:r>
      <w:bookmarkEnd w:id="73"/>
    </w:p>
    <w:p w:rsidR="00605BB6" w:rsidRPr="009D7AE9" w:rsidRDefault="00605BB6" w:rsidP="00F03BA5">
      <w:pPr>
        <w:spacing w:after="0" w:line="276" w:lineRule="auto"/>
        <w:jc w:val="both"/>
        <w:rPr>
          <w:rFonts w:cs="Times New Roman"/>
          <w:szCs w:val="24"/>
          <w:lang w:eastAsia="pl-PL"/>
        </w:rPr>
      </w:pPr>
    </w:p>
    <w:p w:rsidR="009771BA" w:rsidRPr="009D7AE9" w:rsidRDefault="009771BA" w:rsidP="00F03BA5">
      <w:pPr>
        <w:pStyle w:val="Nagwek2"/>
        <w:spacing w:before="0" w:line="276" w:lineRule="auto"/>
        <w:rPr>
          <w:rFonts w:cs="Times New Roman"/>
        </w:rPr>
      </w:pPr>
      <w:bookmarkStart w:id="74" w:name="_Toc135749905"/>
      <w:r w:rsidRPr="009D7AE9">
        <w:rPr>
          <w:rFonts w:cs="Times New Roman"/>
        </w:rPr>
        <w:t>Informacje ogólne</w:t>
      </w:r>
      <w:bookmarkEnd w:id="74"/>
    </w:p>
    <w:p w:rsidR="002A6D66" w:rsidRPr="009D7AE9" w:rsidRDefault="002A6D66" w:rsidP="007A0547">
      <w:pPr>
        <w:pStyle w:val="Akapitzlist"/>
        <w:numPr>
          <w:ilvl w:val="0"/>
          <w:numId w:val="36"/>
        </w:numPr>
        <w:spacing w:after="0" w:line="276" w:lineRule="auto"/>
        <w:jc w:val="both"/>
        <w:rPr>
          <w:rFonts w:cs="Times New Roman"/>
          <w:szCs w:val="24"/>
          <w:lang w:eastAsia="pl-PL"/>
        </w:rPr>
      </w:pPr>
      <w:r w:rsidRPr="009D7AE9">
        <w:rPr>
          <w:rFonts w:cs="Times New Roman"/>
          <w:szCs w:val="24"/>
          <w:lang w:eastAsia="pl-PL"/>
        </w:rPr>
        <w:t>Na terenie Gm</w:t>
      </w:r>
      <w:r w:rsidR="00051530" w:rsidRPr="009D7AE9">
        <w:rPr>
          <w:rFonts w:cs="Times New Roman"/>
          <w:szCs w:val="24"/>
          <w:lang w:eastAsia="pl-PL"/>
        </w:rPr>
        <w:t>iny Gorzyce w roku szkolnym 202</w:t>
      </w:r>
      <w:r w:rsidR="004C6204" w:rsidRPr="009D7AE9">
        <w:rPr>
          <w:rFonts w:cs="Times New Roman"/>
          <w:szCs w:val="24"/>
          <w:lang w:eastAsia="pl-PL"/>
        </w:rPr>
        <w:t>1</w:t>
      </w:r>
      <w:r w:rsidR="000B31BB" w:rsidRPr="009D7AE9">
        <w:rPr>
          <w:rFonts w:cs="Times New Roman"/>
          <w:szCs w:val="24"/>
          <w:lang w:eastAsia="pl-PL"/>
        </w:rPr>
        <w:t>/202</w:t>
      </w:r>
      <w:r w:rsidR="004C6204" w:rsidRPr="009D7AE9">
        <w:rPr>
          <w:rFonts w:cs="Times New Roman"/>
          <w:szCs w:val="24"/>
          <w:lang w:eastAsia="pl-PL"/>
        </w:rPr>
        <w:t>2</w:t>
      </w:r>
      <w:r w:rsidRPr="009D7AE9">
        <w:rPr>
          <w:rFonts w:cs="Times New Roman"/>
          <w:szCs w:val="24"/>
          <w:lang w:eastAsia="pl-PL"/>
        </w:rPr>
        <w:t xml:space="preserve"> funkcjonowały następujące szkoły i przedszkola:</w:t>
      </w:r>
    </w:p>
    <w:p w:rsidR="001F2F2A" w:rsidRPr="009D7AE9" w:rsidRDefault="001F2F2A" w:rsidP="00F03BA5">
      <w:pPr>
        <w:spacing w:after="0" w:line="276" w:lineRule="auto"/>
        <w:jc w:val="both"/>
        <w:rPr>
          <w:rFonts w:cs="Times New Roman"/>
          <w:szCs w:val="24"/>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977"/>
        <w:gridCol w:w="2835"/>
        <w:gridCol w:w="2688"/>
      </w:tblGrid>
      <w:tr w:rsidR="00BB2372" w:rsidRPr="009D7AE9" w:rsidTr="00B55BD2">
        <w:tc>
          <w:tcPr>
            <w:tcW w:w="562" w:type="dxa"/>
          </w:tcPr>
          <w:p w:rsidR="00BB2372" w:rsidRPr="009D7AE9" w:rsidRDefault="00BB2372" w:rsidP="00F03BA5">
            <w:pPr>
              <w:spacing w:line="276" w:lineRule="auto"/>
              <w:jc w:val="both"/>
              <w:rPr>
                <w:rFonts w:cs="Times New Roman"/>
                <w:szCs w:val="24"/>
              </w:rPr>
            </w:pPr>
          </w:p>
        </w:tc>
        <w:tc>
          <w:tcPr>
            <w:tcW w:w="8500" w:type="dxa"/>
            <w:gridSpan w:val="3"/>
          </w:tcPr>
          <w:p w:rsidR="00BB2372" w:rsidRPr="009D7AE9" w:rsidRDefault="00BB2372" w:rsidP="00F03BA5">
            <w:pPr>
              <w:spacing w:line="276" w:lineRule="auto"/>
              <w:jc w:val="both"/>
              <w:rPr>
                <w:rFonts w:cs="Times New Roman"/>
                <w:b/>
                <w:szCs w:val="24"/>
              </w:rPr>
            </w:pPr>
            <w:r w:rsidRPr="009D7AE9">
              <w:rPr>
                <w:rFonts w:cs="Times New Roman"/>
                <w:b/>
                <w:szCs w:val="24"/>
              </w:rPr>
              <w:t>Szkoły</w:t>
            </w:r>
          </w:p>
        </w:tc>
      </w:tr>
      <w:tr w:rsidR="00BB2372" w:rsidRPr="009D7AE9" w:rsidTr="00BB2372">
        <w:tc>
          <w:tcPr>
            <w:tcW w:w="562" w:type="dxa"/>
          </w:tcPr>
          <w:p w:rsidR="00BB2372" w:rsidRPr="009D7AE9" w:rsidRDefault="00BB2372" w:rsidP="00F03BA5">
            <w:pPr>
              <w:spacing w:line="276" w:lineRule="auto"/>
              <w:jc w:val="both"/>
              <w:rPr>
                <w:rFonts w:cs="Times New Roman"/>
                <w:szCs w:val="24"/>
              </w:rPr>
            </w:pPr>
            <w:r w:rsidRPr="009D7AE9">
              <w:rPr>
                <w:rFonts w:cs="Times New Roman"/>
                <w:szCs w:val="24"/>
              </w:rPr>
              <w:t>Lp.</w:t>
            </w: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Nazwa Szkoły</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Adres</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Dyrektor</w:t>
            </w:r>
          </w:p>
        </w:tc>
      </w:tr>
      <w:tr w:rsidR="00BB2372" w:rsidRPr="009D7AE9" w:rsidTr="00B55BD2">
        <w:tc>
          <w:tcPr>
            <w:tcW w:w="9062" w:type="dxa"/>
            <w:gridSpan w:val="4"/>
            <w:vAlign w:val="center"/>
          </w:tcPr>
          <w:p w:rsidR="00BB2372" w:rsidRPr="009D7AE9" w:rsidRDefault="00BB2372" w:rsidP="00F03BA5">
            <w:pPr>
              <w:spacing w:line="276" w:lineRule="auto"/>
              <w:jc w:val="both"/>
              <w:rPr>
                <w:rFonts w:cs="Times New Roman"/>
                <w:b/>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Szkoły podstawowe</w:t>
            </w:r>
          </w:p>
          <w:p w:rsidR="00BB2372" w:rsidRPr="009D7AE9" w:rsidRDefault="00BB2372" w:rsidP="00F03BA5">
            <w:pPr>
              <w:spacing w:line="276" w:lineRule="auto"/>
              <w:jc w:val="both"/>
              <w:rPr>
                <w:rFonts w:cs="Times New Roman"/>
                <w:szCs w:val="24"/>
              </w:rPr>
            </w:pP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Szkoła Podstawowa nr 1</w:t>
            </w:r>
          </w:p>
          <w:p w:rsidR="00BB2372" w:rsidRPr="009D7AE9" w:rsidRDefault="00BB2372" w:rsidP="00F03BA5">
            <w:pPr>
              <w:spacing w:line="276" w:lineRule="auto"/>
              <w:jc w:val="both"/>
              <w:rPr>
                <w:rFonts w:cs="Times New Roman"/>
                <w:szCs w:val="24"/>
              </w:rPr>
            </w:pPr>
            <w:r w:rsidRPr="009D7AE9">
              <w:rPr>
                <w:rFonts w:cs="Times New Roman"/>
                <w:szCs w:val="24"/>
              </w:rPr>
              <w:t xml:space="preserve">im. ks. Adama </w:t>
            </w:r>
            <w:proofErr w:type="spellStart"/>
            <w:r w:rsidRPr="009D7AE9">
              <w:rPr>
                <w:rFonts w:cs="Times New Roman"/>
                <w:szCs w:val="24"/>
              </w:rPr>
              <w:t>Osetka</w:t>
            </w:r>
            <w:proofErr w:type="spellEnd"/>
            <w:r w:rsidRPr="009D7AE9">
              <w:rPr>
                <w:rFonts w:cs="Times New Roman"/>
                <w:szCs w:val="24"/>
              </w:rPr>
              <w:t xml:space="preserve"> </w:t>
            </w:r>
            <w:r w:rsidRPr="009D7AE9">
              <w:rPr>
                <w:rFonts w:cs="Times New Roman"/>
                <w:szCs w:val="24"/>
              </w:rPr>
              <w:br/>
              <w:t>w Gorzycach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ul. Szkolna 45</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mgr </w:t>
            </w:r>
            <w:r w:rsidR="004C6204" w:rsidRPr="009D7AE9">
              <w:rPr>
                <w:rFonts w:cs="Times New Roman"/>
                <w:szCs w:val="24"/>
              </w:rPr>
              <w:t xml:space="preserve">Piotr </w:t>
            </w:r>
            <w:proofErr w:type="spellStart"/>
            <w:r w:rsidR="004C6204" w:rsidRPr="009D7AE9">
              <w:rPr>
                <w:rFonts w:cs="Times New Roman"/>
                <w:szCs w:val="24"/>
              </w:rPr>
              <w:t>Elżakowski</w:t>
            </w:r>
            <w:proofErr w:type="spellEnd"/>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Szkoła Podstawowa nr 2</w:t>
            </w:r>
          </w:p>
          <w:p w:rsidR="00BB2372" w:rsidRPr="009D7AE9" w:rsidRDefault="00BB2372" w:rsidP="00F03BA5">
            <w:pPr>
              <w:spacing w:line="276" w:lineRule="auto"/>
              <w:jc w:val="both"/>
              <w:rPr>
                <w:rFonts w:cs="Times New Roman"/>
                <w:szCs w:val="24"/>
              </w:rPr>
            </w:pPr>
            <w:r w:rsidRPr="009D7AE9">
              <w:rPr>
                <w:rFonts w:cs="Times New Roman"/>
                <w:szCs w:val="24"/>
              </w:rPr>
              <w:t>im. Jana Pawła II</w:t>
            </w:r>
          </w:p>
          <w:p w:rsidR="00BB2372" w:rsidRPr="009D7AE9" w:rsidRDefault="00BB2372" w:rsidP="00F03BA5">
            <w:pPr>
              <w:spacing w:line="276" w:lineRule="auto"/>
              <w:jc w:val="both"/>
              <w:rPr>
                <w:rFonts w:cs="Times New Roman"/>
                <w:szCs w:val="24"/>
              </w:rPr>
            </w:pPr>
            <w:r w:rsidRPr="009D7AE9">
              <w:rPr>
                <w:rFonts w:cs="Times New Roman"/>
                <w:szCs w:val="24"/>
              </w:rPr>
              <w:t>w Gorzycach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ul. Edukacji Narodowej 3</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Sylwester Kotwica</w:t>
            </w: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Szkoła Podstawowa </w:t>
            </w:r>
          </w:p>
          <w:p w:rsidR="00BB2372" w:rsidRPr="009D7AE9" w:rsidRDefault="00BB2372" w:rsidP="00F03BA5">
            <w:pPr>
              <w:spacing w:line="276" w:lineRule="auto"/>
              <w:jc w:val="both"/>
              <w:rPr>
                <w:rFonts w:cs="Times New Roman"/>
                <w:szCs w:val="24"/>
              </w:rPr>
            </w:pPr>
            <w:r w:rsidRPr="009D7AE9">
              <w:rPr>
                <w:rFonts w:cs="Times New Roman"/>
                <w:szCs w:val="24"/>
              </w:rPr>
              <w:t>im. Stanisława Jachowicza</w:t>
            </w:r>
          </w:p>
          <w:p w:rsidR="00BB2372" w:rsidRPr="009D7AE9" w:rsidRDefault="00BB2372" w:rsidP="00F03BA5">
            <w:pPr>
              <w:spacing w:line="276" w:lineRule="auto"/>
              <w:jc w:val="both"/>
              <w:rPr>
                <w:rFonts w:cs="Times New Roman"/>
                <w:szCs w:val="24"/>
              </w:rPr>
            </w:pPr>
            <w:r w:rsidRPr="009D7AE9">
              <w:rPr>
                <w:rFonts w:cs="Times New Roman"/>
                <w:szCs w:val="24"/>
              </w:rPr>
              <w:t>w Furmanach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Furmany, ul. Kościelna 2</w:t>
            </w:r>
          </w:p>
          <w:p w:rsidR="00BB2372" w:rsidRPr="009D7AE9" w:rsidRDefault="00BB2372" w:rsidP="00F03BA5">
            <w:pPr>
              <w:spacing w:line="276" w:lineRule="auto"/>
              <w:jc w:val="both"/>
              <w:rPr>
                <w:rFonts w:cs="Times New Roman"/>
                <w:szCs w:val="24"/>
              </w:rPr>
            </w:pPr>
            <w:r w:rsidRPr="009D7AE9">
              <w:rPr>
                <w:rFonts w:cs="Times New Roman"/>
                <w:szCs w:val="24"/>
              </w:rPr>
              <w:t>39-400 Tarnobrzeg</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Jolanta Rękas</w:t>
            </w: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Szkoła Podstawowa </w:t>
            </w:r>
          </w:p>
          <w:p w:rsidR="00BB2372" w:rsidRPr="009D7AE9" w:rsidRDefault="00BB2372" w:rsidP="00F03BA5">
            <w:pPr>
              <w:spacing w:line="276" w:lineRule="auto"/>
              <w:jc w:val="both"/>
              <w:rPr>
                <w:rFonts w:cs="Times New Roman"/>
                <w:szCs w:val="24"/>
              </w:rPr>
            </w:pPr>
            <w:r w:rsidRPr="009D7AE9">
              <w:rPr>
                <w:rFonts w:cs="Times New Roman"/>
                <w:szCs w:val="24"/>
              </w:rPr>
              <w:t>we Wrzawach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Wrzawy 490</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Wiesław Tworek</w:t>
            </w:r>
          </w:p>
        </w:tc>
      </w:tr>
      <w:tr w:rsidR="00BB2372" w:rsidRPr="009D7AE9" w:rsidTr="00BB2372">
        <w:tc>
          <w:tcPr>
            <w:tcW w:w="9062" w:type="dxa"/>
            <w:gridSpan w:val="4"/>
            <w:vAlign w:val="center"/>
          </w:tcPr>
          <w:p w:rsidR="00BB2372" w:rsidRPr="009D7AE9" w:rsidRDefault="00BB2372" w:rsidP="00F03BA5">
            <w:pPr>
              <w:spacing w:line="276" w:lineRule="auto"/>
              <w:jc w:val="both"/>
              <w:rPr>
                <w:rFonts w:cs="Times New Roman"/>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Zespoły szkolno-przedszkolne</w:t>
            </w:r>
          </w:p>
          <w:p w:rsidR="00BB2372" w:rsidRPr="009D7AE9" w:rsidRDefault="00BB2372" w:rsidP="00F03BA5">
            <w:pPr>
              <w:spacing w:line="276" w:lineRule="auto"/>
              <w:jc w:val="both"/>
              <w:rPr>
                <w:rFonts w:cs="Times New Roman"/>
                <w:szCs w:val="24"/>
              </w:rPr>
            </w:pP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7A0547">
            <w:pPr>
              <w:pStyle w:val="Akapitzlist"/>
              <w:numPr>
                <w:ilvl w:val="6"/>
                <w:numId w:val="17"/>
              </w:numPr>
              <w:spacing w:line="276" w:lineRule="auto"/>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Zespół Szkolno-Przedszkolny w Sokolnikach (Szkoła Podstawowa im. ks. Jana Twardowskiego </w:t>
            </w:r>
            <w:r w:rsidRPr="009D7AE9">
              <w:rPr>
                <w:rFonts w:cs="Times New Roman"/>
                <w:szCs w:val="24"/>
              </w:rPr>
              <w:br/>
              <w:t>i Przedszkole)</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Sokolniki, </w:t>
            </w:r>
          </w:p>
          <w:p w:rsidR="00BB2372" w:rsidRPr="009D7AE9" w:rsidRDefault="00BB2372" w:rsidP="00F03BA5">
            <w:pPr>
              <w:spacing w:line="276" w:lineRule="auto"/>
              <w:jc w:val="both"/>
              <w:rPr>
                <w:rFonts w:cs="Times New Roman"/>
                <w:szCs w:val="24"/>
              </w:rPr>
            </w:pPr>
            <w:r w:rsidRPr="009D7AE9">
              <w:rPr>
                <w:rFonts w:cs="Times New Roman"/>
                <w:szCs w:val="24"/>
              </w:rPr>
              <w:t>ul. Sandomierska 80</w:t>
            </w:r>
          </w:p>
          <w:p w:rsidR="00BB2372" w:rsidRPr="009D7AE9" w:rsidRDefault="00BB2372" w:rsidP="00F03BA5">
            <w:pPr>
              <w:spacing w:line="276" w:lineRule="auto"/>
              <w:jc w:val="both"/>
              <w:rPr>
                <w:rFonts w:cs="Times New Roman"/>
                <w:szCs w:val="24"/>
              </w:rPr>
            </w:pPr>
            <w:r w:rsidRPr="009D7AE9">
              <w:rPr>
                <w:rFonts w:cs="Times New Roman"/>
                <w:szCs w:val="24"/>
              </w:rPr>
              <w:t xml:space="preserve">39-432 Gorzyce </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Małgorzata Wajs</w:t>
            </w:r>
          </w:p>
        </w:tc>
      </w:tr>
      <w:tr w:rsidR="00BB2372" w:rsidRPr="009D7AE9" w:rsidTr="00BB2372">
        <w:tc>
          <w:tcPr>
            <w:tcW w:w="562" w:type="dxa"/>
          </w:tcPr>
          <w:p w:rsidR="00BB2372" w:rsidRPr="009D7AE9" w:rsidRDefault="00BB2372" w:rsidP="00F03BA5">
            <w:pPr>
              <w:pStyle w:val="Akapitzlist"/>
              <w:spacing w:line="276" w:lineRule="auto"/>
              <w:ind w:left="340"/>
              <w:jc w:val="both"/>
              <w:rPr>
                <w:rFonts w:cs="Times New Roman"/>
                <w:szCs w:val="24"/>
              </w:rPr>
            </w:pP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Zespół Szkolno-Przedszkolny w Trześni (Szkoła Podstawowa </w:t>
            </w:r>
            <w:r w:rsidRPr="009D7AE9">
              <w:rPr>
                <w:rFonts w:cs="Times New Roman"/>
                <w:szCs w:val="24"/>
              </w:rPr>
              <w:br/>
              <w:t>im. Marii Konopnickiej i Przedszkole)</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Trześń, </w:t>
            </w:r>
          </w:p>
          <w:p w:rsidR="00BB2372" w:rsidRPr="009D7AE9" w:rsidRDefault="00BB2372" w:rsidP="00F03BA5">
            <w:pPr>
              <w:spacing w:line="276" w:lineRule="auto"/>
              <w:jc w:val="both"/>
              <w:rPr>
                <w:rFonts w:cs="Times New Roman"/>
                <w:szCs w:val="24"/>
              </w:rPr>
            </w:pPr>
            <w:r w:rsidRPr="009D7AE9">
              <w:rPr>
                <w:rFonts w:cs="Times New Roman"/>
                <w:szCs w:val="24"/>
              </w:rPr>
              <w:t>ul. Szkolna 2</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mgr Jerzy Paw</w:t>
            </w:r>
          </w:p>
        </w:tc>
      </w:tr>
      <w:tr w:rsidR="00BB2372" w:rsidRPr="009D7AE9" w:rsidTr="00B55BD2">
        <w:tc>
          <w:tcPr>
            <w:tcW w:w="9062" w:type="dxa"/>
            <w:gridSpan w:val="4"/>
          </w:tcPr>
          <w:p w:rsidR="00BB2372" w:rsidRPr="009D7AE9" w:rsidRDefault="00BB2372" w:rsidP="00F03BA5">
            <w:pPr>
              <w:spacing w:line="276" w:lineRule="auto"/>
              <w:jc w:val="both"/>
              <w:rPr>
                <w:rFonts w:cs="Times New Roman"/>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Przedszkole</w:t>
            </w:r>
          </w:p>
          <w:p w:rsidR="00BB2372" w:rsidRPr="009D7AE9" w:rsidRDefault="00BB2372" w:rsidP="00F03BA5">
            <w:pPr>
              <w:spacing w:line="276" w:lineRule="auto"/>
              <w:jc w:val="both"/>
              <w:rPr>
                <w:rFonts w:cs="Times New Roman"/>
                <w:szCs w:val="24"/>
              </w:rPr>
            </w:pPr>
          </w:p>
        </w:tc>
      </w:tr>
      <w:tr w:rsidR="00BB2372" w:rsidRPr="009D7AE9" w:rsidTr="00B55BD2">
        <w:tc>
          <w:tcPr>
            <w:tcW w:w="562" w:type="dxa"/>
          </w:tcPr>
          <w:p w:rsidR="00BB2372" w:rsidRPr="009D7AE9" w:rsidRDefault="00BB2372" w:rsidP="00F03BA5">
            <w:pPr>
              <w:pStyle w:val="Akapitzlist"/>
              <w:spacing w:line="276" w:lineRule="auto"/>
              <w:ind w:left="340"/>
              <w:jc w:val="both"/>
              <w:rPr>
                <w:rFonts w:cs="Times New Roman"/>
                <w:szCs w:val="24"/>
              </w:rPr>
            </w:pP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Samorządowe Przedszkole w Gorzycach</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ul. Edukacji Narodowej 3</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mgr Ewelina </w:t>
            </w:r>
            <w:proofErr w:type="spellStart"/>
            <w:r w:rsidRPr="009D7AE9">
              <w:rPr>
                <w:rFonts w:cs="Times New Roman"/>
                <w:szCs w:val="24"/>
              </w:rPr>
              <w:t>Trojnacka-Rolek</w:t>
            </w:r>
            <w:proofErr w:type="spellEnd"/>
          </w:p>
        </w:tc>
      </w:tr>
    </w:tbl>
    <w:p w:rsidR="000B31BB" w:rsidRPr="009D7AE9" w:rsidRDefault="000B31BB"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2D694C"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Liczba uczniów w Gminie Gorzyce w roku szkolnym 20</w:t>
      </w:r>
      <w:r w:rsidR="0029262D" w:rsidRPr="009D7AE9">
        <w:rPr>
          <w:rFonts w:cs="Times New Roman"/>
          <w:szCs w:val="24"/>
        </w:rPr>
        <w:t>2</w:t>
      </w:r>
      <w:r w:rsidR="0057101D" w:rsidRPr="009D7AE9">
        <w:rPr>
          <w:rFonts w:cs="Times New Roman"/>
          <w:szCs w:val="24"/>
        </w:rPr>
        <w:t>1</w:t>
      </w:r>
      <w:r w:rsidRPr="009D7AE9">
        <w:rPr>
          <w:rFonts w:cs="Times New Roman"/>
          <w:szCs w:val="24"/>
        </w:rPr>
        <w:t>/202</w:t>
      </w:r>
      <w:r w:rsidR="0057101D" w:rsidRPr="009D7AE9">
        <w:rPr>
          <w:rFonts w:cs="Times New Roman"/>
          <w:szCs w:val="24"/>
        </w:rPr>
        <w:t>2</w:t>
      </w:r>
    </w:p>
    <w:p w:rsidR="0029262D" w:rsidRPr="009D7AE9" w:rsidRDefault="0029262D" w:rsidP="00F03BA5">
      <w:pPr>
        <w:spacing w:after="0" w:line="276" w:lineRule="auto"/>
        <w:jc w:val="both"/>
        <w:rPr>
          <w:rFonts w:cs="Times New Roman"/>
          <w:szCs w:val="24"/>
        </w:rPr>
      </w:pPr>
      <w:r w:rsidRPr="009D7AE9">
        <w:rPr>
          <w:rFonts w:cs="Times New Roman"/>
          <w:szCs w:val="24"/>
        </w:rPr>
        <w:t>Liczba uczniów w szkołach podstawowych</w:t>
      </w:r>
    </w:p>
    <w:tbl>
      <w:tblPr>
        <w:tblStyle w:val="Tabela-Siatka"/>
        <w:tblW w:w="0" w:type="auto"/>
        <w:tblLook w:val="04A0" w:firstRow="1" w:lastRow="0" w:firstColumn="1" w:lastColumn="0" w:noHBand="0" w:noVBand="1"/>
      </w:tblPr>
      <w:tblGrid>
        <w:gridCol w:w="540"/>
        <w:gridCol w:w="2465"/>
        <w:gridCol w:w="576"/>
        <w:gridCol w:w="576"/>
        <w:gridCol w:w="576"/>
        <w:gridCol w:w="576"/>
        <w:gridCol w:w="576"/>
        <w:gridCol w:w="576"/>
        <w:gridCol w:w="470"/>
        <w:gridCol w:w="576"/>
        <w:gridCol w:w="630"/>
        <w:gridCol w:w="923"/>
      </w:tblGrid>
      <w:tr w:rsidR="0029262D" w:rsidRPr="009D7AE9" w:rsidTr="00B55BD2">
        <w:tc>
          <w:tcPr>
            <w:tcW w:w="0" w:type="auto"/>
            <w:gridSpan w:val="12"/>
            <w:shd w:val="clear" w:color="auto" w:fill="auto"/>
            <w:vAlign w:val="center"/>
          </w:tcPr>
          <w:p w:rsidR="0029262D" w:rsidRPr="009D7AE9" w:rsidRDefault="0029262D" w:rsidP="00F03BA5">
            <w:pPr>
              <w:spacing w:line="276" w:lineRule="auto"/>
              <w:jc w:val="both"/>
              <w:rPr>
                <w:rFonts w:cs="Times New Roman"/>
                <w:b/>
                <w:szCs w:val="24"/>
              </w:rPr>
            </w:pPr>
            <w:r w:rsidRPr="009D7AE9">
              <w:rPr>
                <w:rFonts w:cs="Times New Roman"/>
                <w:b/>
                <w:szCs w:val="24"/>
              </w:rPr>
              <w:t>KLASA</w:t>
            </w:r>
          </w:p>
        </w:tc>
      </w:tr>
      <w:tr w:rsidR="0029262D" w:rsidRPr="009D7AE9" w:rsidTr="00B55BD2">
        <w:tc>
          <w:tcPr>
            <w:tcW w:w="0" w:type="auto"/>
            <w:vMerge w:val="restart"/>
            <w:shd w:val="clear" w:color="auto" w:fill="auto"/>
            <w:textDirection w:val="btLr"/>
            <w:vAlign w:val="center"/>
          </w:tcPr>
          <w:p w:rsidR="0029262D" w:rsidRPr="009D7AE9" w:rsidRDefault="0029262D" w:rsidP="00F03BA5">
            <w:pPr>
              <w:spacing w:line="276" w:lineRule="auto"/>
              <w:ind w:left="113" w:right="113"/>
              <w:jc w:val="center"/>
              <w:rPr>
                <w:rFonts w:cs="Times New Roman"/>
                <w:b/>
                <w:szCs w:val="24"/>
              </w:rPr>
            </w:pPr>
            <w:r w:rsidRPr="009D7AE9">
              <w:rPr>
                <w:rFonts w:cs="Times New Roman"/>
                <w:b/>
                <w:szCs w:val="24"/>
              </w:rPr>
              <w:t>LICZBA UCZNIÓW</w:t>
            </w:r>
          </w:p>
        </w:tc>
        <w:tc>
          <w:tcPr>
            <w:tcW w:w="0" w:type="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IV</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VIII</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Razem</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nr 1 w Gorzycach</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3</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14</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6</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4</w:t>
            </w:r>
          </w:p>
        </w:tc>
        <w:tc>
          <w:tcPr>
            <w:tcW w:w="0" w:type="auto"/>
            <w:shd w:val="clear" w:color="auto" w:fill="A6A6A6" w:themeFill="background1" w:themeFillShade="A6"/>
          </w:tcPr>
          <w:p w:rsidR="0029262D" w:rsidRPr="009D7AE9" w:rsidRDefault="000573BA" w:rsidP="00F03BA5">
            <w:pPr>
              <w:spacing w:line="276" w:lineRule="auto"/>
              <w:jc w:val="both"/>
              <w:rPr>
                <w:rFonts w:cs="Times New Roman"/>
                <w:b/>
                <w:szCs w:val="24"/>
              </w:rPr>
            </w:pPr>
            <w:r w:rsidRPr="009D7AE9">
              <w:rPr>
                <w:rFonts w:cs="Times New Roman"/>
                <w:b/>
                <w:szCs w:val="24"/>
              </w:rPr>
              <w:t>134</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nr 2 w Gorzycach</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51</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65</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47</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52</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47</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71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47</w:t>
            </w:r>
            <w:r w:rsidR="000573BA" w:rsidRPr="009D7AE9">
              <w:rPr>
                <w:rFonts w:cs="Times New Roman"/>
                <w:b/>
                <w:szCs w:val="24"/>
              </w:rPr>
              <w:t>9</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Furmanach</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4</w:t>
            </w:r>
            <w:r w:rsidR="000573BA" w:rsidRPr="009D7AE9">
              <w:rPr>
                <w:rFonts w:cs="Times New Roman"/>
                <w:szCs w:val="24"/>
              </w:rPr>
              <w:t>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3</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2</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9</w:t>
            </w:r>
            <w:r w:rsidR="000573BA" w:rsidRPr="009D7AE9">
              <w:rPr>
                <w:rFonts w:cs="Times New Roman"/>
                <w:b/>
                <w:szCs w:val="24"/>
              </w:rPr>
              <w:t>5</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we Wrzawach</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11</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3</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1</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6</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7</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13</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9</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38</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Sokolnikach</w:t>
            </w:r>
          </w:p>
        </w:tc>
        <w:tc>
          <w:tcPr>
            <w:tcW w:w="0" w:type="auto"/>
          </w:tcPr>
          <w:p w:rsidR="0029262D" w:rsidRPr="009D7AE9" w:rsidRDefault="00CC78D6" w:rsidP="00F03BA5">
            <w:pPr>
              <w:spacing w:line="276" w:lineRule="auto"/>
              <w:jc w:val="both"/>
              <w:rPr>
                <w:rFonts w:cs="Times New Roman"/>
                <w:szCs w:val="24"/>
              </w:rPr>
            </w:pPr>
            <w:r w:rsidRPr="009D7AE9">
              <w:rPr>
                <w:rFonts w:cs="Times New Roman"/>
                <w:szCs w:val="24"/>
              </w:rPr>
              <w:t>17</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CC78D6" w:rsidRPr="009D7AE9">
              <w:rPr>
                <w:rFonts w:cs="Times New Roman"/>
                <w:szCs w:val="24"/>
              </w:rPr>
              <w:t>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CC78D6" w:rsidRPr="009D7AE9">
              <w:rPr>
                <w:rFonts w:cs="Times New Roman"/>
                <w:szCs w:val="24"/>
              </w:rPr>
              <w:t>3</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15</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2</w:t>
            </w:r>
            <w:r w:rsidR="0029262D" w:rsidRPr="009D7AE9">
              <w:rPr>
                <w:rFonts w:cs="Times New Roman"/>
                <w:szCs w:val="24"/>
              </w:rPr>
              <w:t>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6</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21</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31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EF1FB8" w:rsidRPr="009D7AE9">
              <w:rPr>
                <w:rFonts w:cs="Times New Roman"/>
                <w:b/>
                <w:szCs w:val="24"/>
              </w:rPr>
              <w:t>65</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Trześni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2</w:t>
            </w:r>
            <w:r w:rsidR="00EF1FB8" w:rsidRPr="009D7AE9">
              <w:rPr>
                <w:rFonts w:cs="Times New Roman"/>
                <w:szCs w:val="24"/>
              </w:rPr>
              <w:t>5</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EF1FB8"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13</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16</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7</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EF1FB8" w:rsidRPr="009D7AE9">
              <w:rPr>
                <w:rFonts w:cs="Times New Roman"/>
                <w:szCs w:val="24"/>
              </w:rPr>
              <w:t>4</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18</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11</w:t>
            </w:r>
            <w:r w:rsidR="00EF1FB8" w:rsidRPr="009D7AE9">
              <w:rPr>
                <w:rFonts w:cs="Times New Roman"/>
                <w:b/>
                <w:szCs w:val="24"/>
              </w:rPr>
              <w:t>0</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Razem</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62</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10</w:t>
            </w:r>
            <w:r w:rsidR="00505B79" w:rsidRPr="009D7AE9">
              <w:rPr>
                <w:rFonts w:cs="Times New Roman"/>
                <w:b/>
                <w:szCs w:val="24"/>
              </w:rPr>
              <w:t>4</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3</w:t>
            </w:r>
            <w:r w:rsidRPr="009D7AE9">
              <w:rPr>
                <w:rFonts w:cs="Times New Roman"/>
                <w:b/>
                <w:szCs w:val="24"/>
              </w:rPr>
              <w:t>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19</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120</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100</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9</w:t>
            </w:r>
            <w:r w:rsidR="0029262D" w:rsidRPr="009D7AE9">
              <w:rPr>
                <w:rFonts w:cs="Times New Roman"/>
                <w:b/>
                <w:szCs w:val="24"/>
              </w:rPr>
              <w:t>9</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2</w:t>
            </w:r>
            <w:r w:rsidRPr="009D7AE9">
              <w:rPr>
                <w:rFonts w:cs="Times New Roman"/>
                <w:b/>
                <w:szCs w:val="24"/>
              </w:rPr>
              <w:t>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65</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121</w:t>
            </w:r>
          </w:p>
        </w:tc>
      </w:tr>
    </w:tbl>
    <w:p w:rsidR="000B31BB" w:rsidRPr="009D7AE9" w:rsidRDefault="000B31BB" w:rsidP="00F03BA5">
      <w:pPr>
        <w:spacing w:after="0" w:line="276" w:lineRule="auto"/>
        <w:jc w:val="both"/>
        <w:rPr>
          <w:rFonts w:cs="Times New Roman"/>
          <w:szCs w:val="24"/>
        </w:rPr>
      </w:pPr>
    </w:p>
    <w:p w:rsidR="000E7986" w:rsidRPr="009D7AE9" w:rsidRDefault="000E7986" w:rsidP="007A0547">
      <w:pPr>
        <w:pStyle w:val="Akapitzlist"/>
        <w:numPr>
          <w:ilvl w:val="1"/>
          <w:numId w:val="37"/>
        </w:numPr>
        <w:spacing w:after="0" w:line="276" w:lineRule="auto"/>
        <w:jc w:val="both"/>
        <w:rPr>
          <w:rFonts w:cs="Times New Roman"/>
          <w:szCs w:val="24"/>
        </w:rPr>
      </w:pPr>
      <w:r w:rsidRPr="009D7AE9">
        <w:rPr>
          <w:rFonts w:cs="Times New Roman"/>
          <w:szCs w:val="24"/>
        </w:rPr>
        <w:t>Liczba dzieci uczęszczających do przedszkoli na terenie Gminy Gorzyce w roku szkolnym 2020/2021</w:t>
      </w:r>
    </w:p>
    <w:tbl>
      <w:tblPr>
        <w:tblStyle w:val="Tabela-Siatka"/>
        <w:tblW w:w="0" w:type="auto"/>
        <w:tblLook w:val="04A0" w:firstRow="1" w:lastRow="0" w:firstColumn="1" w:lastColumn="0" w:noHBand="0" w:noVBand="1"/>
      </w:tblPr>
      <w:tblGrid>
        <w:gridCol w:w="4531"/>
        <w:gridCol w:w="1560"/>
        <w:gridCol w:w="1134"/>
      </w:tblGrid>
      <w:tr w:rsidR="000E7986" w:rsidRPr="009D7AE9" w:rsidTr="00B55BD2">
        <w:tc>
          <w:tcPr>
            <w:tcW w:w="4531" w:type="dxa"/>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Przedszkole</w:t>
            </w:r>
          </w:p>
        </w:tc>
        <w:tc>
          <w:tcPr>
            <w:tcW w:w="2694" w:type="dxa"/>
            <w:gridSpan w:val="2"/>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Liczba dzieci</w:t>
            </w:r>
          </w:p>
        </w:tc>
      </w:tr>
      <w:tr w:rsidR="000E7986" w:rsidRPr="009D7AE9" w:rsidTr="00B55BD2">
        <w:tc>
          <w:tcPr>
            <w:tcW w:w="4531" w:type="dxa"/>
            <w:vMerge w:val="restart"/>
            <w:vAlign w:val="center"/>
          </w:tcPr>
          <w:p w:rsidR="000E7986" w:rsidRPr="009D7AE9" w:rsidRDefault="000E7986" w:rsidP="00F03BA5">
            <w:pPr>
              <w:spacing w:line="276" w:lineRule="auto"/>
              <w:jc w:val="both"/>
              <w:rPr>
                <w:rFonts w:cs="Times New Roman"/>
                <w:szCs w:val="24"/>
              </w:rPr>
            </w:pPr>
            <w:r w:rsidRPr="009D7AE9">
              <w:rPr>
                <w:rFonts w:cs="Times New Roman"/>
                <w:szCs w:val="24"/>
              </w:rPr>
              <w:t>Samorządowe Przedszkole w Gorzycach</w:t>
            </w:r>
          </w:p>
        </w:tc>
        <w:tc>
          <w:tcPr>
            <w:tcW w:w="2694" w:type="dxa"/>
            <w:gridSpan w:val="2"/>
          </w:tcPr>
          <w:p w:rsidR="000E7986" w:rsidRPr="009D7AE9" w:rsidRDefault="00F96045" w:rsidP="00F03BA5">
            <w:pPr>
              <w:spacing w:line="276" w:lineRule="auto"/>
              <w:jc w:val="both"/>
              <w:rPr>
                <w:rFonts w:cs="Times New Roman"/>
                <w:szCs w:val="24"/>
              </w:rPr>
            </w:pPr>
            <w:r w:rsidRPr="009D7AE9">
              <w:rPr>
                <w:rFonts w:cs="Times New Roman"/>
                <w:szCs w:val="24"/>
              </w:rPr>
              <w:t>2</w:t>
            </w:r>
            <w:r w:rsidR="000E7986" w:rsidRPr="009D7AE9">
              <w:rPr>
                <w:rFonts w:cs="Times New Roman"/>
                <w:szCs w:val="24"/>
              </w:rPr>
              <w:t>2</w:t>
            </w:r>
            <w:r w:rsidRPr="009D7AE9">
              <w:rPr>
                <w:rFonts w:cs="Times New Roman"/>
                <w:szCs w:val="24"/>
              </w:rPr>
              <w:t>5</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3-latki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51</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4-latki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49</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505B79" w:rsidP="00F03BA5">
            <w:pPr>
              <w:spacing w:line="276" w:lineRule="auto"/>
              <w:jc w:val="both"/>
              <w:rPr>
                <w:rFonts w:cs="Times New Roman"/>
                <w:szCs w:val="24"/>
              </w:rPr>
            </w:pPr>
            <w:r w:rsidRPr="009D7AE9">
              <w:rPr>
                <w:rFonts w:cs="Times New Roman"/>
                <w:szCs w:val="24"/>
              </w:rPr>
              <w:t>4-</w:t>
            </w:r>
            <w:r w:rsidR="000E7986" w:rsidRPr="009D7AE9">
              <w:rPr>
                <w:rFonts w:cs="Times New Roman"/>
                <w:szCs w:val="24"/>
              </w:rPr>
              <w:t>5-latki</w:t>
            </w:r>
          </w:p>
        </w:tc>
        <w:tc>
          <w:tcPr>
            <w:tcW w:w="1134" w:type="dxa"/>
          </w:tcPr>
          <w:p w:rsidR="000E7986" w:rsidRPr="009D7AE9" w:rsidRDefault="000E7986" w:rsidP="00F03BA5">
            <w:pPr>
              <w:spacing w:line="276" w:lineRule="auto"/>
              <w:jc w:val="both"/>
              <w:rPr>
                <w:rFonts w:cs="Times New Roman"/>
                <w:szCs w:val="24"/>
              </w:rPr>
            </w:pPr>
            <w:r w:rsidRPr="009D7AE9">
              <w:rPr>
                <w:rFonts w:cs="Times New Roman"/>
                <w:szCs w:val="24"/>
              </w:rPr>
              <w:t>16</w:t>
            </w:r>
          </w:p>
        </w:tc>
      </w:tr>
      <w:tr w:rsidR="00505B79" w:rsidRPr="009D7AE9" w:rsidTr="00B55BD2">
        <w:tc>
          <w:tcPr>
            <w:tcW w:w="4531" w:type="dxa"/>
            <w:vMerge/>
            <w:vAlign w:val="center"/>
          </w:tcPr>
          <w:p w:rsidR="00505B79" w:rsidRPr="009D7AE9" w:rsidRDefault="00505B79" w:rsidP="00F03BA5">
            <w:pPr>
              <w:spacing w:line="276" w:lineRule="auto"/>
              <w:jc w:val="both"/>
              <w:rPr>
                <w:rFonts w:cs="Times New Roman"/>
                <w:szCs w:val="24"/>
              </w:rPr>
            </w:pPr>
          </w:p>
        </w:tc>
        <w:tc>
          <w:tcPr>
            <w:tcW w:w="1560" w:type="dxa"/>
          </w:tcPr>
          <w:p w:rsidR="00505B79" w:rsidRPr="009D7AE9" w:rsidRDefault="00505B79" w:rsidP="00F03BA5">
            <w:pPr>
              <w:spacing w:line="276" w:lineRule="auto"/>
              <w:jc w:val="both"/>
              <w:rPr>
                <w:rFonts w:cs="Times New Roman"/>
                <w:szCs w:val="24"/>
              </w:rPr>
            </w:pPr>
            <w:r w:rsidRPr="009D7AE9">
              <w:rPr>
                <w:rFonts w:cs="Times New Roman"/>
                <w:szCs w:val="24"/>
              </w:rPr>
              <w:t>3, 4,5-latki</w:t>
            </w:r>
          </w:p>
        </w:tc>
        <w:tc>
          <w:tcPr>
            <w:tcW w:w="1134" w:type="dxa"/>
          </w:tcPr>
          <w:p w:rsidR="00505B79" w:rsidRPr="009D7AE9" w:rsidRDefault="00505B79" w:rsidP="00F03BA5">
            <w:pPr>
              <w:spacing w:line="276" w:lineRule="auto"/>
              <w:jc w:val="both"/>
              <w:rPr>
                <w:rFonts w:cs="Times New Roman"/>
                <w:szCs w:val="24"/>
              </w:rPr>
            </w:pPr>
            <w:r w:rsidRPr="009D7AE9">
              <w:rPr>
                <w:rFonts w:cs="Times New Roman"/>
                <w:szCs w:val="24"/>
              </w:rPr>
              <w:t>19</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5-latki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50</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Orliska</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14</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Wrzawy</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26</w:t>
            </w:r>
          </w:p>
        </w:tc>
      </w:tr>
      <w:tr w:rsidR="000E7986" w:rsidRPr="009D7AE9" w:rsidTr="00B55BD2">
        <w:tc>
          <w:tcPr>
            <w:tcW w:w="4531" w:type="dxa"/>
            <w:vAlign w:val="center"/>
          </w:tcPr>
          <w:p w:rsidR="000E7986" w:rsidRPr="009D7AE9" w:rsidRDefault="000E7986" w:rsidP="00F03BA5">
            <w:pPr>
              <w:spacing w:line="276" w:lineRule="auto"/>
              <w:jc w:val="both"/>
              <w:rPr>
                <w:rFonts w:cs="Times New Roman"/>
                <w:szCs w:val="24"/>
              </w:rPr>
            </w:pPr>
            <w:r w:rsidRPr="009D7AE9">
              <w:rPr>
                <w:rFonts w:cs="Times New Roman"/>
                <w:szCs w:val="24"/>
              </w:rPr>
              <w:t>Przedszkole w Sokolnikach</w:t>
            </w:r>
          </w:p>
        </w:tc>
        <w:tc>
          <w:tcPr>
            <w:tcW w:w="2694" w:type="dxa"/>
            <w:gridSpan w:val="2"/>
          </w:tcPr>
          <w:p w:rsidR="000E7986" w:rsidRPr="009D7AE9" w:rsidRDefault="00505B79" w:rsidP="00F03BA5">
            <w:pPr>
              <w:spacing w:line="276" w:lineRule="auto"/>
              <w:jc w:val="both"/>
              <w:rPr>
                <w:rFonts w:cs="Times New Roman"/>
                <w:szCs w:val="24"/>
              </w:rPr>
            </w:pPr>
            <w:r w:rsidRPr="009D7AE9">
              <w:rPr>
                <w:rFonts w:cs="Times New Roman"/>
                <w:szCs w:val="24"/>
              </w:rPr>
              <w:t>48</w:t>
            </w:r>
          </w:p>
        </w:tc>
      </w:tr>
      <w:tr w:rsidR="000E7986" w:rsidRPr="009D7AE9" w:rsidTr="00B55BD2">
        <w:tc>
          <w:tcPr>
            <w:tcW w:w="4531" w:type="dxa"/>
            <w:vAlign w:val="center"/>
          </w:tcPr>
          <w:p w:rsidR="000E7986" w:rsidRPr="009D7AE9" w:rsidRDefault="000E7986" w:rsidP="00F03BA5">
            <w:pPr>
              <w:spacing w:line="276" w:lineRule="auto"/>
              <w:jc w:val="both"/>
              <w:rPr>
                <w:rFonts w:cs="Times New Roman"/>
                <w:szCs w:val="24"/>
              </w:rPr>
            </w:pPr>
            <w:r w:rsidRPr="009D7AE9">
              <w:rPr>
                <w:rFonts w:cs="Times New Roman"/>
                <w:szCs w:val="24"/>
              </w:rPr>
              <w:t>Przedszkole w Trześni</w:t>
            </w:r>
          </w:p>
        </w:tc>
        <w:tc>
          <w:tcPr>
            <w:tcW w:w="2694" w:type="dxa"/>
            <w:gridSpan w:val="2"/>
          </w:tcPr>
          <w:p w:rsidR="000E7986" w:rsidRPr="009D7AE9" w:rsidRDefault="00505B79" w:rsidP="00F03BA5">
            <w:pPr>
              <w:spacing w:line="276" w:lineRule="auto"/>
              <w:jc w:val="both"/>
              <w:rPr>
                <w:rFonts w:cs="Times New Roman"/>
                <w:szCs w:val="24"/>
              </w:rPr>
            </w:pPr>
            <w:r w:rsidRPr="009D7AE9">
              <w:rPr>
                <w:rFonts w:cs="Times New Roman"/>
                <w:szCs w:val="24"/>
              </w:rPr>
              <w:t>29</w:t>
            </w:r>
          </w:p>
        </w:tc>
      </w:tr>
      <w:tr w:rsidR="000E7986" w:rsidRPr="009D7AE9" w:rsidTr="00B55BD2">
        <w:tc>
          <w:tcPr>
            <w:tcW w:w="4531" w:type="dxa"/>
            <w:shd w:val="clear" w:color="auto" w:fill="A6A6A6" w:themeFill="background1" w:themeFillShade="A6"/>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Razem</w:t>
            </w:r>
          </w:p>
        </w:tc>
        <w:tc>
          <w:tcPr>
            <w:tcW w:w="2694" w:type="dxa"/>
            <w:gridSpan w:val="2"/>
            <w:shd w:val="clear" w:color="auto" w:fill="A6A6A6" w:themeFill="background1" w:themeFillShade="A6"/>
          </w:tcPr>
          <w:p w:rsidR="000E7986" w:rsidRPr="009D7AE9" w:rsidRDefault="00F96045" w:rsidP="00F03BA5">
            <w:pPr>
              <w:spacing w:line="276" w:lineRule="auto"/>
              <w:jc w:val="both"/>
              <w:rPr>
                <w:rFonts w:cs="Times New Roman"/>
                <w:b/>
                <w:szCs w:val="24"/>
              </w:rPr>
            </w:pPr>
            <w:r w:rsidRPr="009D7AE9">
              <w:rPr>
                <w:rFonts w:cs="Times New Roman"/>
                <w:b/>
                <w:szCs w:val="24"/>
              </w:rPr>
              <w:t>302</w:t>
            </w:r>
          </w:p>
        </w:tc>
      </w:tr>
    </w:tbl>
    <w:p w:rsidR="000E7986" w:rsidRPr="009D7AE9" w:rsidRDefault="000E7986" w:rsidP="00F03BA5">
      <w:pPr>
        <w:spacing w:after="0" w:line="276" w:lineRule="auto"/>
        <w:jc w:val="both"/>
        <w:rPr>
          <w:rFonts w:cs="Times New Roman"/>
          <w:szCs w:val="24"/>
        </w:rPr>
      </w:pPr>
    </w:p>
    <w:p w:rsidR="00A9085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 xml:space="preserve">Liczba nauczycieli w roku szkolnym </w:t>
      </w:r>
      <w:r w:rsidR="00A9085B" w:rsidRPr="009D7AE9">
        <w:rPr>
          <w:rFonts w:cs="Times New Roman"/>
          <w:szCs w:val="24"/>
        </w:rPr>
        <w:t>2020</w:t>
      </w:r>
      <w:r w:rsidRPr="009D7AE9">
        <w:rPr>
          <w:rFonts w:cs="Times New Roman"/>
          <w:szCs w:val="24"/>
        </w:rPr>
        <w:t>/202</w:t>
      </w:r>
      <w:r w:rsidR="00A9085B" w:rsidRPr="009D7AE9">
        <w:rPr>
          <w:rFonts w:cs="Times New Roman"/>
          <w:szCs w:val="24"/>
        </w:rPr>
        <w:t>1</w:t>
      </w:r>
      <w:r w:rsidRPr="009D7AE9">
        <w:rPr>
          <w:rFonts w:cs="Times New Roman"/>
          <w:szCs w:val="24"/>
        </w:rPr>
        <w:t xml:space="preserve"> na poszczególnych stopniach awansu zawodowego</w:t>
      </w:r>
      <w:r w:rsidR="00B26AB1" w:rsidRPr="009D7AE9">
        <w:rPr>
          <w:rFonts w:cs="Times New Roman"/>
          <w:szCs w:val="24"/>
        </w:rPr>
        <w:t>.</w:t>
      </w:r>
    </w:p>
    <w:tbl>
      <w:tblPr>
        <w:tblStyle w:val="Tabela-Siatka"/>
        <w:tblW w:w="0" w:type="auto"/>
        <w:tblInd w:w="-147" w:type="dxa"/>
        <w:tblLook w:val="04A0" w:firstRow="1" w:lastRow="0" w:firstColumn="1" w:lastColumn="0" w:noHBand="0" w:noVBand="1"/>
      </w:tblPr>
      <w:tblGrid>
        <w:gridCol w:w="1120"/>
        <w:gridCol w:w="1377"/>
        <w:gridCol w:w="1070"/>
        <w:gridCol w:w="1590"/>
        <w:gridCol w:w="1430"/>
        <w:gridCol w:w="1697"/>
        <w:gridCol w:w="923"/>
      </w:tblGrid>
      <w:tr w:rsidR="00A9085B" w:rsidRPr="009D7AE9" w:rsidTr="00B55BD2">
        <w:tc>
          <w:tcPr>
            <w:tcW w:w="1135" w:type="dxa"/>
          </w:tcPr>
          <w:p w:rsidR="00A9085B" w:rsidRPr="009D7AE9" w:rsidRDefault="00A9085B" w:rsidP="00F03BA5">
            <w:pPr>
              <w:spacing w:line="276" w:lineRule="auto"/>
              <w:jc w:val="both"/>
              <w:rPr>
                <w:rFonts w:cs="Times New Roman"/>
                <w:b/>
                <w:szCs w:val="24"/>
              </w:rPr>
            </w:pPr>
            <w:r w:rsidRPr="009D7AE9">
              <w:rPr>
                <w:rFonts w:cs="Times New Roman"/>
                <w:b/>
                <w:szCs w:val="24"/>
              </w:rPr>
              <w:t>Stopień awansu</w:t>
            </w:r>
          </w:p>
        </w:tc>
        <w:tc>
          <w:tcPr>
            <w:tcW w:w="1375" w:type="dxa"/>
          </w:tcPr>
          <w:p w:rsidR="00A9085B" w:rsidRPr="009D7AE9" w:rsidRDefault="00A9085B" w:rsidP="00F03BA5">
            <w:pPr>
              <w:spacing w:line="276" w:lineRule="auto"/>
              <w:jc w:val="both"/>
              <w:rPr>
                <w:rFonts w:cs="Times New Roman"/>
                <w:b/>
                <w:szCs w:val="24"/>
              </w:rPr>
            </w:pPr>
            <w:r w:rsidRPr="009D7AE9">
              <w:rPr>
                <w:rFonts w:cs="Times New Roman"/>
                <w:b/>
                <w:szCs w:val="24"/>
              </w:rPr>
              <w:t>Bez stopnia naukowego</w:t>
            </w:r>
          </w:p>
        </w:tc>
        <w:tc>
          <w:tcPr>
            <w:tcW w:w="1068" w:type="dxa"/>
          </w:tcPr>
          <w:p w:rsidR="00A9085B" w:rsidRPr="009D7AE9" w:rsidRDefault="00A9085B" w:rsidP="00F03BA5">
            <w:pPr>
              <w:spacing w:line="276" w:lineRule="auto"/>
              <w:jc w:val="both"/>
              <w:rPr>
                <w:rFonts w:cs="Times New Roman"/>
                <w:b/>
                <w:szCs w:val="24"/>
              </w:rPr>
            </w:pPr>
            <w:r w:rsidRPr="009D7AE9">
              <w:rPr>
                <w:rFonts w:cs="Times New Roman"/>
                <w:b/>
                <w:szCs w:val="24"/>
              </w:rPr>
              <w:t>Stażysta</w:t>
            </w:r>
          </w:p>
        </w:tc>
        <w:tc>
          <w:tcPr>
            <w:tcW w:w="1587" w:type="dxa"/>
          </w:tcPr>
          <w:p w:rsidR="00A9085B" w:rsidRPr="009D7AE9" w:rsidRDefault="00A9085B" w:rsidP="00F03BA5">
            <w:pPr>
              <w:spacing w:line="276" w:lineRule="auto"/>
              <w:jc w:val="both"/>
              <w:rPr>
                <w:rFonts w:cs="Times New Roman"/>
                <w:b/>
                <w:szCs w:val="24"/>
              </w:rPr>
            </w:pPr>
            <w:r w:rsidRPr="009D7AE9">
              <w:rPr>
                <w:rFonts w:cs="Times New Roman"/>
                <w:b/>
                <w:szCs w:val="24"/>
              </w:rPr>
              <w:t>Kontraktowy</w:t>
            </w:r>
          </w:p>
        </w:tc>
        <w:tc>
          <w:tcPr>
            <w:tcW w:w="1428" w:type="dxa"/>
          </w:tcPr>
          <w:p w:rsidR="00A9085B" w:rsidRPr="009D7AE9" w:rsidRDefault="00A9085B" w:rsidP="00F03BA5">
            <w:pPr>
              <w:spacing w:line="276" w:lineRule="auto"/>
              <w:jc w:val="both"/>
              <w:rPr>
                <w:rFonts w:cs="Times New Roman"/>
                <w:b/>
                <w:szCs w:val="24"/>
              </w:rPr>
            </w:pPr>
            <w:r w:rsidRPr="009D7AE9">
              <w:rPr>
                <w:rFonts w:cs="Times New Roman"/>
                <w:b/>
                <w:szCs w:val="24"/>
              </w:rPr>
              <w:t>Mianowany</w:t>
            </w:r>
          </w:p>
        </w:tc>
        <w:tc>
          <w:tcPr>
            <w:tcW w:w="1694" w:type="dxa"/>
          </w:tcPr>
          <w:p w:rsidR="00A9085B" w:rsidRPr="009D7AE9" w:rsidRDefault="00A9085B" w:rsidP="00F03BA5">
            <w:pPr>
              <w:spacing w:line="276" w:lineRule="auto"/>
              <w:jc w:val="both"/>
              <w:rPr>
                <w:rFonts w:cs="Times New Roman"/>
                <w:b/>
                <w:szCs w:val="24"/>
              </w:rPr>
            </w:pPr>
            <w:r w:rsidRPr="009D7AE9">
              <w:rPr>
                <w:rFonts w:cs="Times New Roman"/>
                <w:b/>
                <w:szCs w:val="24"/>
              </w:rPr>
              <w:t>Dyplomowany</w:t>
            </w:r>
          </w:p>
        </w:tc>
        <w:tc>
          <w:tcPr>
            <w:tcW w:w="922" w:type="dxa"/>
          </w:tcPr>
          <w:p w:rsidR="00A9085B" w:rsidRPr="009D7AE9" w:rsidRDefault="00A9085B" w:rsidP="00F03BA5">
            <w:pPr>
              <w:spacing w:line="276" w:lineRule="auto"/>
              <w:jc w:val="both"/>
              <w:rPr>
                <w:rFonts w:cs="Times New Roman"/>
                <w:b/>
                <w:szCs w:val="24"/>
              </w:rPr>
            </w:pPr>
            <w:r w:rsidRPr="009D7AE9">
              <w:rPr>
                <w:rFonts w:cs="Times New Roman"/>
                <w:b/>
                <w:szCs w:val="24"/>
              </w:rPr>
              <w:t>Razem</w:t>
            </w:r>
          </w:p>
        </w:tc>
      </w:tr>
      <w:tr w:rsidR="00A9085B" w:rsidRPr="009D7AE9" w:rsidTr="00B55BD2">
        <w:tc>
          <w:tcPr>
            <w:tcW w:w="1135" w:type="dxa"/>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nr 1 w Gorzycach</w:t>
            </w:r>
          </w:p>
        </w:tc>
      </w:tr>
      <w:tr w:rsidR="00A9085B" w:rsidRPr="009D7AE9" w:rsidTr="00B55BD2">
        <w:tc>
          <w:tcPr>
            <w:tcW w:w="1135" w:type="dxa"/>
            <w:vMerge w:val="restart"/>
            <w:textDirection w:val="btLr"/>
            <w:vAlign w:val="center"/>
          </w:tcPr>
          <w:p w:rsidR="006D59A4" w:rsidRPr="009D7AE9" w:rsidRDefault="00A9085B" w:rsidP="00F03BA5">
            <w:pPr>
              <w:spacing w:line="276" w:lineRule="auto"/>
              <w:ind w:left="113" w:right="113"/>
              <w:jc w:val="both"/>
              <w:rPr>
                <w:rFonts w:cs="Times New Roman"/>
                <w:b/>
                <w:szCs w:val="24"/>
              </w:rPr>
            </w:pPr>
            <w:r w:rsidRPr="009D7AE9">
              <w:rPr>
                <w:rFonts w:cs="Times New Roman"/>
                <w:b/>
                <w:szCs w:val="24"/>
              </w:rPr>
              <w:t>Liczba nauczycieli/</w:t>
            </w:r>
          </w:p>
          <w:p w:rsidR="00A9085B" w:rsidRPr="009D7AE9" w:rsidRDefault="00A9085B" w:rsidP="00F03BA5">
            <w:pPr>
              <w:spacing w:line="276" w:lineRule="auto"/>
              <w:ind w:left="113" w:right="113"/>
              <w:jc w:val="both"/>
              <w:rPr>
                <w:rFonts w:cs="Times New Roman"/>
                <w:b/>
                <w:szCs w:val="24"/>
              </w:rPr>
            </w:pPr>
            <w:r w:rsidRPr="009D7AE9">
              <w:rPr>
                <w:rFonts w:cs="Times New Roman"/>
                <w:b/>
                <w:szCs w:val="24"/>
              </w:rPr>
              <w:t>etatów</w:t>
            </w: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CD4ABB" w:rsidP="00F03BA5">
            <w:pPr>
              <w:spacing w:line="276" w:lineRule="auto"/>
              <w:jc w:val="both"/>
              <w:rPr>
                <w:rFonts w:cs="Times New Roman"/>
                <w:szCs w:val="24"/>
              </w:rPr>
            </w:pPr>
            <w:r w:rsidRPr="009D7AE9">
              <w:rPr>
                <w:rFonts w:cs="Times New Roman"/>
                <w:szCs w:val="24"/>
              </w:rPr>
              <w:t>2</w:t>
            </w:r>
          </w:p>
        </w:tc>
        <w:tc>
          <w:tcPr>
            <w:tcW w:w="1428" w:type="dxa"/>
          </w:tcPr>
          <w:p w:rsidR="00A9085B" w:rsidRPr="009D7AE9" w:rsidRDefault="00CD4ABB" w:rsidP="00F03BA5">
            <w:pPr>
              <w:spacing w:line="276" w:lineRule="auto"/>
              <w:jc w:val="both"/>
              <w:rPr>
                <w:rFonts w:cs="Times New Roman"/>
                <w:szCs w:val="24"/>
              </w:rPr>
            </w:pPr>
            <w:r w:rsidRPr="009D7AE9">
              <w:rPr>
                <w:rFonts w:cs="Times New Roman"/>
                <w:szCs w:val="24"/>
              </w:rPr>
              <w:t>6</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CD4ABB" w:rsidRPr="009D7AE9">
              <w:rPr>
                <w:rFonts w:cs="Times New Roman"/>
                <w:szCs w:val="24"/>
              </w:rPr>
              <w:t>6</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2</w:t>
            </w:r>
            <w:r w:rsidR="00CD4ABB" w:rsidRPr="009D7AE9">
              <w:rPr>
                <w:rFonts w:cs="Times New Roman"/>
                <w:szCs w:val="24"/>
              </w:rPr>
              <w:t>4</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nr 2 w Gorzycach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CD4ABB" w:rsidP="00F03BA5">
            <w:pPr>
              <w:spacing w:line="276" w:lineRule="auto"/>
              <w:jc w:val="both"/>
              <w:rPr>
                <w:rFonts w:cs="Times New Roman"/>
                <w:szCs w:val="24"/>
              </w:rPr>
            </w:pPr>
            <w:r w:rsidRPr="009D7AE9">
              <w:rPr>
                <w:rFonts w:cs="Times New Roman"/>
                <w:szCs w:val="24"/>
              </w:rPr>
              <w:t>4</w:t>
            </w:r>
          </w:p>
        </w:tc>
        <w:tc>
          <w:tcPr>
            <w:tcW w:w="1587" w:type="dxa"/>
          </w:tcPr>
          <w:p w:rsidR="00A9085B" w:rsidRPr="009D7AE9" w:rsidRDefault="00CD4ABB" w:rsidP="00F03BA5">
            <w:pPr>
              <w:spacing w:line="276" w:lineRule="auto"/>
              <w:jc w:val="both"/>
              <w:rPr>
                <w:rFonts w:cs="Times New Roman"/>
                <w:szCs w:val="24"/>
              </w:rPr>
            </w:pPr>
            <w:r w:rsidRPr="009D7AE9">
              <w:rPr>
                <w:rFonts w:cs="Times New Roman"/>
                <w:szCs w:val="24"/>
              </w:rPr>
              <w:t>9</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4</w:t>
            </w:r>
          </w:p>
        </w:tc>
        <w:tc>
          <w:tcPr>
            <w:tcW w:w="1694" w:type="dxa"/>
          </w:tcPr>
          <w:p w:rsidR="00A9085B" w:rsidRPr="009D7AE9" w:rsidRDefault="00CD4ABB" w:rsidP="00F03BA5">
            <w:pPr>
              <w:spacing w:line="276" w:lineRule="auto"/>
              <w:jc w:val="both"/>
              <w:rPr>
                <w:rFonts w:cs="Times New Roman"/>
                <w:szCs w:val="24"/>
              </w:rPr>
            </w:pPr>
            <w:r w:rsidRPr="009D7AE9">
              <w:rPr>
                <w:rFonts w:cs="Times New Roman"/>
                <w:szCs w:val="24"/>
              </w:rPr>
              <w:t>40</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5</w:t>
            </w:r>
            <w:r w:rsidR="00CD4ABB" w:rsidRPr="009D7AE9">
              <w:rPr>
                <w:rFonts w:cs="Times New Roman"/>
                <w:szCs w:val="24"/>
              </w:rPr>
              <w:t>7</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Zespół Szkolno-Przedszkolny w Sokolnikach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E571DD" w:rsidP="00F03BA5">
            <w:pPr>
              <w:spacing w:line="276" w:lineRule="auto"/>
              <w:jc w:val="both"/>
              <w:rPr>
                <w:rFonts w:cs="Times New Roman"/>
                <w:szCs w:val="24"/>
              </w:rPr>
            </w:pPr>
            <w:r w:rsidRPr="009D7AE9">
              <w:rPr>
                <w:rFonts w:cs="Times New Roman"/>
                <w:szCs w:val="24"/>
              </w:rPr>
              <w:t>2</w:t>
            </w:r>
          </w:p>
        </w:tc>
        <w:tc>
          <w:tcPr>
            <w:tcW w:w="1587" w:type="dxa"/>
          </w:tcPr>
          <w:p w:rsidR="00A9085B" w:rsidRPr="009D7AE9" w:rsidRDefault="00A9085B" w:rsidP="00F03BA5">
            <w:pPr>
              <w:spacing w:line="276" w:lineRule="auto"/>
              <w:jc w:val="both"/>
              <w:rPr>
                <w:rFonts w:cs="Times New Roman"/>
                <w:szCs w:val="24"/>
              </w:rPr>
            </w:pPr>
            <w:r w:rsidRPr="009D7AE9">
              <w:rPr>
                <w:rFonts w:cs="Times New Roman"/>
                <w:szCs w:val="24"/>
              </w:rPr>
              <w:t>3</w:t>
            </w:r>
          </w:p>
        </w:tc>
        <w:tc>
          <w:tcPr>
            <w:tcW w:w="1428" w:type="dxa"/>
          </w:tcPr>
          <w:p w:rsidR="00A9085B" w:rsidRPr="009D7AE9" w:rsidRDefault="00E571DD" w:rsidP="00F03BA5">
            <w:pPr>
              <w:spacing w:line="276" w:lineRule="auto"/>
              <w:jc w:val="both"/>
              <w:rPr>
                <w:rFonts w:cs="Times New Roman"/>
                <w:szCs w:val="24"/>
              </w:rPr>
            </w:pPr>
            <w:r w:rsidRPr="009D7AE9">
              <w:rPr>
                <w:rFonts w:cs="Times New Roman"/>
                <w:szCs w:val="24"/>
              </w:rPr>
              <w:t>x</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26</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3</w:t>
            </w:r>
            <w:r w:rsidR="00E571DD" w:rsidRPr="009D7AE9">
              <w:rPr>
                <w:rFonts w:cs="Times New Roman"/>
                <w:szCs w:val="24"/>
              </w:rPr>
              <w:t>1</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Zespół Szkolno-Przedszkolny w Trześni</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E571DD" w:rsidP="00F03BA5">
            <w:pPr>
              <w:spacing w:line="276" w:lineRule="auto"/>
              <w:jc w:val="both"/>
              <w:rPr>
                <w:rFonts w:cs="Times New Roman"/>
                <w:szCs w:val="24"/>
              </w:rPr>
            </w:pPr>
            <w:r w:rsidRPr="009D7AE9">
              <w:rPr>
                <w:rFonts w:cs="Times New Roman"/>
                <w:szCs w:val="24"/>
              </w:rPr>
              <w:t>1</w:t>
            </w:r>
          </w:p>
        </w:tc>
        <w:tc>
          <w:tcPr>
            <w:tcW w:w="1587" w:type="dxa"/>
          </w:tcPr>
          <w:p w:rsidR="00A9085B" w:rsidRPr="009D7AE9" w:rsidRDefault="00E571DD" w:rsidP="00F03BA5">
            <w:pPr>
              <w:spacing w:line="276" w:lineRule="auto"/>
              <w:jc w:val="both"/>
              <w:rPr>
                <w:rFonts w:cs="Times New Roman"/>
                <w:szCs w:val="24"/>
              </w:rPr>
            </w:pPr>
            <w:r w:rsidRPr="009D7AE9">
              <w:rPr>
                <w:rFonts w:cs="Times New Roman"/>
                <w:szCs w:val="24"/>
              </w:rPr>
              <w:t>5</w:t>
            </w:r>
          </w:p>
        </w:tc>
        <w:tc>
          <w:tcPr>
            <w:tcW w:w="1428" w:type="dxa"/>
          </w:tcPr>
          <w:p w:rsidR="00A9085B" w:rsidRPr="009D7AE9" w:rsidRDefault="00E571DD"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E571DD" w:rsidRPr="009D7AE9">
              <w:rPr>
                <w:rFonts w:cs="Times New Roman"/>
                <w:szCs w:val="24"/>
              </w:rPr>
              <w:t>1</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19</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w Furmanach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493BD3"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493BD3" w:rsidP="00F03BA5">
            <w:pPr>
              <w:spacing w:line="276" w:lineRule="auto"/>
              <w:jc w:val="both"/>
              <w:rPr>
                <w:rFonts w:cs="Times New Roman"/>
                <w:szCs w:val="24"/>
              </w:rPr>
            </w:pPr>
            <w:r w:rsidRPr="009D7AE9">
              <w:rPr>
                <w:rFonts w:cs="Times New Roman"/>
                <w:szCs w:val="24"/>
              </w:rPr>
              <w:t>2</w:t>
            </w:r>
          </w:p>
        </w:tc>
        <w:tc>
          <w:tcPr>
            <w:tcW w:w="1428" w:type="dxa"/>
          </w:tcPr>
          <w:p w:rsidR="00A9085B" w:rsidRPr="009D7AE9" w:rsidRDefault="00493BD3"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493BD3" w:rsidRPr="009D7AE9">
              <w:rPr>
                <w:rFonts w:cs="Times New Roman"/>
                <w:szCs w:val="24"/>
              </w:rPr>
              <w:t>2</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16</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we Wrzawach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450335" w:rsidP="00F03BA5">
            <w:pPr>
              <w:spacing w:line="276" w:lineRule="auto"/>
              <w:jc w:val="both"/>
              <w:rPr>
                <w:rFonts w:cs="Times New Roman"/>
                <w:szCs w:val="24"/>
              </w:rPr>
            </w:pPr>
            <w:r w:rsidRPr="009D7AE9">
              <w:rPr>
                <w:rFonts w:cs="Times New Roman"/>
                <w:szCs w:val="24"/>
              </w:rPr>
              <w:t>1</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4</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450335" w:rsidRPr="009D7AE9">
              <w:rPr>
                <w:rFonts w:cs="Times New Roman"/>
                <w:szCs w:val="24"/>
              </w:rPr>
              <w:t>8</w:t>
            </w:r>
          </w:p>
        </w:tc>
        <w:tc>
          <w:tcPr>
            <w:tcW w:w="922" w:type="dxa"/>
          </w:tcPr>
          <w:p w:rsidR="00A9085B" w:rsidRPr="009D7AE9" w:rsidRDefault="00450335" w:rsidP="00F03BA5">
            <w:pPr>
              <w:spacing w:line="276" w:lineRule="auto"/>
              <w:jc w:val="both"/>
              <w:rPr>
                <w:rFonts w:cs="Times New Roman"/>
                <w:szCs w:val="24"/>
              </w:rPr>
            </w:pPr>
            <w:r w:rsidRPr="009D7AE9">
              <w:rPr>
                <w:rFonts w:cs="Times New Roman"/>
                <w:szCs w:val="24"/>
              </w:rPr>
              <w:t>23</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Samorządowe Przedszkole w Gorzycach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1</w:t>
            </w:r>
          </w:p>
        </w:tc>
        <w:tc>
          <w:tcPr>
            <w:tcW w:w="1587" w:type="dxa"/>
          </w:tcPr>
          <w:p w:rsidR="00A9085B" w:rsidRPr="009D7AE9" w:rsidRDefault="009D2C81" w:rsidP="00F03BA5">
            <w:pPr>
              <w:spacing w:line="276" w:lineRule="auto"/>
              <w:jc w:val="both"/>
              <w:rPr>
                <w:rFonts w:cs="Times New Roman"/>
                <w:szCs w:val="24"/>
              </w:rPr>
            </w:pPr>
            <w:r w:rsidRPr="009D7AE9">
              <w:rPr>
                <w:rFonts w:cs="Times New Roman"/>
                <w:szCs w:val="24"/>
              </w:rPr>
              <w:t>6</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11</w:t>
            </w:r>
          </w:p>
        </w:tc>
        <w:tc>
          <w:tcPr>
            <w:tcW w:w="922" w:type="dxa"/>
          </w:tcPr>
          <w:p w:rsidR="00A9085B" w:rsidRPr="009D7AE9" w:rsidRDefault="009D2C81" w:rsidP="00F03BA5">
            <w:pPr>
              <w:spacing w:line="276" w:lineRule="auto"/>
              <w:jc w:val="both"/>
              <w:rPr>
                <w:rFonts w:cs="Times New Roman"/>
                <w:szCs w:val="24"/>
              </w:rPr>
            </w:pPr>
            <w:r w:rsidRPr="009D7AE9">
              <w:rPr>
                <w:rFonts w:cs="Times New Roman"/>
                <w:szCs w:val="24"/>
              </w:rPr>
              <w:t>20</w:t>
            </w:r>
          </w:p>
        </w:tc>
      </w:tr>
      <w:tr w:rsidR="00A9085B" w:rsidRPr="009D7AE9" w:rsidTr="00B55BD2">
        <w:tc>
          <w:tcPr>
            <w:tcW w:w="1135" w:type="dxa"/>
          </w:tcPr>
          <w:p w:rsidR="00A9085B" w:rsidRPr="009D7AE9" w:rsidRDefault="00A9085B" w:rsidP="00F03BA5">
            <w:pPr>
              <w:spacing w:line="276" w:lineRule="auto"/>
              <w:jc w:val="both"/>
              <w:rPr>
                <w:rFonts w:cs="Times New Roman"/>
                <w:b/>
                <w:szCs w:val="24"/>
              </w:rPr>
            </w:pPr>
            <w:r w:rsidRPr="009D7AE9">
              <w:rPr>
                <w:rFonts w:cs="Times New Roman"/>
                <w:b/>
                <w:szCs w:val="24"/>
              </w:rPr>
              <w:t>Razem</w:t>
            </w:r>
          </w:p>
        </w:tc>
        <w:tc>
          <w:tcPr>
            <w:tcW w:w="1375" w:type="dxa"/>
          </w:tcPr>
          <w:p w:rsidR="00A9085B" w:rsidRPr="009D7AE9" w:rsidRDefault="00A9085B" w:rsidP="00F03BA5">
            <w:pPr>
              <w:spacing w:line="276" w:lineRule="auto"/>
              <w:jc w:val="both"/>
              <w:rPr>
                <w:rFonts w:cs="Times New Roman"/>
                <w:b/>
                <w:szCs w:val="24"/>
              </w:rPr>
            </w:pPr>
            <w:r w:rsidRPr="009D7AE9">
              <w:rPr>
                <w:rFonts w:cs="Times New Roman"/>
                <w:b/>
                <w:szCs w:val="24"/>
              </w:rPr>
              <w:t>x</w:t>
            </w:r>
          </w:p>
        </w:tc>
        <w:tc>
          <w:tcPr>
            <w:tcW w:w="1068" w:type="dxa"/>
          </w:tcPr>
          <w:p w:rsidR="00A9085B" w:rsidRPr="009D7AE9" w:rsidRDefault="009D2C81" w:rsidP="00F03BA5">
            <w:pPr>
              <w:spacing w:line="276" w:lineRule="auto"/>
              <w:jc w:val="both"/>
              <w:rPr>
                <w:rFonts w:cs="Times New Roman"/>
                <w:b/>
                <w:szCs w:val="24"/>
              </w:rPr>
            </w:pPr>
            <w:r w:rsidRPr="009D7AE9">
              <w:rPr>
                <w:rFonts w:cs="Times New Roman"/>
                <w:b/>
                <w:szCs w:val="24"/>
              </w:rPr>
              <w:t>8</w:t>
            </w:r>
          </w:p>
        </w:tc>
        <w:tc>
          <w:tcPr>
            <w:tcW w:w="1587" w:type="dxa"/>
          </w:tcPr>
          <w:p w:rsidR="00A9085B" w:rsidRPr="009D7AE9" w:rsidRDefault="009D2C81" w:rsidP="00F03BA5">
            <w:pPr>
              <w:spacing w:line="276" w:lineRule="auto"/>
              <w:jc w:val="both"/>
              <w:rPr>
                <w:rFonts w:cs="Times New Roman"/>
                <w:b/>
                <w:szCs w:val="24"/>
              </w:rPr>
            </w:pPr>
            <w:r w:rsidRPr="009D7AE9">
              <w:rPr>
                <w:rFonts w:cs="Times New Roman"/>
                <w:b/>
                <w:szCs w:val="24"/>
              </w:rPr>
              <w:t>28</w:t>
            </w:r>
          </w:p>
        </w:tc>
        <w:tc>
          <w:tcPr>
            <w:tcW w:w="1428" w:type="dxa"/>
          </w:tcPr>
          <w:p w:rsidR="00A9085B" w:rsidRPr="009D7AE9" w:rsidRDefault="009D2C81" w:rsidP="00F03BA5">
            <w:pPr>
              <w:spacing w:line="276" w:lineRule="auto"/>
              <w:jc w:val="both"/>
              <w:rPr>
                <w:rFonts w:cs="Times New Roman"/>
                <w:b/>
                <w:szCs w:val="24"/>
              </w:rPr>
            </w:pPr>
            <w:r w:rsidRPr="009D7AE9">
              <w:rPr>
                <w:rFonts w:cs="Times New Roman"/>
                <w:b/>
                <w:szCs w:val="24"/>
              </w:rPr>
              <w:t>20</w:t>
            </w:r>
          </w:p>
        </w:tc>
        <w:tc>
          <w:tcPr>
            <w:tcW w:w="1694" w:type="dxa"/>
          </w:tcPr>
          <w:p w:rsidR="00A9085B" w:rsidRPr="009D7AE9" w:rsidRDefault="009D2C81" w:rsidP="00F03BA5">
            <w:pPr>
              <w:spacing w:line="276" w:lineRule="auto"/>
              <w:jc w:val="both"/>
              <w:rPr>
                <w:rFonts w:cs="Times New Roman"/>
                <w:b/>
                <w:szCs w:val="24"/>
              </w:rPr>
            </w:pPr>
            <w:r w:rsidRPr="009D7AE9">
              <w:rPr>
                <w:rFonts w:cs="Times New Roman"/>
                <w:b/>
                <w:szCs w:val="24"/>
              </w:rPr>
              <w:t>134</w:t>
            </w:r>
          </w:p>
        </w:tc>
        <w:tc>
          <w:tcPr>
            <w:tcW w:w="922" w:type="dxa"/>
          </w:tcPr>
          <w:p w:rsidR="00A9085B" w:rsidRPr="009D7AE9" w:rsidRDefault="00A9085B" w:rsidP="00F03BA5">
            <w:pPr>
              <w:spacing w:line="276" w:lineRule="auto"/>
              <w:jc w:val="both"/>
              <w:rPr>
                <w:rFonts w:cs="Times New Roman"/>
                <w:b/>
                <w:szCs w:val="24"/>
              </w:rPr>
            </w:pPr>
            <w:r w:rsidRPr="009D7AE9">
              <w:rPr>
                <w:rFonts w:cs="Times New Roman"/>
                <w:b/>
                <w:szCs w:val="24"/>
              </w:rPr>
              <w:t>19</w:t>
            </w:r>
            <w:r w:rsidR="009D2C81" w:rsidRPr="009D7AE9">
              <w:rPr>
                <w:rFonts w:cs="Times New Roman"/>
                <w:b/>
                <w:szCs w:val="24"/>
              </w:rPr>
              <w:t>0</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Przepływ uczniów szkół podstawowych pomiędzy obwodami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6"/>
      </w:tblGrid>
      <w:tr w:rsidR="000B31BB" w:rsidRPr="009D7AE9" w:rsidTr="00FA5208">
        <w:tc>
          <w:tcPr>
            <w:tcW w:w="3164"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Uczniowie spoza obwodu uczęszczający do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Uczniowie z obwodu szkoły uczęszczający do innej szkoły</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29</w:t>
            </w:r>
          </w:p>
        </w:tc>
        <w:tc>
          <w:tcPr>
            <w:tcW w:w="3165" w:type="dxa"/>
            <w:shd w:val="clear" w:color="auto" w:fill="auto"/>
          </w:tcPr>
          <w:p w:rsidR="000B31BB" w:rsidRPr="009D7AE9" w:rsidRDefault="00C54ACF" w:rsidP="00F03BA5">
            <w:pPr>
              <w:spacing w:after="0" w:line="276" w:lineRule="auto"/>
              <w:jc w:val="both"/>
              <w:rPr>
                <w:rFonts w:cs="Times New Roman"/>
                <w:szCs w:val="24"/>
              </w:rPr>
            </w:pPr>
            <w:r w:rsidRPr="009D7AE9">
              <w:rPr>
                <w:rFonts w:cs="Times New Roman"/>
                <w:szCs w:val="24"/>
              </w:rPr>
              <w:t>45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C54ACF" w:rsidP="00F03BA5">
            <w:pPr>
              <w:spacing w:after="0" w:line="276" w:lineRule="auto"/>
              <w:jc w:val="both"/>
              <w:rPr>
                <w:rFonts w:cs="Times New Roman"/>
                <w:szCs w:val="24"/>
              </w:rPr>
            </w:pPr>
            <w:r w:rsidRPr="009D7AE9">
              <w:rPr>
                <w:rFonts w:cs="Times New Roman"/>
                <w:szCs w:val="24"/>
              </w:rPr>
              <w:t>1</w:t>
            </w:r>
            <w:r w:rsidR="00FA5208" w:rsidRPr="009D7AE9">
              <w:rPr>
                <w:rFonts w:cs="Times New Roman"/>
                <w:szCs w:val="24"/>
              </w:rPr>
              <w:t>4</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1</w:t>
            </w:r>
            <w:r w:rsidR="00C54ACF" w:rsidRPr="009D7AE9">
              <w:rPr>
                <w:rFonts w:cs="Times New Roman"/>
                <w:szCs w:val="24"/>
              </w:rPr>
              <w:t>29</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Trześni</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27</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48</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6</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Sokolnikach</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36</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47</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8</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22</w:t>
            </w:r>
          </w:p>
        </w:tc>
      </w:tr>
    </w:tbl>
    <w:p w:rsidR="000B31BB" w:rsidRPr="009D7AE9" w:rsidRDefault="000B31BB" w:rsidP="00F03BA5">
      <w:pPr>
        <w:spacing w:after="0" w:line="276" w:lineRule="auto"/>
        <w:jc w:val="both"/>
        <w:rPr>
          <w:rFonts w:cs="Times New Roman"/>
          <w:szCs w:val="24"/>
        </w:rPr>
      </w:pPr>
    </w:p>
    <w:p w:rsidR="000B31BB" w:rsidRPr="009D7AE9" w:rsidRDefault="000B31BB" w:rsidP="00F03BA5">
      <w:pPr>
        <w:spacing w:after="0" w:line="276" w:lineRule="auto"/>
        <w:jc w:val="both"/>
        <w:rPr>
          <w:rFonts w:cs="Times New Roman"/>
          <w:szCs w:val="24"/>
        </w:rPr>
      </w:pPr>
      <w:r w:rsidRPr="009D7AE9">
        <w:rPr>
          <w:rFonts w:cs="Times New Roman"/>
          <w:szCs w:val="24"/>
        </w:rPr>
        <w:t xml:space="preserve">Saldo przepływów uczniów jest ujemne i oznacza, że więcej uczniów odchodzi ze szkół niż przychodzi do nich z innych obwodów. </w:t>
      </w:r>
    </w:p>
    <w:p w:rsidR="00B26AB1" w:rsidRPr="009D7AE9" w:rsidRDefault="00B26AB1" w:rsidP="00F03BA5">
      <w:pPr>
        <w:spacing w:after="0" w:line="276" w:lineRule="auto"/>
        <w:jc w:val="both"/>
        <w:rPr>
          <w:rFonts w:cs="Times New Roman"/>
          <w:szCs w:val="24"/>
        </w:rPr>
      </w:pPr>
      <w:r w:rsidRPr="009D7AE9">
        <w:rPr>
          <w:rFonts w:cs="Times New Roman"/>
          <w:szCs w:val="24"/>
        </w:rPr>
        <w:br w:type="page"/>
      </w:r>
    </w:p>
    <w:p w:rsidR="00A6529D"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lastRenderedPageBreak/>
        <w:t>Doskonalenie i awans zawodowy nauczycieli</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985"/>
        <w:gridCol w:w="2835"/>
      </w:tblGrid>
      <w:tr w:rsidR="000B31BB" w:rsidRPr="009D7AE9" w:rsidTr="0053498E">
        <w:tc>
          <w:tcPr>
            <w:tcW w:w="311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2126"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nauczycieli, którzy brali udział w postępowaniu </w:t>
            </w:r>
            <w:r w:rsidRPr="009D7AE9">
              <w:rPr>
                <w:rFonts w:cs="Times New Roman"/>
                <w:szCs w:val="24"/>
              </w:rPr>
              <w:br/>
              <w:t>o awans zawodowy</w:t>
            </w:r>
          </w:p>
        </w:tc>
        <w:tc>
          <w:tcPr>
            <w:tcW w:w="198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Liczba nauczycieli, którzy uzyskali awans zawodowy</w:t>
            </w:r>
          </w:p>
        </w:tc>
        <w:tc>
          <w:tcPr>
            <w:tcW w:w="2835" w:type="dxa"/>
            <w:shd w:val="clear" w:color="auto" w:fill="A6A6A6" w:themeFill="background1" w:themeFillShade="A6"/>
          </w:tcPr>
          <w:p w:rsidR="00D458E4" w:rsidRPr="009D7AE9" w:rsidRDefault="000B31BB" w:rsidP="00F03BA5">
            <w:pPr>
              <w:spacing w:after="0" w:line="276" w:lineRule="auto"/>
              <w:jc w:val="both"/>
              <w:rPr>
                <w:rFonts w:cs="Times New Roman"/>
                <w:szCs w:val="24"/>
              </w:rPr>
            </w:pPr>
            <w:r w:rsidRPr="009D7AE9">
              <w:rPr>
                <w:rFonts w:cs="Times New Roman"/>
                <w:szCs w:val="24"/>
              </w:rPr>
              <w:t xml:space="preserve">Liczba nauczycieli, którzy brali udział w </w:t>
            </w:r>
          </w:p>
          <w:p w:rsidR="000B31BB" w:rsidRPr="009D7AE9" w:rsidRDefault="000B31BB" w:rsidP="00F03BA5">
            <w:pPr>
              <w:spacing w:after="0" w:line="276" w:lineRule="auto"/>
              <w:jc w:val="both"/>
              <w:rPr>
                <w:rFonts w:cs="Times New Roman"/>
                <w:szCs w:val="24"/>
              </w:rPr>
            </w:pPr>
            <w:r w:rsidRPr="009D7AE9">
              <w:rPr>
                <w:rFonts w:cs="Times New Roman"/>
                <w:szCs w:val="24"/>
              </w:rPr>
              <w:t>kursach doskonalących lub  ukończyli studia wyższe</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2835" w:type="dxa"/>
            <w:shd w:val="clear" w:color="auto" w:fill="auto"/>
          </w:tcPr>
          <w:p w:rsidR="0053498E" w:rsidRPr="009D7AE9" w:rsidRDefault="0053498E" w:rsidP="00F03BA5">
            <w:pPr>
              <w:pStyle w:val="Tytu"/>
              <w:spacing w:line="276" w:lineRule="auto"/>
              <w:jc w:val="left"/>
              <w:rPr>
                <w:b w:val="0"/>
                <w:sz w:val="24"/>
              </w:rPr>
            </w:pPr>
            <w:r w:rsidRPr="009D7AE9">
              <w:rPr>
                <w:b w:val="0"/>
                <w:sz w:val="24"/>
              </w:rPr>
              <w:t>6</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Trześni</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4</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4</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Zespół Szkolno-Przedszkolny  w Sokolnikach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c>
          <w:tcPr>
            <w:tcW w:w="2835" w:type="dxa"/>
            <w:shd w:val="clear" w:color="auto" w:fill="auto"/>
          </w:tcPr>
          <w:p w:rsidR="0053498E" w:rsidRPr="009D7AE9" w:rsidRDefault="0053498E" w:rsidP="00F03BA5">
            <w:pPr>
              <w:pStyle w:val="Tytu"/>
              <w:spacing w:line="276" w:lineRule="auto"/>
              <w:jc w:val="both"/>
              <w:rPr>
                <w:b w:val="0"/>
                <w:sz w:val="24"/>
                <w:highlight w:val="yellow"/>
              </w:rPr>
            </w:pPr>
            <w:r w:rsidRPr="009D7AE9">
              <w:rPr>
                <w:b w:val="0"/>
                <w:sz w:val="24"/>
              </w:rPr>
              <w:t>1</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we Wrzawach </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26</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Samorządowe Przedszkole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17</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 xml:space="preserve"> Średnia tygodniowa liczba godzin ponad wymiarowych realizowanych przez nauczycieli</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49"/>
        <w:gridCol w:w="1559"/>
        <w:gridCol w:w="1417"/>
        <w:gridCol w:w="1701"/>
      </w:tblGrid>
      <w:tr w:rsidR="000B31BB" w:rsidRPr="009D7AE9" w:rsidTr="00A6529D">
        <w:tc>
          <w:tcPr>
            <w:tcW w:w="325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144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Stażyści</w:t>
            </w:r>
          </w:p>
        </w:tc>
        <w:tc>
          <w:tcPr>
            <w:tcW w:w="155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Kontraktowi</w:t>
            </w:r>
          </w:p>
        </w:tc>
        <w:tc>
          <w:tcPr>
            <w:tcW w:w="1417"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Mianowani</w:t>
            </w:r>
          </w:p>
        </w:tc>
        <w:tc>
          <w:tcPr>
            <w:tcW w:w="1701"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Dyplomowani</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6</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18</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106</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Trześni</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15</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44</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7</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5</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Sokolnikach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3,29</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7,33</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85,33</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4,36</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1,62</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29,61</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Szkoła Podstawowa nr 2</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12,36</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10,08</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7,12</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108,8</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Samorządowe Przedszkole </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11</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9</w:t>
            </w:r>
          </w:p>
        </w:tc>
      </w:tr>
    </w:tbl>
    <w:p w:rsidR="000B31BB" w:rsidRPr="009D7AE9" w:rsidRDefault="000B31BB" w:rsidP="00F03BA5">
      <w:pPr>
        <w:spacing w:after="0" w:line="276" w:lineRule="auto"/>
        <w:jc w:val="both"/>
        <w:rPr>
          <w:rFonts w:cs="Times New Roman"/>
          <w:szCs w:val="24"/>
        </w:rPr>
      </w:pPr>
    </w:p>
    <w:p w:rsidR="003B76F8" w:rsidRPr="009D7AE9" w:rsidRDefault="003B76F8" w:rsidP="00F03BA5">
      <w:pPr>
        <w:spacing w:after="0" w:line="276" w:lineRule="auto"/>
        <w:jc w:val="both"/>
        <w:rPr>
          <w:rFonts w:cs="Times New Roman"/>
          <w:szCs w:val="24"/>
        </w:rPr>
      </w:pPr>
    </w:p>
    <w:p w:rsidR="003B76F8" w:rsidRDefault="003B76F8" w:rsidP="00F03BA5">
      <w:pPr>
        <w:spacing w:after="0" w:line="276" w:lineRule="auto"/>
        <w:jc w:val="both"/>
        <w:rPr>
          <w:rFonts w:cs="Times New Roman"/>
          <w:szCs w:val="24"/>
        </w:rPr>
      </w:pPr>
    </w:p>
    <w:p w:rsidR="00050EC3" w:rsidRDefault="00050EC3" w:rsidP="00F03BA5">
      <w:pPr>
        <w:spacing w:after="0" w:line="276" w:lineRule="auto"/>
        <w:jc w:val="both"/>
        <w:rPr>
          <w:rFonts w:cs="Times New Roman"/>
          <w:szCs w:val="24"/>
        </w:rPr>
      </w:pPr>
    </w:p>
    <w:p w:rsidR="00050EC3" w:rsidRPr="009D7AE9" w:rsidRDefault="00050EC3"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lastRenderedPageBreak/>
        <w:t>Liczba realizowanych innowacji i eksperymentów pedagogicznych</w:t>
      </w:r>
    </w:p>
    <w:p w:rsidR="000B31BB" w:rsidRPr="009D7AE9" w:rsidRDefault="000B31BB" w:rsidP="00F03BA5">
      <w:pPr>
        <w:spacing w:after="0" w:line="276" w:lineRule="auto"/>
        <w:jc w:val="both"/>
        <w:rPr>
          <w:rFonts w:cs="Times New Roman"/>
          <w:szCs w:val="24"/>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985"/>
        <w:gridCol w:w="4819"/>
      </w:tblGrid>
      <w:tr w:rsidR="000B31BB" w:rsidRPr="009D7AE9" w:rsidTr="001610A9">
        <w:tc>
          <w:tcPr>
            <w:tcW w:w="2836" w:type="dxa"/>
            <w:shd w:val="clear" w:color="auto" w:fill="A6A6A6" w:themeFill="background1" w:themeFillShade="A6"/>
          </w:tcPr>
          <w:p w:rsidR="000B31BB" w:rsidRPr="009D7AE9" w:rsidRDefault="000B31BB" w:rsidP="00050EC3">
            <w:pPr>
              <w:spacing w:after="0" w:line="276" w:lineRule="auto"/>
              <w:jc w:val="center"/>
              <w:rPr>
                <w:rFonts w:cs="Times New Roman"/>
                <w:szCs w:val="24"/>
              </w:rPr>
            </w:pPr>
            <w:r w:rsidRPr="009D7AE9">
              <w:rPr>
                <w:rFonts w:cs="Times New Roman"/>
                <w:szCs w:val="24"/>
              </w:rPr>
              <w:t>Nazwa szkoły</w:t>
            </w:r>
          </w:p>
        </w:tc>
        <w:tc>
          <w:tcPr>
            <w:tcW w:w="1985" w:type="dxa"/>
            <w:shd w:val="clear" w:color="auto" w:fill="A6A6A6" w:themeFill="background1" w:themeFillShade="A6"/>
          </w:tcPr>
          <w:p w:rsidR="000B31BB" w:rsidRPr="009D7AE9" w:rsidRDefault="000B31BB" w:rsidP="001610A9">
            <w:pPr>
              <w:spacing w:after="0" w:line="276" w:lineRule="auto"/>
              <w:jc w:val="center"/>
              <w:rPr>
                <w:rFonts w:cs="Times New Roman"/>
                <w:szCs w:val="24"/>
              </w:rPr>
            </w:pPr>
            <w:r w:rsidRPr="009D7AE9">
              <w:rPr>
                <w:rFonts w:cs="Times New Roman"/>
                <w:szCs w:val="24"/>
              </w:rPr>
              <w:t xml:space="preserve">Liczba innowacji </w:t>
            </w:r>
            <w:r w:rsidR="001610A9">
              <w:rPr>
                <w:rFonts w:cs="Times New Roman"/>
                <w:szCs w:val="24"/>
              </w:rPr>
              <w:br/>
            </w:r>
            <w:r w:rsidRPr="009D7AE9">
              <w:rPr>
                <w:rFonts w:cs="Times New Roman"/>
                <w:szCs w:val="24"/>
              </w:rPr>
              <w:t>i eksperymentów</w:t>
            </w:r>
          </w:p>
        </w:tc>
        <w:tc>
          <w:tcPr>
            <w:tcW w:w="481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Uwagi</w:t>
            </w:r>
          </w:p>
        </w:tc>
      </w:tr>
      <w:tr w:rsidR="007E0722" w:rsidRPr="009D7AE9" w:rsidTr="001610A9">
        <w:tc>
          <w:tcPr>
            <w:tcW w:w="2836" w:type="dxa"/>
            <w:shd w:val="clear" w:color="auto" w:fill="auto"/>
          </w:tcPr>
          <w:p w:rsidR="001610A9" w:rsidRDefault="00050EC3" w:rsidP="00050EC3">
            <w:pPr>
              <w:spacing w:after="0" w:line="276" w:lineRule="auto"/>
              <w:jc w:val="center"/>
              <w:rPr>
                <w:rFonts w:cs="Times New Roman"/>
                <w:szCs w:val="24"/>
              </w:rPr>
            </w:pPr>
            <w:r>
              <w:rPr>
                <w:rFonts w:cs="Times New Roman"/>
                <w:szCs w:val="24"/>
              </w:rPr>
              <w:t xml:space="preserve">Szkoła Podstawowa </w:t>
            </w:r>
          </w:p>
          <w:p w:rsidR="007E0722" w:rsidRPr="009D7AE9" w:rsidRDefault="00050EC3" w:rsidP="00050EC3">
            <w:pPr>
              <w:spacing w:after="0" w:line="276" w:lineRule="auto"/>
              <w:jc w:val="center"/>
              <w:rPr>
                <w:rFonts w:cs="Times New Roman"/>
                <w:szCs w:val="24"/>
              </w:rPr>
            </w:pPr>
            <w:r>
              <w:rPr>
                <w:rFonts w:cs="Times New Roman"/>
                <w:szCs w:val="24"/>
              </w:rPr>
              <w:t xml:space="preserve">nr 2  </w:t>
            </w:r>
            <w:r w:rsidR="007E0722" w:rsidRPr="009D7AE9">
              <w:rPr>
                <w:rFonts w:cs="Times New Roman"/>
                <w:szCs w:val="24"/>
              </w:rPr>
              <w:t>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15</w:t>
            </w:r>
          </w:p>
        </w:tc>
        <w:tc>
          <w:tcPr>
            <w:tcW w:w="4819" w:type="dxa"/>
            <w:shd w:val="clear" w:color="auto" w:fill="auto"/>
          </w:tcPr>
          <w:p w:rsidR="00050EC3" w:rsidRDefault="007E0722" w:rsidP="00F03BA5">
            <w:pPr>
              <w:pStyle w:val="Tytu"/>
              <w:spacing w:line="276" w:lineRule="auto"/>
              <w:jc w:val="both"/>
              <w:rPr>
                <w:b w:val="0"/>
                <w:sz w:val="24"/>
              </w:rPr>
            </w:pPr>
            <w:r w:rsidRPr="009D7AE9">
              <w:rPr>
                <w:b w:val="0"/>
                <w:sz w:val="24"/>
              </w:rPr>
              <w:t xml:space="preserve">„Z angielskim w świat - YouTube, TIK TOK”, „Zdrowy i bezpieczny przedszkolak”, </w:t>
            </w:r>
          </w:p>
          <w:p w:rsidR="007E0722" w:rsidRPr="009D7AE9" w:rsidRDefault="007E0722" w:rsidP="00F03BA5">
            <w:pPr>
              <w:pStyle w:val="Tytu"/>
              <w:spacing w:line="276" w:lineRule="auto"/>
              <w:jc w:val="both"/>
              <w:rPr>
                <w:b w:val="0"/>
                <w:sz w:val="24"/>
              </w:rPr>
            </w:pPr>
            <w:r w:rsidRPr="009D7AE9">
              <w:rPr>
                <w:b w:val="0"/>
                <w:sz w:val="24"/>
              </w:rPr>
              <w:t>”Zabawy z kodowaniem” , „Architekci nowych technologii”,  „Chemia od kuchni – kuchnia molekularna i nie tylko”</w:t>
            </w:r>
          </w:p>
        </w:tc>
      </w:tr>
      <w:tr w:rsidR="007E0722" w:rsidRPr="009D7AE9" w:rsidTr="001610A9">
        <w:tc>
          <w:tcPr>
            <w:tcW w:w="2836" w:type="dxa"/>
            <w:shd w:val="clear" w:color="auto" w:fill="auto"/>
          </w:tcPr>
          <w:p w:rsidR="001610A9" w:rsidRDefault="007E0722" w:rsidP="00050EC3">
            <w:pPr>
              <w:spacing w:after="0" w:line="276" w:lineRule="auto"/>
              <w:jc w:val="center"/>
              <w:rPr>
                <w:rFonts w:cs="Times New Roman"/>
                <w:szCs w:val="24"/>
              </w:rPr>
            </w:pPr>
            <w:r w:rsidRPr="009D7AE9">
              <w:rPr>
                <w:rFonts w:cs="Times New Roman"/>
                <w:szCs w:val="24"/>
              </w:rPr>
              <w:t xml:space="preserve">Szkoła Podstawowa </w:t>
            </w:r>
          </w:p>
          <w:p w:rsidR="007E0722" w:rsidRPr="009D7AE9" w:rsidRDefault="001610A9" w:rsidP="00050EC3">
            <w:pPr>
              <w:spacing w:after="0" w:line="276" w:lineRule="auto"/>
              <w:jc w:val="center"/>
              <w:rPr>
                <w:rFonts w:cs="Times New Roman"/>
                <w:szCs w:val="24"/>
              </w:rPr>
            </w:pPr>
            <w:r>
              <w:rPr>
                <w:rFonts w:cs="Times New Roman"/>
                <w:szCs w:val="24"/>
              </w:rPr>
              <w:t xml:space="preserve">nr 1 </w:t>
            </w:r>
            <w:r w:rsidR="007E0722" w:rsidRPr="009D7AE9">
              <w:rPr>
                <w:rFonts w:cs="Times New Roman"/>
                <w:szCs w:val="24"/>
              </w:rPr>
              <w:t>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1</w:t>
            </w:r>
          </w:p>
        </w:tc>
        <w:tc>
          <w:tcPr>
            <w:tcW w:w="4819" w:type="dxa"/>
            <w:shd w:val="clear" w:color="auto" w:fill="auto"/>
          </w:tcPr>
          <w:p w:rsidR="007E0722" w:rsidRPr="009D7AE9" w:rsidRDefault="007E0722" w:rsidP="00F03BA5">
            <w:pPr>
              <w:pStyle w:val="Tytu"/>
              <w:spacing w:line="276" w:lineRule="auto"/>
              <w:jc w:val="both"/>
              <w:rPr>
                <w:b w:val="0"/>
                <w:sz w:val="24"/>
              </w:rPr>
            </w:pPr>
            <w:r w:rsidRPr="009D7AE9">
              <w:rPr>
                <w:b w:val="0"/>
                <w:sz w:val="24"/>
              </w:rPr>
              <w:t>„Praca projektowa. Jak zrealizować projekt?”</w:t>
            </w: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Samorządowe Przedszkole 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4</w:t>
            </w:r>
          </w:p>
        </w:tc>
        <w:tc>
          <w:tcPr>
            <w:tcW w:w="4819" w:type="dxa"/>
            <w:shd w:val="clear" w:color="auto" w:fill="auto"/>
          </w:tcPr>
          <w:p w:rsidR="007E0722" w:rsidRPr="009D7AE9" w:rsidRDefault="007E0722" w:rsidP="00F03BA5">
            <w:pPr>
              <w:pStyle w:val="Akapitzlist"/>
              <w:spacing w:after="0" w:line="276" w:lineRule="auto"/>
              <w:ind w:left="0"/>
              <w:jc w:val="both"/>
              <w:rPr>
                <w:rFonts w:cs="Times New Roman"/>
                <w:szCs w:val="24"/>
              </w:rPr>
            </w:pP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Zespół Szkolno-Przedszkolny w Trześni</w:t>
            </w:r>
          </w:p>
        </w:tc>
        <w:tc>
          <w:tcPr>
            <w:tcW w:w="1985" w:type="dxa"/>
            <w:shd w:val="clear" w:color="auto" w:fill="auto"/>
          </w:tcPr>
          <w:p w:rsidR="007E0722" w:rsidRPr="009D7AE9" w:rsidRDefault="007E0722" w:rsidP="001610A9">
            <w:pPr>
              <w:pStyle w:val="Tytu"/>
              <w:spacing w:line="276" w:lineRule="auto"/>
              <w:rPr>
                <w:b w:val="0"/>
                <w:sz w:val="24"/>
              </w:rPr>
            </w:pPr>
            <w:r w:rsidRPr="009D7AE9">
              <w:rPr>
                <w:b w:val="0"/>
                <w:sz w:val="24"/>
              </w:rPr>
              <w:t>7</w:t>
            </w:r>
          </w:p>
        </w:tc>
        <w:tc>
          <w:tcPr>
            <w:tcW w:w="4819" w:type="dxa"/>
            <w:shd w:val="clear" w:color="auto" w:fill="auto"/>
          </w:tcPr>
          <w:p w:rsidR="007E0722" w:rsidRPr="009D7AE9" w:rsidRDefault="007E0722" w:rsidP="00F03BA5">
            <w:pPr>
              <w:pStyle w:val="Tytu"/>
              <w:spacing w:line="276" w:lineRule="auto"/>
              <w:jc w:val="both"/>
              <w:rPr>
                <w:sz w:val="24"/>
              </w:rPr>
            </w:pPr>
            <w:r w:rsidRPr="009D7AE9">
              <w:rPr>
                <w:b w:val="0"/>
              </w:rPr>
              <w:t>„</w:t>
            </w:r>
            <w:r w:rsidRPr="009D7AE9">
              <w:rPr>
                <w:b w:val="0"/>
                <w:sz w:val="24"/>
              </w:rPr>
              <w:t>Nauczanie przez kodowanie i programowanie w klasie III”,</w:t>
            </w:r>
            <w:r w:rsidRPr="009D7AE9">
              <w:rPr>
                <w:color w:val="000000"/>
              </w:rPr>
              <w:t xml:space="preserve"> </w:t>
            </w:r>
            <w:r w:rsidRPr="009D7AE9">
              <w:rPr>
                <w:b w:val="0"/>
                <w:color w:val="000000"/>
                <w:sz w:val="24"/>
              </w:rPr>
              <w:t xml:space="preserve">„Czytam z klasą </w:t>
            </w:r>
            <w:proofErr w:type="spellStart"/>
            <w:r w:rsidRPr="009D7AE9">
              <w:rPr>
                <w:b w:val="0"/>
                <w:color w:val="000000"/>
                <w:sz w:val="24"/>
              </w:rPr>
              <w:t>lekturki</w:t>
            </w:r>
            <w:proofErr w:type="spellEnd"/>
            <w:r w:rsidRPr="009D7AE9">
              <w:rPr>
                <w:b w:val="0"/>
                <w:color w:val="000000"/>
                <w:sz w:val="24"/>
              </w:rPr>
              <w:t xml:space="preserve"> spod chmurki”, ”Wychowanie przez skakanie”, „Jestem </w:t>
            </w:r>
            <w:proofErr w:type="spellStart"/>
            <w:r w:rsidRPr="009D7AE9">
              <w:rPr>
                <w:b w:val="0"/>
                <w:color w:val="000000"/>
                <w:sz w:val="24"/>
              </w:rPr>
              <w:t>jakio</w:t>
            </w:r>
            <w:proofErr w:type="spellEnd"/>
            <w:r w:rsidRPr="009D7AE9">
              <w:rPr>
                <w:b w:val="0"/>
                <w:color w:val="000000"/>
                <w:sz w:val="24"/>
              </w:rPr>
              <w:t xml:space="preserve"> jestem”, „Lokomotywa”</w:t>
            </w:r>
          </w:p>
        </w:tc>
      </w:tr>
      <w:tr w:rsidR="007E0722" w:rsidRPr="009D7AE9" w:rsidTr="001610A9">
        <w:tc>
          <w:tcPr>
            <w:tcW w:w="2836" w:type="dxa"/>
            <w:shd w:val="clear" w:color="auto" w:fill="auto"/>
          </w:tcPr>
          <w:p w:rsidR="007E0722" w:rsidRPr="009D7AE9" w:rsidRDefault="007E0722" w:rsidP="00050EC3">
            <w:pPr>
              <w:pStyle w:val="Tytu"/>
              <w:spacing w:line="276" w:lineRule="auto"/>
              <w:rPr>
                <w:b w:val="0"/>
                <w:sz w:val="24"/>
              </w:rPr>
            </w:pPr>
            <w:r w:rsidRPr="009D7AE9">
              <w:rPr>
                <w:b w:val="0"/>
                <w:sz w:val="24"/>
              </w:rPr>
              <w:t xml:space="preserve">Szkoła Podstawowa </w:t>
            </w:r>
            <w:r w:rsidRPr="009D7AE9">
              <w:rPr>
                <w:b w:val="0"/>
                <w:sz w:val="24"/>
              </w:rPr>
              <w:br/>
              <w:t>w Furmanach</w:t>
            </w:r>
          </w:p>
        </w:tc>
        <w:tc>
          <w:tcPr>
            <w:tcW w:w="1985" w:type="dxa"/>
            <w:shd w:val="clear" w:color="auto" w:fill="auto"/>
          </w:tcPr>
          <w:p w:rsidR="007E0722" w:rsidRPr="009D7AE9" w:rsidRDefault="007E0722" w:rsidP="001610A9">
            <w:pPr>
              <w:pStyle w:val="Tytu"/>
              <w:spacing w:line="276" w:lineRule="auto"/>
              <w:rPr>
                <w:b w:val="0"/>
                <w:sz w:val="24"/>
              </w:rPr>
            </w:pPr>
          </w:p>
        </w:tc>
        <w:tc>
          <w:tcPr>
            <w:tcW w:w="4819" w:type="dxa"/>
            <w:shd w:val="clear" w:color="auto" w:fill="auto"/>
          </w:tcPr>
          <w:p w:rsidR="007E0722" w:rsidRPr="009D7AE9" w:rsidRDefault="007E0722" w:rsidP="00F03BA5">
            <w:pPr>
              <w:pStyle w:val="Tytu"/>
              <w:spacing w:line="276" w:lineRule="auto"/>
              <w:jc w:val="both"/>
              <w:rPr>
                <w:b w:val="0"/>
                <w:sz w:val="24"/>
              </w:rPr>
            </w:pPr>
            <w:r w:rsidRPr="009D7AE9">
              <w:rPr>
                <w:b w:val="0"/>
                <w:color w:val="000000"/>
                <w:sz w:val="24"/>
              </w:rPr>
              <w:t xml:space="preserve">„Czytam z klasą </w:t>
            </w:r>
            <w:proofErr w:type="spellStart"/>
            <w:r w:rsidRPr="009D7AE9">
              <w:rPr>
                <w:b w:val="0"/>
                <w:color w:val="000000"/>
                <w:sz w:val="24"/>
              </w:rPr>
              <w:t>lekturki</w:t>
            </w:r>
            <w:proofErr w:type="spellEnd"/>
            <w:r w:rsidRPr="009D7AE9">
              <w:rPr>
                <w:b w:val="0"/>
                <w:color w:val="000000"/>
                <w:sz w:val="24"/>
              </w:rPr>
              <w:t xml:space="preserve"> spod chmurki”, </w:t>
            </w:r>
            <w:r w:rsidR="001610A9">
              <w:rPr>
                <w:b w:val="0"/>
                <w:color w:val="000000"/>
                <w:sz w:val="24"/>
              </w:rPr>
              <w:br/>
            </w:r>
            <w:r w:rsidRPr="009D7AE9">
              <w:rPr>
                <w:b w:val="0"/>
                <w:color w:val="000000"/>
                <w:sz w:val="24"/>
              </w:rPr>
              <w:t>„ Z książką za pan brat”, „Młody finansista”, „Żyję zdrowo i bezpiecznie”</w:t>
            </w: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Zespół Szkolno-Przedszkolny w Sokolnikach</w:t>
            </w:r>
          </w:p>
        </w:tc>
        <w:tc>
          <w:tcPr>
            <w:tcW w:w="1985" w:type="dxa"/>
            <w:shd w:val="clear" w:color="auto" w:fill="auto"/>
          </w:tcPr>
          <w:p w:rsidR="007E0722" w:rsidRPr="009D7AE9" w:rsidRDefault="007E0722" w:rsidP="001610A9">
            <w:pPr>
              <w:pStyle w:val="Tytu"/>
              <w:spacing w:line="276" w:lineRule="auto"/>
              <w:rPr>
                <w:b w:val="0"/>
                <w:sz w:val="24"/>
              </w:rPr>
            </w:pPr>
            <w:r w:rsidRPr="009D7AE9">
              <w:rPr>
                <w:b w:val="0"/>
                <w:sz w:val="24"/>
              </w:rPr>
              <w:t>5</w:t>
            </w:r>
          </w:p>
        </w:tc>
        <w:tc>
          <w:tcPr>
            <w:tcW w:w="4819" w:type="dxa"/>
            <w:shd w:val="clear" w:color="auto" w:fill="auto"/>
          </w:tcPr>
          <w:p w:rsidR="007E0722" w:rsidRPr="009D7AE9" w:rsidRDefault="007E0722" w:rsidP="00F03BA5">
            <w:pPr>
              <w:spacing w:after="0" w:line="276" w:lineRule="auto"/>
              <w:jc w:val="both"/>
              <w:rPr>
                <w:rFonts w:cs="Times New Roman"/>
                <w:color w:val="000000"/>
              </w:rPr>
            </w:pPr>
            <w:r w:rsidRPr="009D7AE9">
              <w:rPr>
                <w:rFonts w:cs="Times New Roman"/>
                <w:color w:val="000000"/>
              </w:rPr>
              <w:t xml:space="preserve">„Czytam z klasą </w:t>
            </w:r>
            <w:proofErr w:type="spellStart"/>
            <w:r w:rsidRPr="009D7AE9">
              <w:rPr>
                <w:rFonts w:cs="Times New Roman"/>
                <w:color w:val="000000"/>
              </w:rPr>
              <w:t>lektu</w:t>
            </w:r>
            <w:r w:rsidR="001610A9">
              <w:rPr>
                <w:rFonts w:cs="Times New Roman"/>
                <w:color w:val="000000"/>
              </w:rPr>
              <w:t>rki</w:t>
            </w:r>
            <w:proofErr w:type="spellEnd"/>
            <w:r w:rsidR="001610A9">
              <w:rPr>
                <w:rFonts w:cs="Times New Roman"/>
                <w:color w:val="000000"/>
              </w:rPr>
              <w:t xml:space="preserve"> spod chmurki”, „</w:t>
            </w:r>
            <w:proofErr w:type="spellStart"/>
            <w:r w:rsidR="001610A9">
              <w:rPr>
                <w:rFonts w:cs="Times New Roman"/>
                <w:color w:val="000000"/>
              </w:rPr>
              <w:t>EkoEmocje</w:t>
            </w:r>
            <w:proofErr w:type="spellEnd"/>
            <w:r w:rsidR="001610A9">
              <w:rPr>
                <w:rFonts w:cs="Times New Roman"/>
                <w:color w:val="000000"/>
              </w:rPr>
              <w:t xml:space="preserve">”, </w:t>
            </w:r>
            <w:r w:rsidRPr="009D7AE9">
              <w:rPr>
                <w:rFonts w:cs="Times New Roman"/>
                <w:color w:val="000000"/>
              </w:rPr>
              <w:t>„Z kulturą” mi do twarzy”, „Gramy zmysłami”, „O kulturę słowa”</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Liczba otrzymanych nagród przez nauczycieli</w:t>
      </w: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t xml:space="preserve">Z okazji Dnia Edukacji Narodowej nagrody przydzielił wszystkim  dyrektorom szkół </w:t>
      </w:r>
      <w:r w:rsidRPr="009D7AE9">
        <w:rPr>
          <w:rFonts w:cs="Times New Roman"/>
          <w:szCs w:val="24"/>
        </w:rPr>
        <w:br/>
        <w:t>i przedszkola Wójt Gminy Gorzyce. Wójt przydzielił nagrody nauczycielom, którzy osiągnęli bardzo dobre wyniki w pracy z uczniami.</w:t>
      </w:r>
    </w:p>
    <w:p w:rsidR="00B55BD2" w:rsidRPr="009D7AE9" w:rsidRDefault="00B55BD2" w:rsidP="001610A9">
      <w:pPr>
        <w:spacing w:after="0" w:line="276" w:lineRule="auto"/>
        <w:ind w:firstLine="567"/>
        <w:jc w:val="both"/>
        <w:rPr>
          <w:rFonts w:cs="Times New Roman"/>
          <w:szCs w:val="24"/>
        </w:rPr>
      </w:pPr>
      <w:r w:rsidRPr="009D7AE9">
        <w:rPr>
          <w:rFonts w:cs="Times New Roman"/>
          <w:szCs w:val="24"/>
        </w:rPr>
        <w:t>W roku szkolnym 2020/2021 108 nauczycieli otrzymało nagrody, w tym:</w:t>
      </w:r>
    </w:p>
    <w:tbl>
      <w:tblPr>
        <w:tblW w:w="0" w:type="auto"/>
        <w:tblLook w:val="04A0" w:firstRow="1" w:lastRow="0" w:firstColumn="1" w:lastColumn="0" w:noHBand="0" w:noVBand="1"/>
      </w:tblPr>
      <w:tblGrid>
        <w:gridCol w:w="4962"/>
        <w:gridCol w:w="1367"/>
      </w:tblGrid>
      <w:tr w:rsidR="00F9590F" w:rsidRPr="009D7AE9" w:rsidTr="001610A9">
        <w:tc>
          <w:tcPr>
            <w:tcW w:w="4962" w:type="dxa"/>
            <w:shd w:val="clear" w:color="auto" w:fill="auto"/>
          </w:tcPr>
          <w:p w:rsidR="00F9590F" w:rsidRPr="009D7AE9" w:rsidRDefault="00F9590F" w:rsidP="001610A9">
            <w:pPr>
              <w:pStyle w:val="Tytu"/>
              <w:spacing w:line="276" w:lineRule="auto"/>
              <w:ind w:left="94"/>
              <w:jc w:val="both"/>
              <w:rPr>
                <w:sz w:val="24"/>
              </w:rPr>
            </w:pPr>
            <w:r w:rsidRPr="009D7AE9">
              <w:rPr>
                <w:sz w:val="24"/>
              </w:rPr>
              <w:t>Szkoła Podstawowa n</w:t>
            </w:r>
            <w:r w:rsidR="001610A9">
              <w:rPr>
                <w:sz w:val="24"/>
              </w:rPr>
              <w:t xml:space="preserve">r 1 </w:t>
            </w:r>
            <w:r w:rsidRPr="009D7AE9">
              <w:rPr>
                <w:sz w:val="24"/>
              </w:rPr>
              <w:t>w Gorzycach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1</w:t>
            </w:r>
            <w:r w:rsidR="00B30527" w:rsidRPr="009D7AE9">
              <w:rPr>
                <w:b w:val="0"/>
                <w:sz w:val="24"/>
              </w:rPr>
              <w:t>5</w:t>
            </w:r>
          </w:p>
        </w:tc>
      </w:tr>
      <w:tr w:rsidR="00F9590F" w:rsidRPr="009D7AE9" w:rsidTr="001610A9">
        <w:tc>
          <w:tcPr>
            <w:tcW w:w="4962" w:type="dxa"/>
            <w:shd w:val="clear" w:color="auto" w:fill="auto"/>
          </w:tcPr>
          <w:p w:rsidR="00F9590F" w:rsidRPr="009D7AE9" w:rsidRDefault="001610A9" w:rsidP="001610A9">
            <w:pPr>
              <w:pStyle w:val="Tytu"/>
              <w:spacing w:line="276" w:lineRule="auto"/>
              <w:ind w:left="94"/>
              <w:jc w:val="both"/>
              <w:rPr>
                <w:sz w:val="24"/>
              </w:rPr>
            </w:pPr>
            <w:r>
              <w:rPr>
                <w:sz w:val="24"/>
              </w:rPr>
              <w:t xml:space="preserve">Szkoła Podstawowa nr 2  </w:t>
            </w:r>
            <w:r w:rsidR="00F9590F" w:rsidRPr="009D7AE9">
              <w:rPr>
                <w:sz w:val="24"/>
              </w:rPr>
              <w:t>w Gorzycach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28</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Zespół Szkolno-Przedszkolny </w:t>
            </w:r>
            <w:r w:rsidR="00F9590F" w:rsidRPr="009D7AE9">
              <w:rPr>
                <w:sz w:val="24"/>
              </w:rPr>
              <w:t>w Trześni</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8</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Szkoła Podstawowa </w:t>
            </w:r>
            <w:r w:rsidR="00F9590F" w:rsidRPr="009D7AE9">
              <w:rPr>
                <w:sz w:val="24"/>
              </w:rPr>
              <w:t>we Wrzawach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9</w:t>
            </w:r>
          </w:p>
        </w:tc>
      </w:tr>
      <w:tr w:rsidR="00F9590F" w:rsidRPr="009D7AE9" w:rsidTr="001610A9">
        <w:tc>
          <w:tcPr>
            <w:tcW w:w="4962" w:type="dxa"/>
            <w:shd w:val="clear" w:color="auto" w:fill="auto"/>
          </w:tcPr>
          <w:p w:rsidR="00F9590F" w:rsidRPr="009D7AE9" w:rsidRDefault="00F9590F" w:rsidP="00F03BA5">
            <w:pPr>
              <w:pStyle w:val="Tytu"/>
              <w:spacing w:line="276" w:lineRule="auto"/>
              <w:ind w:left="94"/>
              <w:jc w:val="both"/>
              <w:rPr>
                <w:sz w:val="24"/>
              </w:rPr>
            </w:pPr>
            <w:r w:rsidRPr="009D7AE9">
              <w:rPr>
                <w:sz w:val="24"/>
              </w:rPr>
              <w:t>Zespół Szkolno-Przedszkolny w Sokolnikach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24</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Szkoła Podstawowa </w:t>
            </w:r>
            <w:r w:rsidR="00F9590F" w:rsidRPr="009D7AE9">
              <w:rPr>
                <w:sz w:val="24"/>
              </w:rPr>
              <w:t>w Furmanach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5</w:t>
            </w:r>
          </w:p>
        </w:tc>
      </w:tr>
      <w:tr w:rsidR="00F9590F" w:rsidRPr="009D7AE9" w:rsidTr="001610A9">
        <w:tc>
          <w:tcPr>
            <w:tcW w:w="4962" w:type="dxa"/>
            <w:shd w:val="clear" w:color="auto" w:fill="auto"/>
          </w:tcPr>
          <w:p w:rsidR="00F9590F" w:rsidRPr="009D7AE9" w:rsidRDefault="001610A9" w:rsidP="001610A9">
            <w:pPr>
              <w:pStyle w:val="Tytu"/>
              <w:spacing w:line="276" w:lineRule="auto"/>
              <w:ind w:left="94"/>
              <w:jc w:val="both"/>
              <w:rPr>
                <w:sz w:val="24"/>
              </w:rPr>
            </w:pPr>
            <w:r>
              <w:rPr>
                <w:sz w:val="24"/>
              </w:rPr>
              <w:t xml:space="preserve">Samorządowe Przedszkole </w:t>
            </w:r>
            <w:r w:rsidR="00F9590F" w:rsidRPr="009D7AE9">
              <w:rPr>
                <w:sz w:val="24"/>
              </w:rPr>
              <w:t>w Gorzycach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1</w:t>
            </w:r>
            <w:r w:rsidR="00B30527" w:rsidRPr="009D7AE9">
              <w:rPr>
                <w:b w:val="0"/>
                <w:sz w:val="24"/>
              </w:rPr>
              <w:t>4</w:t>
            </w:r>
          </w:p>
        </w:tc>
      </w:tr>
    </w:tbl>
    <w:p w:rsidR="000B31BB" w:rsidRPr="009D7AE9" w:rsidRDefault="000B31BB" w:rsidP="00F03BA5">
      <w:pPr>
        <w:spacing w:after="0" w:line="276" w:lineRule="auto"/>
        <w:jc w:val="both"/>
        <w:rPr>
          <w:rFonts w:cs="Times New Roman"/>
          <w:szCs w:val="24"/>
        </w:rPr>
      </w:pPr>
    </w:p>
    <w:p w:rsidR="006D59A4" w:rsidRPr="009D7AE9" w:rsidRDefault="006D59A4" w:rsidP="00F03BA5">
      <w:pPr>
        <w:spacing w:after="0" w:line="276" w:lineRule="auto"/>
        <w:jc w:val="both"/>
        <w:rPr>
          <w:rFonts w:cs="Times New Roman"/>
          <w:szCs w:val="24"/>
        </w:rPr>
      </w:pPr>
    </w:p>
    <w:p w:rsidR="000B31BB" w:rsidRDefault="000B31BB" w:rsidP="00F03BA5">
      <w:pPr>
        <w:spacing w:after="0" w:line="276" w:lineRule="auto"/>
        <w:ind w:firstLine="708"/>
        <w:jc w:val="both"/>
        <w:rPr>
          <w:rFonts w:cs="Times New Roman"/>
          <w:szCs w:val="24"/>
        </w:rPr>
      </w:pPr>
    </w:p>
    <w:p w:rsidR="001610A9" w:rsidRDefault="001610A9" w:rsidP="00F03BA5">
      <w:pPr>
        <w:spacing w:after="0" w:line="276" w:lineRule="auto"/>
        <w:ind w:firstLine="708"/>
        <w:jc w:val="both"/>
        <w:rPr>
          <w:rFonts w:cs="Times New Roman"/>
          <w:szCs w:val="24"/>
        </w:rPr>
      </w:pPr>
    </w:p>
    <w:p w:rsidR="001610A9" w:rsidRDefault="001610A9" w:rsidP="00F03BA5">
      <w:pPr>
        <w:spacing w:after="0" w:line="276" w:lineRule="auto"/>
        <w:ind w:firstLine="708"/>
        <w:jc w:val="both"/>
        <w:rPr>
          <w:rFonts w:cs="Times New Roman"/>
          <w:szCs w:val="24"/>
        </w:rPr>
      </w:pPr>
    </w:p>
    <w:p w:rsidR="001610A9" w:rsidRPr="009D7AE9" w:rsidRDefault="001610A9" w:rsidP="00F03BA5">
      <w:pPr>
        <w:spacing w:after="0" w:line="276" w:lineRule="auto"/>
        <w:ind w:firstLine="708"/>
        <w:jc w:val="both"/>
        <w:rPr>
          <w:rFonts w:cs="Times New Roman"/>
          <w:szCs w:val="24"/>
        </w:rPr>
      </w:pPr>
    </w:p>
    <w:p w:rsidR="00B74913" w:rsidRPr="009D7AE9" w:rsidRDefault="00B74913" w:rsidP="007A0547">
      <w:pPr>
        <w:pStyle w:val="Akapitzlist"/>
        <w:numPr>
          <w:ilvl w:val="1"/>
          <w:numId w:val="37"/>
        </w:numPr>
        <w:spacing w:after="0" w:line="276" w:lineRule="auto"/>
        <w:jc w:val="both"/>
        <w:rPr>
          <w:rFonts w:cs="Times New Roman"/>
          <w:szCs w:val="24"/>
        </w:rPr>
      </w:pPr>
      <w:r w:rsidRPr="009D7AE9">
        <w:rPr>
          <w:rFonts w:cs="Times New Roman"/>
          <w:szCs w:val="24"/>
        </w:rPr>
        <w:lastRenderedPageBreak/>
        <w:t xml:space="preserve">Osiągnięcia </w:t>
      </w:r>
      <w:r w:rsidR="00EF4BD6" w:rsidRPr="009D7AE9">
        <w:rPr>
          <w:rFonts w:cs="Times New Roman"/>
          <w:szCs w:val="24"/>
        </w:rPr>
        <w:t xml:space="preserve">edukacyjne </w:t>
      </w:r>
      <w:r w:rsidRPr="009D7AE9">
        <w:rPr>
          <w:rFonts w:cs="Times New Roman"/>
          <w:szCs w:val="24"/>
        </w:rPr>
        <w:t>uczniów</w:t>
      </w:r>
    </w:p>
    <w:p w:rsidR="00A6529D" w:rsidRPr="009D7AE9" w:rsidRDefault="00A6529D" w:rsidP="00F03BA5">
      <w:pPr>
        <w:spacing w:after="0" w:line="276" w:lineRule="auto"/>
        <w:jc w:val="both"/>
        <w:rPr>
          <w:rFonts w:cs="Times New Roman"/>
          <w:szCs w:val="24"/>
        </w:rPr>
      </w:pPr>
    </w:p>
    <w:p w:rsidR="00AA4EE0" w:rsidRPr="009D7AE9" w:rsidRDefault="00AA4EE0" w:rsidP="001610A9">
      <w:pPr>
        <w:spacing w:after="0" w:line="276" w:lineRule="auto"/>
        <w:ind w:firstLine="567"/>
        <w:jc w:val="both"/>
        <w:rPr>
          <w:rFonts w:cs="Times New Roman"/>
          <w:szCs w:val="24"/>
        </w:rPr>
      </w:pPr>
      <w:r w:rsidRPr="009D7AE9">
        <w:rPr>
          <w:rFonts w:cs="Times New Roman"/>
          <w:szCs w:val="24"/>
        </w:rPr>
        <w:t>Promocja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519"/>
        <w:gridCol w:w="1883"/>
      </w:tblGrid>
      <w:tr w:rsidR="00AA4EE0" w:rsidRPr="009D7AE9" w:rsidTr="00A6529D">
        <w:tc>
          <w:tcPr>
            <w:tcW w:w="3005"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Nazwa szkoły</w:t>
            </w:r>
          </w:p>
        </w:tc>
        <w:tc>
          <w:tcPr>
            <w:tcW w:w="2519"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Liczba uczniów, którzy otrzymali świadectwa </w:t>
            </w:r>
            <w:r w:rsidRPr="009D7AE9">
              <w:rPr>
                <w:rFonts w:cs="Times New Roman"/>
                <w:szCs w:val="24"/>
              </w:rPr>
              <w:br/>
              <w:t>z wyróżnieniem</w:t>
            </w:r>
          </w:p>
        </w:tc>
        <w:tc>
          <w:tcPr>
            <w:tcW w:w="1883"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Liczba uczniów niepromowanych</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19</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103</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Trześni</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15</w:t>
            </w:r>
          </w:p>
        </w:tc>
        <w:tc>
          <w:tcPr>
            <w:tcW w:w="1883"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25</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Zespół Szkolno-Przedszkolny w Sokolnikach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24</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2519"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19</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Razem</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205</w:t>
            </w:r>
          </w:p>
        </w:tc>
        <w:tc>
          <w:tcPr>
            <w:tcW w:w="1883"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X</w:t>
            </w:r>
          </w:p>
        </w:tc>
      </w:tr>
    </w:tbl>
    <w:p w:rsidR="00AA4EE0" w:rsidRPr="009D7AE9" w:rsidRDefault="00AA4EE0" w:rsidP="00F03BA5">
      <w:pPr>
        <w:spacing w:after="0" w:line="276" w:lineRule="auto"/>
        <w:jc w:val="both"/>
        <w:rPr>
          <w:rFonts w:cs="Times New Roman"/>
          <w:szCs w:val="24"/>
        </w:rPr>
      </w:pP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t>Udział uczniów w konkursach o zasięgu ponadgminnym i w olimpiadach przedmiotowych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9D7AE9" w:rsidTr="00A6529D">
        <w:tc>
          <w:tcPr>
            <w:tcW w:w="3164"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uczniów </w:t>
            </w:r>
          </w:p>
          <w:p w:rsidR="000B31BB" w:rsidRPr="009D7AE9" w:rsidRDefault="000B31BB" w:rsidP="00F03BA5">
            <w:pPr>
              <w:spacing w:after="0" w:line="276" w:lineRule="auto"/>
              <w:jc w:val="both"/>
              <w:rPr>
                <w:rFonts w:cs="Times New Roman"/>
                <w:szCs w:val="24"/>
              </w:rPr>
            </w:pP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55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Trześni</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1</w:t>
            </w:r>
            <w:r w:rsidR="0048378B" w:rsidRPr="009D7AE9">
              <w:rPr>
                <w:rFonts w:cs="Times New Roman"/>
                <w:szCs w:val="24"/>
              </w:rPr>
              <w:t>7</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0</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Sokolnikach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36</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9</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Razem</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120</w:t>
            </w:r>
          </w:p>
        </w:tc>
      </w:tr>
    </w:tbl>
    <w:p w:rsidR="000B31BB" w:rsidRDefault="000B31BB"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Pr="009D7AE9" w:rsidRDefault="001610A9" w:rsidP="00F03BA5">
      <w:pPr>
        <w:spacing w:after="0" w:line="276" w:lineRule="auto"/>
        <w:jc w:val="both"/>
        <w:rPr>
          <w:rFonts w:cs="Times New Roman"/>
          <w:szCs w:val="24"/>
        </w:rPr>
      </w:pP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lastRenderedPageBreak/>
        <w:t>L</w:t>
      </w:r>
      <w:r w:rsidR="005A74C5" w:rsidRPr="009D7AE9">
        <w:rPr>
          <w:rFonts w:cs="Times New Roman"/>
          <w:szCs w:val="24"/>
        </w:rPr>
        <w:t>i</w:t>
      </w:r>
      <w:r w:rsidRPr="009D7AE9">
        <w:rPr>
          <w:rFonts w:cs="Times New Roman"/>
          <w:szCs w:val="24"/>
        </w:rPr>
        <w:t>czba laureatów, finalistów i wyróżnionych w konkursach i olimpiadach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9D7AE9" w:rsidTr="00406664">
        <w:tc>
          <w:tcPr>
            <w:tcW w:w="3164"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uczniów </w:t>
            </w:r>
          </w:p>
          <w:p w:rsidR="000B31BB" w:rsidRPr="009D7AE9" w:rsidRDefault="000B31BB" w:rsidP="00F03BA5">
            <w:pPr>
              <w:spacing w:after="0" w:line="276" w:lineRule="auto"/>
              <w:jc w:val="both"/>
              <w:rPr>
                <w:rFonts w:cs="Times New Roman"/>
                <w:szCs w:val="24"/>
              </w:rPr>
            </w:pP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3</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Trześni</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Sokolnikach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Razem</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8</w:t>
            </w:r>
          </w:p>
        </w:tc>
      </w:tr>
    </w:tbl>
    <w:p w:rsidR="000B31BB" w:rsidRPr="009D7AE9" w:rsidRDefault="000B31BB" w:rsidP="00F03BA5">
      <w:pPr>
        <w:spacing w:after="0" w:line="276" w:lineRule="auto"/>
        <w:jc w:val="both"/>
        <w:rPr>
          <w:rFonts w:cs="Times New Roman"/>
          <w:szCs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t>Formy pracy wychowawczej i profilaktycznej w szkołach</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 Spotkanie z Policją  Przeciwdziałanie agresji ,</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Spotkanie ze Strażą Pożarną,</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Sprzątanie świata,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Tydzień ulgi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Pełna Miska dla Schroniska,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utworzenie przyszkolnej rabatki przez uczniów niepełnosprawnych</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Caritas – praca szkolnego koła,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Spektakle profilaktyczne  </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kropki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bezpiecznego Internetu</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„Tropimy  ślady wiosny”</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„Niezapominajkowy. Tydzień ekologii”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Projekt czytelniczy „Czytanie z klasą. </w:t>
      </w:r>
      <w:proofErr w:type="spellStart"/>
      <w:r w:rsidRPr="009D7AE9">
        <w:rPr>
          <w:b w:val="0"/>
          <w:sz w:val="24"/>
        </w:rPr>
        <w:t>Lekturki</w:t>
      </w:r>
      <w:proofErr w:type="spellEnd"/>
      <w:r w:rsidRPr="009D7AE9">
        <w:rPr>
          <w:b w:val="0"/>
          <w:sz w:val="24"/>
        </w:rPr>
        <w:t xml:space="preserve"> spod chmurki”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Warsztaty edukacyjne „W Mlecznej Krainie”</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„Jesteśmy różni lecz równie ważni”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„Mamo, tato wolę wodę”</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kolorowej Skarpetki”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Szkoła Promująca Zdrowie</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Mediacje szkolne „Koło mediatorów”</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„Trześniowskie Anioły”</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„Góra grosza”,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Akcja „Nakrętka”.</w:t>
      </w:r>
    </w:p>
    <w:p w:rsidR="00CB79A6" w:rsidRPr="009D7AE9" w:rsidRDefault="00CB79A6" w:rsidP="00F03BA5">
      <w:pPr>
        <w:pStyle w:val="Tytu"/>
        <w:spacing w:line="276" w:lineRule="auto"/>
        <w:ind w:left="1560"/>
        <w:jc w:val="both"/>
        <w:rPr>
          <w:b w:val="0"/>
          <w:sz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lastRenderedPageBreak/>
        <w:t>Dowóz dzieci do szkół na terenie Gminy:</w:t>
      </w:r>
    </w:p>
    <w:p w:rsidR="00E117BB" w:rsidRPr="009D7AE9" w:rsidRDefault="00E117BB" w:rsidP="00F03BA5">
      <w:pPr>
        <w:pStyle w:val="Tytu"/>
        <w:spacing w:line="276" w:lineRule="auto"/>
        <w:ind w:firstLine="567"/>
        <w:jc w:val="both"/>
        <w:rPr>
          <w:b w:val="0"/>
          <w:bCs w:val="0"/>
          <w:sz w:val="24"/>
        </w:rPr>
      </w:pPr>
      <w:r w:rsidRPr="009D7AE9">
        <w:rPr>
          <w:b w:val="0"/>
          <w:bCs w:val="0"/>
          <w:sz w:val="24"/>
        </w:rPr>
        <w:t xml:space="preserve">W roku szkolnym 2021/2022 dla 99 uczniów szkół podstawowych </w:t>
      </w:r>
      <w:r w:rsidRPr="009D7AE9">
        <w:rPr>
          <w:b w:val="0"/>
          <w:bCs w:val="0"/>
          <w:sz w:val="24"/>
        </w:rPr>
        <w:br/>
        <w:t xml:space="preserve">został zorganizowany  bezpłatny transport zgodnie z art. 32 ust. 5 i art. 39 ust. 3 ustawy Prawo oświatowe (Dz. U. z 2021 r. poz. 1082 z </w:t>
      </w:r>
      <w:proofErr w:type="spellStart"/>
      <w:r w:rsidRPr="009D7AE9">
        <w:rPr>
          <w:b w:val="0"/>
          <w:bCs w:val="0"/>
          <w:sz w:val="24"/>
        </w:rPr>
        <w:t>późn</w:t>
      </w:r>
      <w:proofErr w:type="spellEnd"/>
      <w:r w:rsidRPr="009D7AE9">
        <w:rPr>
          <w:b w:val="0"/>
          <w:bCs w:val="0"/>
          <w:sz w:val="24"/>
        </w:rPr>
        <w:t xml:space="preserve">. zm.). W drodze przetargu został wybrany jako przewoźnik </w:t>
      </w:r>
      <w:r w:rsidRPr="009D7AE9">
        <w:rPr>
          <w:b w:val="0"/>
          <w:color w:val="000000"/>
          <w:sz w:val="24"/>
        </w:rPr>
        <w:t xml:space="preserve">PKS Tarnobrzeg Sp. z  o.o. z siedzibą w Tarnobrzegu, </w:t>
      </w:r>
      <w:r w:rsidRPr="009D7AE9">
        <w:rPr>
          <w:b w:val="0"/>
          <w:color w:val="000000"/>
          <w:sz w:val="24"/>
        </w:rPr>
        <w:br/>
        <w:t>ul. Zwierzyniecka 30 39-400 Tarnobrzeg.</w:t>
      </w:r>
      <w:r w:rsidRPr="009D7AE9">
        <w:rPr>
          <w:color w:val="000000"/>
          <w:sz w:val="24"/>
        </w:rPr>
        <w:t xml:space="preserve"> </w:t>
      </w:r>
      <w:r w:rsidRPr="009D7AE9">
        <w:rPr>
          <w:b w:val="0"/>
          <w:bCs w:val="0"/>
          <w:sz w:val="24"/>
        </w:rPr>
        <w:t xml:space="preserve">Koszt dowozu uczniów do szkół podstawowych  po przetargu wyniósł 135 734,40 zł. </w:t>
      </w:r>
    </w:p>
    <w:p w:rsidR="00CB79A6" w:rsidRPr="009D7AE9" w:rsidRDefault="00E117BB" w:rsidP="00F03BA5">
      <w:pPr>
        <w:pStyle w:val="Tytu"/>
        <w:spacing w:line="276" w:lineRule="auto"/>
        <w:ind w:firstLine="567"/>
        <w:jc w:val="both"/>
        <w:rPr>
          <w:b w:val="0"/>
          <w:bCs w:val="0"/>
          <w:sz w:val="24"/>
        </w:rPr>
      </w:pPr>
      <w:r w:rsidRPr="009D7AE9">
        <w:rPr>
          <w:b w:val="0"/>
          <w:bCs w:val="0"/>
          <w:sz w:val="24"/>
        </w:rPr>
        <w:t xml:space="preserve">Dodatkowo zostały podpisane umowy z Ośrodkiem </w:t>
      </w:r>
      <w:proofErr w:type="spellStart"/>
      <w:r w:rsidRPr="009D7AE9">
        <w:rPr>
          <w:b w:val="0"/>
          <w:bCs w:val="0"/>
          <w:sz w:val="24"/>
        </w:rPr>
        <w:t>Rehabilitacyjno</w:t>
      </w:r>
      <w:proofErr w:type="spellEnd"/>
      <w:r w:rsidRPr="009D7AE9">
        <w:rPr>
          <w:b w:val="0"/>
          <w:bCs w:val="0"/>
          <w:sz w:val="24"/>
        </w:rPr>
        <w:t xml:space="preserve"> – Edukacyjnym </w:t>
      </w:r>
      <w:r w:rsidRPr="009D7AE9">
        <w:rPr>
          <w:b w:val="0"/>
          <w:bCs w:val="0"/>
          <w:sz w:val="24"/>
        </w:rPr>
        <w:br/>
        <w:t xml:space="preserve">„Radość Życia” w Sandomierzu oraz z Specjalnym Ośrodkiem </w:t>
      </w:r>
      <w:proofErr w:type="spellStart"/>
      <w:r w:rsidRPr="009D7AE9">
        <w:rPr>
          <w:b w:val="0"/>
          <w:bCs w:val="0"/>
          <w:sz w:val="24"/>
        </w:rPr>
        <w:t>Szkolno</w:t>
      </w:r>
      <w:proofErr w:type="spellEnd"/>
      <w:r w:rsidRPr="009D7AE9">
        <w:rPr>
          <w:b w:val="0"/>
          <w:bCs w:val="0"/>
          <w:sz w:val="24"/>
        </w:rPr>
        <w:t xml:space="preserve"> – Wychowawczym </w:t>
      </w:r>
      <w:r w:rsidRPr="009D7AE9">
        <w:rPr>
          <w:b w:val="0"/>
          <w:bCs w:val="0"/>
          <w:sz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9D7AE9">
        <w:rPr>
          <w:b w:val="0"/>
          <w:bCs w:val="0"/>
          <w:sz w:val="24"/>
        </w:rPr>
        <w:br/>
        <w:t xml:space="preserve">w Tarnobrzegu i w Stalowej Woli, do Specjalnego Ośrodka Szkolno-Wychowawczego </w:t>
      </w:r>
      <w:r w:rsidRPr="009D7AE9">
        <w:rPr>
          <w:b w:val="0"/>
          <w:bCs w:val="0"/>
          <w:sz w:val="24"/>
        </w:rPr>
        <w:br/>
        <w:t>w Grębowie, do Szkoły Podstawowej nr 1 w Gorzycach.</w:t>
      </w:r>
    </w:p>
    <w:p w:rsidR="00E117BB" w:rsidRPr="009D7AE9" w:rsidRDefault="00E117BB" w:rsidP="00F03BA5">
      <w:pPr>
        <w:pStyle w:val="Tytu"/>
        <w:spacing w:line="276" w:lineRule="auto"/>
        <w:ind w:firstLine="567"/>
        <w:jc w:val="both"/>
        <w:rPr>
          <w:b w:val="0"/>
          <w:bCs w:val="0"/>
          <w:sz w:val="24"/>
        </w:rPr>
      </w:pPr>
    </w:p>
    <w:p w:rsidR="00CB79A6" w:rsidRPr="009D7AE9" w:rsidRDefault="00CB79A6" w:rsidP="007A0547">
      <w:pPr>
        <w:pStyle w:val="Tytu"/>
        <w:numPr>
          <w:ilvl w:val="1"/>
          <w:numId w:val="37"/>
        </w:numPr>
        <w:spacing w:line="276" w:lineRule="auto"/>
        <w:jc w:val="both"/>
        <w:rPr>
          <w:sz w:val="24"/>
        </w:rPr>
      </w:pPr>
      <w:r w:rsidRPr="009D7AE9">
        <w:rPr>
          <w:b w:val="0"/>
          <w:sz w:val="24"/>
        </w:rPr>
        <w:t>Pomoc materialna dla uczniów:</w:t>
      </w:r>
    </w:p>
    <w:p w:rsidR="00E117BB" w:rsidRPr="009D7AE9" w:rsidRDefault="00E117BB" w:rsidP="00F03BA5">
      <w:pPr>
        <w:pStyle w:val="Tytu"/>
        <w:spacing w:line="276" w:lineRule="auto"/>
        <w:ind w:firstLine="709"/>
        <w:jc w:val="both"/>
        <w:rPr>
          <w:b w:val="0"/>
          <w:bCs w:val="0"/>
          <w:sz w:val="24"/>
        </w:rPr>
      </w:pPr>
      <w:r w:rsidRPr="009D7AE9">
        <w:rPr>
          <w:b w:val="0"/>
          <w:bCs w:val="0"/>
          <w:sz w:val="24"/>
        </w:rPr>
        <w:t>Zgodnie  z art. 90d i art. 90e ustawy o systemie oświaty w roku 2021/2022 w Gminie Gorzyce uczniowie byli objęci pomocą materialną o charakterze socjalnym- stypendium szkolne i zasiłek szkolny.</w:t>
      </w:r>
    </w:p>
    <w:p w:rsidR="00E117BB" w:rsidRPr="009D7AE9" w:rsidRDefault="00E117BB" w:rsidP="00F03BA5">
      <w:pPr>
        <w:pStyle w:val="Tytu"/>
        <w:spacing w:line="276" w:lineRule="auto"/>
        <w:ind w:firstLine="360"/>
        <w:jc w:val="both"/>
        <w:rPr>
          <w:b w:val="0"/>
          <w:bCs w:val="0"/>
          <w:sz w:val="24"/>
        </w:rPr>
      </w:pPr>
      <w:r w:rsidRPr="009D7AE9">
        <w:rPr>
          <w:b w:val="0"/>
          <w:bCs w:val="0"/>
          <w:sz w:val="24"/>
        </w:rPr>
        <w:t xml:space="preserve">Ze stypendium szkolnego skorzystało: </w:t>
      </w:r>
    </w:p>
    <w:p w:rsidR="00E117BB" w:rsidRPr="009D7AE9" w:rsidRDefault="00E117BB" w:rsidP="007A0547">
      <w:pPr>
        <w:pStyle w:val="Tytu"/>
        <w:numPr>
          <w:ilvl w:val="0"/>
          <w:numId w:val="49"/>
        </w:numPr>
        <w:spacing w:line="276" w:lineRule="auto"/>
        <w:jc w:val="both"/>
        <w:rPr>
          <w:b w:val="0"/>
          <w:bCs w:val="0"/>
          <w:sz w:val="24"/>
        </w:rPr>
      </w:pPr>
      <w:r w:rsidRPr="009D7AE9">
        <w:rPr>
          <w:b w:val="0"/>
          <w:bCs w:val="0"/>
          <w:sz w:val="24"/>
        </w:rPr>
        <w:t xml:space="preserve">11 uczniów szkół podstawowych,  </w:t>
      </w:r>
    </w:p>
    <w:p w:rsidR="00E117BB" w:rsidRPr="009D7AE9" w:rsidRDefault="00E117BB" w:rsidP="007A0547">
      <w:pPr>
        <w:pStyle w:val="Tytu"/>
        <w:numPr>
          <w:ilvl w:val="0"/>
          <w:numId w:val="49"/>
        </w:numPr>
        <w:spacing w:line="276" w:lineRule="auto"/>
        <w:jc w:val="both"/>
        <w:rPr>
          <w:b w:val="0"/>
          <w:bCs w:val="0"/>
          <w:sz w:val="24"/>
        </w:rPr>
      </w:pPr>
      <w:r w:rsidRPr="009D7AE9">
        <w:rPr>
          <w:b w:val="0"/>
          <w:bCs w:val="0"/>
          <w:sz w:val="24"/>
        </w:rPr>
        <w:t>8 uczniów szkół ponadpodstawowych.</w:t>
      </w:r>
    </w:p>
    <w:p w:rsidR="00CB79A6" w:rsidRPr="009D7AE9" w:rsidRDefault="00E117BB" w:rsidP="001610A9">
      <w:pPr>
        <w:pStyle w:val="Tytu"/>
        <w:spacing w:line="276" w:lineRule="auto"/>
        <w:ind w:firstLine="567"/>
        <w:jc w:val="both"/>
        <w:rPr>
          <w:b w:val="0"/>
          <w:bCs w:val="0"/>
          <w:sz w:val="24"/>
        </w:rPr>
      </w:pPr>
      <w:r w:rsidRPr="009D7AE9">
        <w:rPr>
          <w:b w:val="0"/>
          <w:bCs w:val="0"/>
          <w:sz w:val="24"/>
        </w:rPr>
        <w:t xml:space="preserve">Dotacja przyznana na dofinansowanie świadczeń pomocy materialnej dla uczniów </w:t>
      </w:r>
      <w:r w:rsidRPr="009D7AE9">
        <w:rPr>
          <w:b w:val="0"/>
          <w:bCs w:val="0"/>
          <w:sz w:val="24"/>
        </w:rPr>
        <w:br/>
        <w:t>o charakterze socjalnym wyniosła 32 310,00 zł. Wykorzystano kwotę dotacji w wysokości  20148,88 zł. Wkład własny gminy wyniósł 5 037,22 zł.</w:t>
      </w:r>
    </w:p>
    <w:p w:rsidR="00CB79A6" w:rsidRPr="009D7AE9" w:rsidRDefault="00CB79A6" w:rsidP="00F03BA5">
      <w:pPr>
        <w:pStyle w:val="Tytu"/>
        <w:spacing w:line="276" w:lineRule="auto"/>
        <w:jc w:val="both"/>
        <w:rPr>
          <w:b w:val="0"/>
          <w:bCs w:val="0"/>
          <w:sz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t>Dotacja przedszkolna</w:t>
      </w:r>
    </w:p>
    <w:p w:rsidR="00CB79A6" w:rsidRPr="009D7AE9" w:rsidRDefault="00E117BB" w:rsidP="00F03BA5">
      <w:pPr>
        <w:spacing w:after="0" w:line="276" w:lineRule="auto"/>
        <w:jc w:val="both"/>
        <w:rPr>
          <w:rFonts w:cs="Times New Roman"/>
          <w:sz w:val="28"/>
          <w:szCs w:val="24"/>
        </w:rPr>
      </w:pPr>
      <w:r w:rsidRPr="009D7AE9">
        <w:rPr>
          <w:rFonts w:cs="Times New Roman"/>
        </w:rPr>
        <w:t xml:space="preserve">Gmina Gorzyce na realizację zadań własnych w zakresie wychowania przedszkolnego </w:t>
      </w:r>
      <w:r w:rsidRPr="009D7AE9">
        <w:rPr>
          <w:rFonts w:cs="Times New Roman"/>
        </w:rPr>
        <w:br/>
        <w:t>w 2021 roku  wykorzystała dotację w kwocie 438 358 zł na 316 przedszkolaków w wieku 2,5-5 lat, a wydatki wykonane wyniosły 4 106 458,33 zł. Udział dotacji w wydatkach ogółem wyniósł 10,67 %.</w:t>
      </w:r>
      <w:r w:rsidR="00CB79A6" w:rsidRPr="009D7AE9">
        <w:rPr>
          <w:rFonts w:cs="Times New Roman"/>
          <w:sz w:val="28"/>
          <w:szCs w:val="24"/>
        </w:rPr>
        <w:t xml:space="preserve"> </w:t>
      </w:r>
    </w:p>
    <w:p w:rsidR="00CB79A6" w:rsidRPr="009D7AE9" w:rsidRDefault="00CB79A6" w:rsidP="00F03BA5">
      <w:pPr>
        <w:pStyle w:val="Tytu"/>
        <w:spacing w:line="276" w:lineRule="auto"/>
        <w:jc w:val="both"/>
      </w:pPr>
    </w:p>
    <w:p w:rsidR="00CB79A6" w:rsidRPr="009D7AE9" w:rsidRDefault="00CB79A6" w:rsidP="007A0547">
      <w:pPr>
        <w:pStyle w:val="Tytu"/>
        <w:numPr>
          <w:ilvl w:val="1"/>
          <w:numId w:val="37"/>
        </w:numPr>
        <w:spacing w:line="276" w:lineRule="auto"/>
        <w:jc w:val="both"/>
        <w:rPr>
          <w:b w:val="0"/>
          <w:sz w:val="24"/>
        </w:rPr>
      </w:pPr>
      <w:r w:rsidRPr="009D7AE9">
        <w:rPr>
          <w:b w:val="0"/>
          <w:sz w:val="24"/>
        </w:rPr>
        <w:t>Dotacja podręcznikowa</w:t>
      </w:r>
    </w:p>
    <w:p w:rsidR="00A27040" w:rsidRDefault="00E117BB" w:rsidP="00A27040">
      <w:pPr>
        <w:spacing w:after="0" w:line="276" w:lineRule="auto"/>
        <w:jc w:val="both"/>
        <w:rPr>
          <w:rFonts w:cs="Times New Roman"/>
        </w:rPr>
      </w:pPr>
      <w:r w:rsidRPr="009D7AE9">
        <w:rPr>
          <w:rFonts w:cs="Times New Roman"/>
        </w:rPr>
        <w:t xml:space="preserve">W 2021 roku Gmina Gorzyce otrzymała dotację na wyposażenie szkół podstawowych </w:t>
      </w:r>
      <w:r w:rsidRPr="009D7AE9">
        <w:rPr>
          <w:rFonts w:cs="Times New Roman"/>
        </w:rPr>
        <w:br/>
        <w:t>i gimnazjów w podręczniki, materiały edukacyjne lub materiały ćwiczeniowe w kwocie 130 399,95 zł.  Niewykorzystana kwota 6 674,69 zł została zwrócona. Pomocą objęto 956 uczniów</w:t>
      </w:r>
      <w:r w:rsidR="00A27040">
        <w:rPr>
          <w:rFonts w:cs="Times New Roman"/>
        </w:rPr>
        <w:t>.</w:t>
      </w: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9771BA" w:rsidRPr="009D7AE9" w:rsidRDefault="009771BA" w:rsidP="00F03BA5">
      <w:pPr>
        <w:pStyle w:val="Nagwek2"/>
        <w:spacing w:before="0" w:line="276" w:lineRule="auto"/>
        <w:rPr>
          <w:rFonts w:cs="Times New Roman"/>
        </w:rPr>
      </w:pPr>
      <w:bookmarkStart w:id="75" w:name="_Toc135749906"/>
      <w:r w:rsidRPr="009D7AE9">
        <w:rPr>
          <w:rFonts w:cs="Times New Roman"/>
        </w:rPr>
        <w:lastRenderedPageBreak/>
        <w:t>Baza lokalowa i dydaktyczna</w:t>
      </w:r>
      <w:bookmarkEnd w:id="75"/>
    </w:p>
    <w:p w:rsidR="009771BA" w:rsidRPr="009D7AE9" w:rsidRDefault="009771BA" w:rsidP="00F03BA5">
      <w:pPr>
        <w:pStyle w:val="Tytu"/>
        <w:spacing w:line="276" w:lineRule="auto"/>
        <w:ind w:firstLine="360"/>
        <w:jc w:val="both"/>
        <w:rPr>
          <w:b w:val="0"/>
          <w:bCs w:val="0"/>
          <w:sz w:val="24"/>
        </w:rPr>
      </w:pPr>
    </w:p>
    <w:p w:rsidR="00E117BB" w:rsidRPr="001610A9" w:rsidRDefault="00E117BB" w:rsidP="00F03BA5">
      <w:pPr>
        <w:spacing w:after="0" w:line="276" w:lineRule="auto"/>
        <w:jc w:val="both"/>
        <w:rPr>
          <w:rFonts w:cs="Times New Roman"/>
          <w:b/>
          <w:color w:val="000000"/>
        </w:rPr>
      </w:pPr>
      <w:r w:rsidRPr="001610A9">
        <w:rPr>
          <w:rFonts w:cs="Times New Roman"/>
          <w:b/>
          <w:color w:val="000000"/>
        </w:rPr>
        <w:t xml:space="preserve">Szkoła Podstawowa nr 1 im. ks. Adama </w:t>
      </w:r>
      <w:proofErr w:type="spellStart"/>
      <w:r w:rsidRPr="001610A9">
        <w:rPr>
          <w:rFonts w:cs="Times New Roman"/>
          <w:b/>
          <w:color w:val="000000"/>
        </w:rPr>
        <w:t>Osetka</w:t>
      </w:r>
      <w:proofErr w:type="spellEnd"/>
      <w:r w:rsidRPr="001610A9">
        <w:rPr>
          <w:rFonts w:cs="Times New Roman"/>
          <w:b/>
          <w:color w:val="000000"/>
        </w:rPr>
        <w:t xml:space="preserve"> w Gorzycach</w:t>
      </w:r>
    </w:p>
    <w:p w:rsidR="00E117BB" w:rsidRPr="009D7AE9" w:rsidRDefault="00E117BB" w:rsidP="007A0547">
      <w:pPr>
        <w:pStyle w:val="Tytu"/>
        <w:numPr>
          <w:ilvl w:val="0"/>
          <w:numId w:val="60"/>
        </w:numPr>
        <w:spacing w:line="276" w:lineRule="auto"/>
        <w:jc w:val="both"/>
        <w:rPr>
          <w:b w:val="0"/>
          <w:sz w:val="24"/>
        </w:rPr>
      </w:pPr>
      <w:r w:rsidRPr="009D7AE9">
        <w:rPr>
          <w:b w:val="0"/>
          <w:sz w:val="24"/>
        </w:rPr>
        <w:t xml:space="preserve">8 </w:t>
      </w:r>
      <w:proofErr w:type="spellStart"/>
      <w:r w:rsidRPr="009D7AE9">
        <w:rPr>
          <w:b w:val="0"/>
          <w:sz w:val="24"/>
        </w:rPr>
        <w:t>sal</w:t>
      </w:r>
      <w:proofErr w:type="spellEnd"/>
      <w:r w:rsidRPr="009D7AE9">
        <w:rPr>
          <w:b w:val="0"/>
          <w:sz w:val="24"/>
        </w:rPr>
        <w:t xml:space="preserve"> lekcyjnych,</w:t>
      </w:r>
    </w:p>
    <w:p w:rsidR="00E117BB" w:rsidRPr="009D7AE9" w:rsidRDefault="00E117BB" w:rsidP="007A0547">
      <w:pPr>
        <w:pStyle w:val="Tytu"/>
        <w:numPr>
          <w:ilvl w:val="0"/>
          <w:numId w:val="60"/>
        </w:numPr>
        <w:spacing w:line="276" w:lineRule="auto"/>
        <w:jc w:val="both"/>
        <w:rPr>
          <w:b w:val="0"/>
          <w:sz w:val="24"/>
        </w:rPr>
      </w:pPr>
      <w:r w:rsidRPr="009D7AE9">
        <w:rPr>
          <w:b w:val="0"/>
          <w:sz w:val="24"/>
        </w:rPr>
        <w:t>biblioteka z pracownia multimedialną,</w:t>
      </w:r>
    </w:p>
    <w:p w:rsidR="00E117BB" w:rsidRPr="009D7AE9" w:rsidRDefault="00E117BB" w:rsidP="007A0547">
      <w:pPr>
        <w:pStyle w:val="Tytu"/>
        <w:numPr>
          <w:ilvl w:val="0"/>
          <w:numId w:val="60"/>
        </w:numPr>
        <w:spacing w:line="276" w:lineRule="auto"/>
        <w:jc w:val="both"/>
        <w:rPr>
          <w:b w:val="0"/>
          <w:sz w:val="24"/>
        </w:rPr>
      </w:pPr>
      <w:r w:rsidRPr="009D7AE9">
        <w:rPr>
          <w:b w:val="0"/>
          <w:sz w:val="24"/>
        </w:rPr>
        <w:t>sala informatyczna</w:t>
      </w:r>
    </w:p>
    <w:p w:rsidR="00E117BB" w:rsidRPr="009D7AE9" w:rsidRDefault="00E117BB" w:rsidP="007A0547">
      <w:pPr>
        <w:pStyle w:val="Tytu"/>
        <w:numPr>
          <w:ilvl w:val="0"/>
          <w:numId w:val="60"/>
        </w:numPr>
        <w:spacing w:line="276" w:lineRule="auto"/>
        <w:jc w:val="left"/>
        <w:rPr>
          <w:b w:val="0"/>
          <w:sz w:val="24"/>
        </w:rPr>
      </w:pPr>
      <w:r w:rsidRPr="009D7AE9">
        <w:rPr>
          <w:b w:val="0"/>
          <w:sz w:val="24"/>
        </w:rPr>
        <w:t>zastępcze pomieszczenie służące jako sala gimnastyczna,</w:t>
      </w:r>
    </w:p>
    <w:p w:rsidR="00E117BB" w:rsidRPr="009D7AE9" w:rsidRDefault="00E117BB" w:rsidP="007A0547">
      <w:pPr>
        <w:pStyle w:val="Tytu"/>
        <w:numPr>
          <w:ilvl w:val="0"/>
          <w:numId w:val="60"/>
        </w:numPr>
        <w:tabs>
          <w:tab w:val="left" w:pos="3165"/>
        </w:tabs>
        <w:spacing w:line="276" w:lineRule="auto"/>
        <w:jc w:val="left"/>
        <w:rPr>
          <w:b w:val="0"/>
          <w:sz w:val="24"/>
        </w:rPr>
      </w:pPr>
      <w:r w:rsidRPr="009D7AE9">
        <w:rPr>
          <w:b w:val="0"/>
          <w:sz w:val="24"/>
        </w:rPr>
        <w:t>boisko,</w:t>
      </w:r>
      <w:r w:rsidRPr="009D7AE9">
        <w:rPr>
          <w:b w:val="0"/>
          <w:sz w:val="24"/>
        </w:rPr>
        <w:tab/>
      </w:r>
    </w:p>
    <w:p w:rsidR="00E117BB" w:rsidRPr="009D7AE9" w:rsidRDefault="00E117BB" w:rsidP="007A0547">
      <w:pPr>
        <w:pStyle w:val="Tytu"/>
        <w:numPr>
          <w:ilvl w:val="0"/>
          <w:numId w:val="60"/>
        </w:numPr>
        <w:spacing w:line="276" w:lineRule="auto"/>
        <w:jc w:val="left"/>
        <w:rPr>
          <w:b w:val="0"/>
          <w:sz w:val="24"/>
        </w:rPr>
      </w:pPr>
      <w:r w:rsidRPr="009D7AE9">
        <w:rPr>
          <w:b w:val="0"/>
          <w:sz w:val="24"/>
        </w:rPr>
        <w:t>plac zabaw</w:t>
      </w:r>
    </w:p>
    <w:p w:rsidR="00E117BB" w:rsidRPr="009D7AE9" w:rsidRDefault="00E117BB" w:rsidP="007A0547">
      <w:pPr>
        <w:pStyle w:val="Tytu"/>
        <w:numPr>
          <w:ilvl w:val="0"/>
          <w:numId w:val="60"/>
        </w:numPr>
        <w:spacing w:line="276" w:lineRule="auto"/>
        <w:jc w:val="both"/>
        <w:rPr>
          <w:b w:val="0"/>
          <w:sz w:val="24"/>
        </w:rPr>
      </w:pPr>
      <w:r w:rsidRPr="009D7AE9">
        <w:rPr>
          <w:b w:val="0"/>
          <w:sz w:val="24"/>
        </w:rPr>
        <w:t>2 gabinety (psychologiczny i logopedyczny),</w:t>
      </w:r>
    </w:p>
    <w:p w:rsidR="00E117BB" w:rsidRPr="009D7AE9" w:rsidRDefault="00E117BB" w:rsidP="007A0547">
      <w:pPr>
        <w:pStyle w:val="Tytu"/>
        <w:numPr>
          <w:ilvl w:val="0"/>
          <w:numId w:val="60"/>
        </w:numPr>
        <w:spacing w:line="276" w:lineRule="auto"/>
        <w:jc w:val="both"/>
        <w:rPr>
          <w:b w:val="0"/>
          <w:sz w:val="24"/>
        </w:rPr>
      </w:pPr>
      <w:r w:rsidRPr="009D7AE9">
        <w:rPr>
          <w:b w:val="0"/>
          <w:sz w:val="24"/>
        </w:rPr>
        <w:t>gabinet dyrektora,</w:t>
      </w:r>
    </w:p>
    <w:p w:rsidR="00E117BB" w:rsidRPr="009D7AE9" w:rsidRDefault="00E117BB" w:rsidP="007A0547">
      <w:pPr>
        <w:pStyle w:val="Tytu"/>
        <w:numPr>
          <w:ilvl w:val="0"/>
          <w:numId w:val="60"/>
        </w:numPr>
        <w:spacing w:line="276" w:lineRule="auto"/>
        <w:jc w:val="both"/>
        <w:rPr>
          <w:b w:val="0"/>
          <w:sz w:val="24"/>
        </w:rPr>
      </w:pPr>
      <w:r w:rsidRPr="009D7AE9">
        <w:rPr>
          <w:b w:val="0"/>
          <w:sz w:val="24"/>
        </w:rPr>
        <w:t>sekretariat,</w:t>
      </w:r>
    </w:p>
    <w:p w:rsidR="00E117BB" w:rsidRPr="009D7AE9" w:rsidRDefault="00E117BB" w:rsidP="007A0547">
      <w:pPr>
        <w:pStyle w:val="Tytu"/>
        <w:numPr>
          <w:ilvl w:val="0"/>
          <w:numId w:val="60"/>
        </w:numPr>
        <w:spacing w:line="276" w:lineRule="auto"/>
        <w:jc w:val="both"/>
        <w:rPr>
          <w:b w:val="0"/>
          <w:sz w:val="24"/>
        </w:rPr>
      </w:pPr>
      <w:r w:rsidRPr="009D7AE9">
        <w:rPr>
          <w:b w:val="0"/>
          <w:sz w:val="24"/>
        </w:rPr>
        <w:t>pokój nauczycielski,</w:t>
      </w:r>
    </w:p>
    <w:p w:rsidR="00E117BB" w:rsidRPr="009D7AE9" w:rsidRDefault="00E117BB" w:rsidP="007A0547">
      <w:pPr>
        <w:pStyle w:val="Tytu"/>
        <w:numPr>
          <w:ilvl w:val="0"/>
          <w:numId w:val="60"/>
        </w:numPr>
        <w:spacing w:line="276" w:lineRule="auto"/>
        <w:jc w:val="both"/>
        <w:rPr>
          <w:b w:val="0"/>
          <w:sz w:val="24"/>
        </w:rPr>
      </w:pPr>
      <w:r w:rsidRPr="009D7AE9">
        <w:rPr>
          <w:b w:val="0"/>
          <w:sz w:val="24"/>
        </w:rPr>
        <w:t>pomieszczenie socjalne,</w:t>
      </w:r>
    </w:p>
    <w:p w:rsidR="00E117BB" w:rsidRPr="009D7AE9" w:rsidRDefault="00E117BB" w:rsidP="007A0547">
      <w:pPr>
        <w:pStyle w:val="Tytu"/>
        <w:numPr>
          <w:ilvl w:val="0"/>
          <w:numId w:val="60"/>
        </w:numPr>
        <w:spacing w:line="276" w:lineRule="auto"/>
        <w:jc w:val="both"/>
        <w:rPr>
          <w:b w:val="0"/>
          <w:sz w:val="24"/>
        </w:rPr>
      </w:pPr>
      <w:r w:rsidRPr="009D7AE9">
        <w:rPr>
          <w:b w:val="0"/>
          <w:sz w:val="24"/>
        </w:rPr>
        <w:t>gabinet profilaktyki zdrowotnej,</w:t>
      </w:r>
    </w:p>
    <w:p w:rsidR="00E117BB" w:rsidRPr="009D7AE9" w:rsidRDefault="00E117BB" w:rsidP="007A0547">
      <w:pPr>
        <w:pStyle w:val="Tytu"/>
        <w:numPr>
          <w:ilvl w:val="0"/>
          <w:numId w:val="60"/>
        </w:numPr>
        <w:spacing w:line="276" w:lineRule="auto"/>
        <w:jc w:val="both"/>
        <w:rPr>
          <w:b w:val="0"/>
          <w:sz w:val="24"/>
        </w:rPr>
      </w:pPr>
      <w:r w:rsidRPr="009D7AE9">
        <w:rPr>
          <w:b w:val="0"/>
          <w:sz w:val="24"/>
        </w:rPr>
        <w:t>świetlica,</w:t>
      </w:r>
    </w:p>
    <w:p w:rsidR="00E117BB" w:rsidRPr="009D7AE9" w:rsidRDefault="00E117BB" w:rsidP="007A0547">
      <w:pPr>
        <w:pStyle w:val="Tytu"/>
        <w:numPr>
          <w:ilvl w:val="0"/>
          <w:numId w:val="60"/>
        </w:numPr>
        <w:spacing w:line="276" w:lineRule="auto"/>
        <w:jc w:val="both"/>
        <w:rPr>
          <w:b w:val="0"/>
          <w:sz w:val="24"/>
        </w:rPr>
      </w:pPr>
      <w:r w:rsidRPr="009D7AE9">
        <w:rPr>
          <w:b w:val="0"/>
          <w:sz w:val="24"/>
        </w:rPr>
        <w:t>szatnia,</w:t>
      </w:r>
    </w:p>
    <w:p w:rsidR="00E117BB" w:rsidRPr="009D7AE9" w:rsidRDefault="00E117BB" w:rsidP="007A0547">
      <w:pPr>
        <w:pStyle w:val="Tytu"/>
        <w:numPr>
          <w:ilvl w:val="0"/>
          <w:numId w:val="60"/>
        </w:numPr>
        <w:spacing w:line="276" w:lineRule="auto"/>
        <w:jc w:val="both"/>
        <w:rPr>
          <w:b w:val="0"/>
          <w:sz w:val="24"/>
        </w:rPr>
      </w:pPr>
      <w:r w:rsidRPr="009D7AE9">
        <w:rPr>
          <w:b w:val="0"/>
          <w:sz w:val="24"/>
        </w:rPr>
        <w:t>łazienki,</w:t>
      </w:r>
    </w:p>
    <w:p w:rsidR="00E117BB" w:rsidRPr="001610A9" w:rsidRDefault="00E117BB" w:rsidP="007A0547">
      <w:pPr>
        <w:pStyle w:val="Akapitzlist"/>
        <w:numPr>
          <w:ilvl w:val="0"/>
          <w:numId w:val="60"/>
        </w:numPr>
        <w:spacing w:after="0" w:line="276" w:lineRule="auto"/>
        <w:jc w:val="both"/>
        <w:rPr>
          <w:rFonts w:cs="Times New Roman"/>
          <w:szCs w:val="24"/>
        </w:rPr>
      </w:pPr>
      <w:r w:rsidRPr="001610A9">
        <w:rPr>
          <w:rFonts w:cs="Times New Roman"/>
        </w:rPr>
        <w:t>winda dla niepełnosprawnych.</w:t>
      </w:r>
    </w:p>
    <w:p w:rsidR="00A66B5A" w:rsidRPr="001610A9" w:rsidRDefault="00A66B5A" w:rsidP="00F03BA5">
      <w:pPr>
        <w:spacing w:after="0" w:line="276" w:lineRule="auto"/>
        <w:jc w:val="both"/>
        <w:rPr>
          <w:rFonts w:cs="Times New Roman"/>
          <w:b/>
          <w:color w:val="000000"/>
        </w:rPr>
      </w:pPr>
      <w:r w:rsidRPr="001610A9">
        <w:rPr>
          <w:rFonts w:cs="Times New Roman"/>
          <w:b/>
          <w:color w:val="000000"/>
        </w:rPr>
        <w:t>Szkoła Podstawowa nr 2 im. Jana Pawła II w Gorzycach</w:t>
      </w:r>
    </w:p>
    <w:p w:rsidR="00A66B5A" w:rsidRPr="009D7AE9" w:rsidRDefault="00A66B5A" w:rsidP="007A0547">
      <w:pPr>
        <w:pStyle w:val="Tytu"/>
        <w:numPr>
          <w:ilvl w:val="0"/>
          <w:numId w:val="61"/>
        </w:numPr>
        <w:spacing w:line="276" w:lineRule="auto"/>
        <w:jc w:val="both"/>
        <w:rPr>
          <w:b w:val="0"/>
          <w:sz w:val="24"/>
        </w:rPr>
      </w:pPr>
      <w:r w:rsidRPr="009D7AE9">
        <w:rPr>
          <w:b w:val="0"/>
          <w:sz w:val="24"/>
        </w:rPr>
        <w:t>23 sale lekcyjne,</w:t>
      </w:r>
    </w:p>
    <w:p w:rsidR="00A66B5A" w:rsidRPr="009D7AE9" w:rsidRDefault="00A66B5A" w:rsidP="007A0547">
      <w:pPr>
        <w:pStyle w:val="Tytu"/>
        <w:numPr>
          <w:ilvl w:val="0"/>
          <w:numId w:val="61"/>
        </w:numPr>
        <w:spacing w:line="276" w:lineRule="auto"/>
        <w:jc w:val="both"/>
        <w:rPr>
          <w:b w:val="0"/>
          <w:sz w:val="24"/>
        </w:rPr>
      </w:pPr>
      <w:r w:rsidRPr="009D7AE9">
        <w:rPr>
          <w:b w:val="0"/>
          <w:sz w:val="24"/>
        </w:rPr>
        <w:t>biblioteka z czytelnią z pracownią multimedialną,</w:t>
      </w:r>
    </w:p>
    <w:p w:rsidR="00A66B5A" w:rsidRPr="009D7AE9" w:rsidRDefault="00A66B5A" w:rsidP="007A0547">
      <w:pPr>
        <w:pStyle w:val="Tytu"/>
        <w:numPr>
          <w:ilvl w:val="0"/>
          <w:numId w:val="61"/>
        </w:numPr>
        <w:spacing w:line="276" w:lineRule="auto"/>
        <w:jc w:val="both"/>
        <w:rPr>
          <w:b w:val="0"/>
          <w:sz w:val="24"/>
        </w:rPr>
      </w:pPr>
      <w:r w:rsidRPr="009D7AE9">
        <w:rPr>
          <w:b w:val="0"/>
          <w:sz w:val="24"/>
        </w:rPr>
        <w:t>świetlica,</w:t>
      </w:r>
    </w:p>
    <w:p w:rsidR="00A66B5A" w:rsidRPr="009D7AE9" w:rsidRDefault="00A66B5A" w:rsidP="007A0547">
      <w:pPr>
        <w:pStyle w:val="Tytu"/>
        <w:numPr>
          <w:ilvl w:val="0"/>
          <w:numId w:val="61"/>
        </w:numPr>
        <w:spacing w:line="276" w:lineRule="auto"/>
        <w:jc w:val="both"/>
        <w:rPr>
          <w:b w:val="0"/>
          <w:sz w:val="24"/>
        </w:rPr>
      </w:pPr>
      <w:r w:rsidRPr="009D7AE9">
        <w:rPr>
          <w:b w:val="0"/>
          <w:sz w:val="24"/>
        </w:rPr>
        <w:t>2 sale gimnastyczne,</w:t>
      </w:r>
    </w:p>
    <w:p w:rsidR="00A66B5A" w:rsidRPr="009D7AE9" w:rsidRDefault="00A66B5A" w:rsidP="007A0547">
      <w:pPr>
        <w:pStyle w:val="Tytu"/>
        <w:numPr>
          <w:ilvl w:val="0"/>
          <w:numId w:val="61"/>
        </w:numPr>
        <w:spacing w:line="276" w:lineRule="auto"/>
        <w:jc w:val="both"/>
        <w:rPr>
          <w:b w:val="0"/>
          <w:sz w:val="24"/>
        </w:rPr>
      </w:pPr>
      <w:r w:rsidRPr="009D7AE9">
        <w:rPr>
          <w:b w:val="0"/>
          <w:sz w:val="24"/>
        </w:rPr>
        <w:t>aula,</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dyrektora i zastępcy,</w:t>
      </w:r>
    </w:p>
    <w:p w:rsidR="00A66B5A" w:rsidRPr="009D7AE9" w:rsidRDefault="00A66B5A" w:rsidP="007A0547">
      <w:pPr>
        <w:pStyle w:val="Tytu"/>
        <w:numPr>
          <w:ilvl w:val="0"/>
          <w:numId w:val="61"/>
        </w:numPr>
        <w:spacing w:line="276" w:lineRule="auto"/>
        <w:jc w:val="both"/>
        <w:rPr>
          <w:b w:val="0"/>
          <w:sz w:val="24"/>
        </w:rPr>
      </w:pPr>
      <w:r w:rsidRPr="009D7AE9">
        <w:rPr>
          <w:b w:val="0"/>
          <w:sz w:val="24"/>
        </w:rPr>
        <w:t>księgowość,</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nauczycielski,</w:t>
      </w:r>
    </w:p>
    <w:p w:rsidR="00A66B5A" w:rsidRPr="009D7AE9" w:rsidRDefault="00A66B5A" w:rsidP="007A0547">
      <w:pPr>
        <w:pStyle w:val="Tytu"/>
        <w:numPr>
          <w:ilvl w:val="0"/>
          <w:numId w:val="61"/>
        </w:numPr>
        <w:spacing w:line="276" w:lineRule="auto"/>
        <w:jc w:val="both"/>
        <w:rPr>
          <w:b w:val="0"/>
          <w:sz w:val="24"/>
        </w:rPr>
      </w:pPr>
      <w:r w:rsidRPr="009D7AE9">
        <w:rPr>
          <w:b w:val="0"/>
          <w:sz w:val="24"/>
        </w:rPr>
        <w:t>stołówka,</w:t>
      </w:r>
    </w:p>
    <w:p w:rsidR="00A66B5A" w:rsidRPr="009D7AE9" w:rsidRDefault="00A66B5A" w:rsidP="007A0547">
      <w:pPr>
        <w:pStyle w:val="Tytu"/>
        <w:numPr>
          <w:ilvl w:val="0"/>
          <w:numId w:val="61"/>
        </w:numPr>
        <w:spacing w:line="276" w:lineRule="auto"/>
        <w:jc w:val="left"/>
        <w:rPr>
          <w:b w:val="0"/>
          <w:sz w:val="24"/>
        </w:rPr>
      </w:pPr>
      <w:r w:rsidRPr="009D7AE9">
        <w:rPr>
          <w:b w:val="0"/>
          <w:sz w:val="24"/>
        </w:rPr>
        <w:t>gabinet logopedyczny, - gabinet doradcy     zawodowego,</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psychologa/pedagoga,</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zajęć logopedycznych,</w:t>
      </w:r>
    </w:p>
    <w:p w:rsidR="00A66B5A" w:rsidRPr="009D7AE9" w:rsidRDefault="00A66B5A" w:rsidP="007A0547">
      <w:pPr>
        <w:pStyle w:val="Tytu"/>
        <w:numPr>
          <w:ilvl w:val="0"/>
          <w:numId w:val="61"/>
        </w:numPr>
        <w:spacing w:line="276" w:lineRule="auto"/>
        <w:jc w:val="both"/>
        <w:rPr>
          <w:b w:val="0"/>
          <w:sz w:val="24"/>
        </w:rPr>
      </w:pPr>
      <w:r w:rsidRPr="009D7AE9">
        <w:rPr>
          <w:b w:val="0"/>
          <w:sz w:val="24"/>
        </w:rPr>
        <w:t>sekretariat,</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nauczycielski.</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stomatologiczny,</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higienistki szkolnej,</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księgowej, pokój związkowy, pomieszczenie woźnego,</w:t>
      </w:r>
    </w:p>
    <w:p w:rsidR="00A66B5A" w:rsidRPr="009D7AE9" w:rsidRDefault="00A66B5A" w:rsidP="007A0547">
      <w:pPr>
        <w:pStyle w:val="Tytu"/>
        <w:numPr>
          <w:ilvl w:val="0"/>
          <w:numId w:val="61"/>
        </w:numPr>
        <w:spacing w:line="276" w:lineRule="auto"/>
        <w:jc w:val="both"/>
        <w:rPr>
          <w:b w:val="0"/>
          <w:sz w:val="24"/>
        </w:rPr>
      </w:pPr>
      <w:r w:rsidRPr="009D7AE9">
        <w:rPr>
          <w:b w:val="0"/>
          <w:sz w:val="24"/>
        </w:rPr>
        <w:t>2 boiska.</w:t>
      </w:r>
    </w:p>
    <w:p w:rsidR="00A66B5A" w:rsidRPr="00BE7BC2" w:rsidRDefault="00EB439D" w:rsidP="00F03BA5">
      <w:pPr>
        <w:spacing w:after="0" w:line="276" w:lineRule="auto"/>
        <w:jc w:val="both"/>
        <w:rPr>
          <w:rFonts w:cs="Times New Roman"/>
          <w:b/>
          <w:color w:val="000000"/>
        </w:rPr>
      </w:pPr>
      <w:r w:rsidRPr="00BE7BC2">
        <w:rPr>
          <w:rFonts w:cs="Times New Roman"/>
          <w:b/>
          <w:color w:val="000000"/>
        </w:rPr>
        <w:t>Szkoła Podstawowa im. ks. Jana Twardowskiego w Sokolnikach</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16 </w:t>
      </w:r>
      <w:proofErr w:type="spellStart"/>
      <w:r w:rsidRPr="009D7AE9">
        <w:rPr>
          <w:b w:val="0"/>
          <w:sz w:val="24"/>
        </w:rPr>
        <w:t>sal</w:t>
      </w:r>
      <w:proofErr w:type="spellEnd"/>
      <w:r w:rsidRPr="009D7AE9">
        <w:rPr>
          <w:b w:val="0"/>
          <w:sz w:val="24"/>
        </w:rPr>
        <w:t xml:space="preserve"> lekcyjnych,</w:t>
      </w:r>
    </w:p>
    <w:p w:rsidR="00EB439D" w:rsidRPr="009D7AE9" w:rsidRDefault="00EB439D" w:rsidP="007A0547">
      <w:pPr>
        <w:pStyle w:val="Tytu"/>
        <w:numPr>
          <w:ilvl w:val="0"/>
          <w:numId w:val="62"/>
        </w:numPr>
        <w:spacing w:line="276" w:lineRule="auto"/>
        <w:jc w:val="both"/>
        <w:rPr>
          <w:b w:val="0"/>
          <w:sz w:val="24"/>
        </w:rPr>
      </w:pPr>
      <w:r w:rsidRPr="009D7AE9">
        <w:rPr>
          <w:b w:val="0"/>
          <w:sz w:val="24"/>
        </w:rPr>
        <w:t>2 biblioteki,</w:t>
      </w:r>
    </w:p>
    <w:p w:rsidR="00EB439D" w:rsidRPr="009D7AE9" w:rsidRDefault="00EB439D" w:rsidP="007A0547">
      <w:pPr>
        <w:pStyle w:val="Tytu"/>
        <w:numPr>
          <w:ilvl w:val="0"/>
          <w:numId w:val="62"/>
        </w:numPr>
        <w:spacing w:line="276" w:lineRule="auto"/>
        <w:jc w:val="both"/>
        <w:rPr>
          <w:b w:val="0"/>
          <w:sz w:val="24"/>
        </w:rPr>
      </w:pPr>
      <w:r w:rsidRPr="009D7AE9">
        <w:rPr>
          <w:b w:val="0"/>
          <w:sz w:val="24"/>
        </w:rPr>
        <w:lastRenderedPageBreak/>
        <w:t>2 sale informatyczne,</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czytelnia, </w:t>
      </w:r>
    </w:p>
    <w:p w:rsidR="00EB439D" w:rsidRPr="009D7AE9" w:rsidRDefault="00EB439D" w:rsidP="007A0547">
      <w:pPr>
        <w:pStyle w:val="Tytu"/>
        <w:numPr>
          <w:ilvl w:val="0"/>
          <w:numId w:val="62"/>
        </w:numPr>
        <w:spacing w:line="276" w:lineRule="auto"/>
        <w:jc w:val="both"/>
        <w:rPr>
          <w:b w:val="0"/>
          <w:sz w:val="24"/>
        </w:rPr>
      </w:pPr>
      <w:r w:rsidRPr="009D7AE9">
        <w:rPr>
          <w:b w:val="0"/>
          <w:sz w:val="24"/>
        </w:rPr>
        <w:t>gabinet lekarski,</w:t>
      </w:r>
    </w:p>
    <w:p w:rsidR="00EB439D" w:rsidRPr="009D7AE9" w:rsidRDefault="00EB439D" w:rsidP="007A0547">
      <w:pPr>
        <w:pStyle w:val="Tytu"/>
        <w:numPr>
          <w:ilvl w:val="0"/>
          <w:numId w:val="62"/>
        </w:numPr>
        <w:spacing w:line="276" w:lineRule="auto"/>
        <w:jc w:val="both"/>
        <w:rPr>
          <w:b w:val="0"/>
          <w:sz w:val="24"/>
        </w:rPr>
      </w:pPr>
      <w:r w:rsidRPr="009D7AE9">
        <w:rPr>
          <w:b w:val="0"/>
          <w:sz w:val="24"/>
        </w:rPr>
        <w:t>pokój nauczycielski,</w:t>
      </w:r>
    </w:p>
    <w:p w:rsidR="00EB439D" w:rsidRPr="009D7AE9" w:rsidRDefault="00EB439D" w:rsidP="007A0547">
      <w:pPr>
        <w:pStyle w:val="Tytu"/>
        <w:numPr>
          <w:ilvl w:val="0"/>
          <w:numId w:val="62"/>
        </w:numPr>
        <w:spacing w:line="276" w:lineRule="auto"/>
        <w:jc w:val="both"/>
        <w:rPr>
          <w:b w:val="0"/>
          <w:sz w:val="24"/>
        </w:rPr>
      </w:pPr>
      <w:r w:rsidRPr="009D7AE9">
        <w:rPr>
          <w:b w:val="0"/>
          <w:sz w:val="24"/>
        </w:rPr>
        <w:t>łazienki + toaleta dla niepełnosprawnych,</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świetlica, </w:t>
      </w:r>
    </w:p>
    <w:p w:rsidR="00EB439D" w:rsidRPr="009D7AE9" w:rsidRDefault="00EB439D" w:rsidP="007A0547">
      <w:pPr>
        <w:pStyle w:val="Tytu"/>
        <w:numPr>
          <w:ilvl w:val="0"/>
          <w:numId w:val="62"/>
        </w:numPr>
        <w:spacing w:line="276" w:lineRule="auto"/>
        <w:jc w:val="both"/>
        <w:rPr>
          <w:b w:val="0"/>
          <w:sz w:val="24"/>
        </w:rPr>
      </w:pPr>
      <w:r w:rsidRPr="009D7AE9">
        <w:rPr>
          <w:b w:val="0"/>
          <w:sz w:val="24"/>
        </w:rPr>
        <w:t>sekretariat,</w:t>
      </w:r>
    </w:p>
    <w:p w:rsidR="00EB439D" w:rsidRPr="009D7AE9" w:rsidRDefault="00EB439D" w:rsidP="007A0547">
      <w:pPr>
        <w:pStyle w:val="Tytu"/>
        <w:numPr>
          <w:ilvl w:val="0"/>
          <w:numId w:val="62"/>
        </w:numPr>
        <w:spacing w:line="276" w:lineRule="auto"/>
        <w:jc w:val="both"/>
        <w:rPr>
          <w:b w:val="0"/>
          <w:sz w:val="24"/>
        </w:rPr>
      </w:pPr>
      <w:r w:rsidRPr="009D7AE9">
        <w:rPr>
          <w:b w:val="0"/>
          <w:sz w:val="24"/>
        </w:rPr>
        <w:t>sala wczesnego wspomagania</w:t>
      </w:r>
    </w:p>
    <w:p w:rsidR="00EB439D" w:rsidRPr="009D7AE9" w:rsidRDefault="00EB439D" w:rsidP="007A0547">
      <w:pPr>
        <w:pStyle w:val="Tytu"/>
        <w:numPr>
          <w:ilvl w:val="0"/>
          <w:numId w:val="62"/>
        </w:numPr>
        <w:spacing w:line="276" w:lineRule="auto"/>
        <w:jc w:val="both"/>
        <w:rPr>
          <w:b w:val="0"/>
          <w:sz w:val="24"/>
        </w:rPr>
      </w:pPr>
      <w:r w:rsidRPr="009D7AE9">
        <w:rPr>
          <w:b w:val="0"/>
          <w:sz w:val="24"/>
        </w:rPr>
        <w:t>gabinet dyrektora,</w:t>
      </w:r>
    </w:p>
    <w:p w:rsidR="00EB439D" w:rsidRPr="009D7AE9" w:rsidRDefault="00EB439D" w:rsidP="007A0547">
      <w:pPr>
        <w:pStyle w:val="Tytu"/>
        <w:numPr>
          <w:ilvl w:val="0"/>
          <w:numId w:val="62"/>
        </w:numPr>
        <w:spacing w:line="276" w:lineRule="auto"/>
        <w:jc w:val="both"/>
        <w:rPr>
          <w:b w:val="0"/>
          <w:sz w:val="24"/>
        </w:rPr>
      </w:pPr>
      <w:r w:rsidRPr="009D7AE9">
        <w:rPr>
          <w:b w:val="0"/>
          <w:sz w:val="24"/>
        </w:rPr>
        <w:t>kuchnia,</w:t>
      </w:r>
    </w:p>
    <w:p w:rsidR="00EB439D" w:rsidRPr="009D7AE9" w:rsidRDefault="00EB439D" w:rsidP="007A0547">
      <w:pPr>
        <w:pStyle w:val="Tytu"/>
        <w:numPr>
          <w:ilvl w:val="0"/>
          <w:numId w:val="62"/>
        </w:numPr>
        <w:spacing w:line="276" w:lineRule="auto"/>
        <w:jc w:val="both"/>
        <w:rPr>
          <w:b w:val="0"/>
          <w:sz w:val="24"/>
        </w:rPr>
      </w:pPr>
      <w:r w:rsidRPr="009D7AE9">
        <w:rPr>
          <w:b w:val="0"/>
          <w:sz w:val="24"/>
        </w:rPr>
        <w:t>punkt wydawania żywności,</w:t>
      </w:r>
    </w:p>
    <w:p w:rsidR="00EB439D" w:rsidRPr="009D7AE9" w:rsidRDefault="00EB439D" w:rsidP="007A0547">
      <w:pPr>
        <w:pStyle w:val="Tytu"/>
        <w:numPr>
          <w:ilvl w:val="0"/>
          <w:numId w:val="62"/>
        </w:numPr>
        <w:spacing w:line="276" w:lineRule="auto"/>
        <w:jc w:val="both"/>
        <w:rPr>
          <w:b w:val="0"/>
          <w:sz w:val="24"/>
        </w:rPr>
      </w:pPr>
      <w:r w:rsidRPr="009D7AE9">
        <w:rPr>
          <w:b w:val="0"/>
          <w:sz w:val="24"/>
        </w:rPr>
        <w:t>2 pomieszczenia gospodarcze,</w:t>
      </w:r>
    </w:p>
    <w:p w:rsidR="00EB439D" w:rsidRPr="009D7AE9" w:rsidRDefault="00EB439D" w:rsidP="007A0547">
      <w:pPr>
        <w:pStyle w:val="Tytu"/>
        <w:numPr>
          <w:ilvl w:val="0"/>
          <w:numId w:val="62"/>
        </w:numPr>
        <w:spacing w:line="276" w:lineRule="auto"/>
        <w:jc w:val="both"/>
        <w:rPr>
          <w:b w:val="0"/>
          <w:sz w:val="24"/>
        </w:rPr>
      </w:pPr>
      <w:r w:rsidRPr="009D7AE9">
        <w:rPr>
          <w:b w:val="0"/>
          <w:sz w:val="24"/>
        </w:rPr>
        <w:t>dyżurka,</w:t>
      </w:r>
    </w:p>
    <w:p w:rsidR="00EB439D" w:rsidRPr="009D7AE9" w:rsidRDefault="00EB439D" w:rsidP="007A0547">
      <w:pPr>
        <w:pStyle w:val="Tytu"/>
        <w:numPr>
          <w:ilvl w:val="0"/>
          <w:numId w:val="62"/>
        </w:numPr>
        <w:spacing w:line="276" w:lineRule="auto"/>
        <w:jc w:val="both"/>
        <w:rPr>
          <w:b w:val="0"/>
          <w:sz w:val="24"/>
        </w:rPr>
      </w:pPr>
      <w:r w:rsidRPr="009D7AE9">
        <w:rPr>
          <w:b w:val="0"/>
          <w:sz w:val="24"/>
        </w:rPr>
        <w:t>szatnie,</w:t>
      </w:r>
    </w:p>
    <w:p w:rsidR="00EB439D" w:rsidRPr="009D7AE9" w:rsidRDefault="00EB439D" w:rsidP="007A0547">
      <w:pPr>
        <w:pStyle w:val="Tytu"/>
        <w:numPr>
          <w:ilvl w:val="0"/>
          <w:numId w:val="62"/>
        </w:numPr>
        <w:spacing w:line="276" w:lineRule="auto"/>
        <w:jc w:val="both"/>
        <w:rPr>
          <w:b w:val="0"/>
          <w:sz w:val="24"/>
        </w:rPr>
      </w:pPr>
      <w:r w:rsidRPr="009D7AE9">
        <w:rPr>
          <w:b w:val="0"/>
          <w:sz w:val="24"/>
        </w:rPr>
        <w:t>toalety</w:t>
      </w:r>
    </w:p>
    <w:p w:rsidR="00EB439D" w:rsidRPr="009D7AE9" w:rsidRDefault="00EB439D" w:rsidP="007A0547">
      <w:pPr>
        <w:pStyle w:val="Tytu"/>
        <w:numPr>
          <w:ilvl w:val="0"/>
          <w:numId w:val="62"/>
        </w:numPr>
        <w:spacing w:line="276" w:lineRule="auto"/>
        <w:jc w:val="both"/>
        <w:rPr>
          <w:b w:val="0"/>
          <w:sz w:val="24"/>
        </w:rPr>
      </w:pPr>
      <w:r w:rsidRPr="009D7AE9">
        <w:rPr>
          <w:b w:val="0"/>
          <w:sz w:val="24"/>
        </w:rPr>
        <w:t>2 sale zabaw dla dzieci,</w:t>
      </w:r>
    </w:p>
    <w:p w:rsidR="00EB439D" w:rsidRPr="009D7AE9" w:rsidRDefault="00EB439D" w:rsidP="007A0547">
      <w:pPr>
        <w:pStyle w:val="Tytu"/>
        <w:numPr>
          <w:ilvl w:val="0"/>
          <w:numId w:val="62"/>
        </w:numPr>
        <w:spacing w:line="276" w:lineRule="auto"/>
        <w:jc w:val="both"/>
        <w:rPr>
          <w:b w:val="0"/>
          <w:sz w:val="24"/>
        </w:rPr>
      </w:pPr>
      <w:r w:rsidRPr="009D7AE9">
        <w:rPr>
          <w:b w:val="0"/>
          <w:sz w:val="24"/>
        </w:rPr>
        <w:t>magazynek,</w:t>
      </w:r>
    </w:p>
    <w:p w:rsidR="00EB439D" w:rsidRPr="009D7AE9" w:rsidRDefault="00EB439D" w:rsidP="007A0547">
      <w:pPr>
        <w:pStyle w:val="Tytu"/>
        <w:numPr>
          <w:ilvl w:val="0"/>
          <w:numId w:val="62"/>
        </w:numPr>
        <w:spacing w:line="276" w:lineRule="auto"/>
        <w:jc w:val="both"/>
        <w:rPr>
          <w:b w:val="0"/>
          <w:sz w:val="24"/>
        </w:rPr>
      </w:pPr>
      <w:r w:rsidRPr="009D7AE9">
        <w:rPr>
          <w:b w:val="0"/>
          <w:sz w:val="24"/>
        </w:rPr>
        <w:t>kotłownia,</w:t>
      </w:r>
    </w:p>
    <w:p w:rsidR="00EB439D" w:rsidRPr="009D7AE9" w:rsidRDefault="00EB439D" w:rsidP="007A0547">
      <w:pPr>
        <w:pStyle w:val="Tytu"/>
        <w:numPr>
          <w:ilvl w:val="0"/>
          <w:numId w:val="62"/>
        </w:numPr>
        <w:spacing w:line="276" w:lineRule="auto"/>
        <w:jc w:val="both"/>
        <w:rPr>
          <w:b w:val="0"/>
          <w:sz w:val="24"/>
        </w:rPr>
      </w:pPr>
      <w:r w:rsidRPr="009D7AE9">
        <w:rPr>
          <w:b w:val="0"/>
          <w:sz w:val="24"/>
        </w:rPr>
        <w:t>szatnia uczniowska +sanitariaty,</w:t>
      </w:r>
    </w:p>
    <w:p w:rsidR="00EB439D" w:rsidRPr="004954E9" w:rsidRDefault="00EB439D" w:rsidP="007A0547">
      <w:pPr>
        <w:pStyle w:val="Akapitzlist"/>
        <w:numPr>
          <w:ilvl w:val="0"/>
          <w:numId w:val="62"/>
        </w:numPr>
        <w:spacing w:after="0" w:line="276" w:lineRule="auto"/>
        <w:jc w:val="both"/>
        <w:rPr>
          <w:rFonts w:cs="Times New Roman"/>
          <w:szCs w:val="24"/>
        </w:rPr>
      </w:pPr>
      <w:r w:rsidRPr="004954E9">
        <w:rPr>
          <w:rFonts w:cs="Times New Roman"/>
        </w:rPr>
        <w:t>sala gimnastyczna + zaplecza.</w:t>
      </w:r>
    </w:p>
    <w:p w:rsidR="00AA7CC7" w:rsidRPr="004954E9" w:rsidRDefault="00AA7CC7" w:rsidP="00F03BA5">
      <w:pPr>
        <w:spacing w:after="0" w:line="276" w:lineRule="auto"/>
        <w:jc w:val="both"/>
        <w:rPr>
          <w:rFonts w:cs="Times New Roman"/>
          <w:b/>
          <w:color w:val="000000"/>
        </w:rPr>
      </w:pPr>
      <w:r w:rsidRPr="004954E9">
        <w:rPr>
          <w:rFonts w:cs="Times New Roman"/>
          <w:b/>
          <w:color w:val="000000"/>
        </w:rPr>
        <w:t>Przedszkole w Sokolnikach</w:t>
      </w:r>
    </w:p>
    <w:p w:rsidR="00AA7CC7" w:rsidRPr="009D7AE9" w:rsidRDefault="00AA7CC7" w:rsidP="007A0547">
      <w:pPr>
        <w:pStyle w:val="Tytu"/>
        <w:numPr>
          <w:ilvl w:val="0"/>
          <w:numId w:val="63"/>
        </w:numPr>
        <w:spacing w:line="276" w:lineRule="auto"/>
        <w:jc w:val="both"/>
        <w:rPr>
          <w:b w:val="0"/>
          <w:sz w:val="24"/>
        </w:rPr>
      </w:pPr>
      <w:r w:rsidRPr="009D7AE9">
        <w:rPr>
          <w:b w:val="0"/>
          <w:sz w:val="24"/>
        </w:rPr>
        <w:t>sala zabaw,</w:t>
      </w:r>
    </w:p>
    <w:p w:rsidR="00AA7CC7" w:rsidRPr="009D7AE9" w:rsidRDefault="00AA7CC7" w:rsidP="007A0547">
      <w:pPr>
        <w:pStyle w:val="Tytu"/>
        <w:numPr>
          <w:ilvl w:val="0"/>
          <w:numId w:val="63"/>
        </w:numPr>
        <w:spacing w:line="276" w:lineRule="auto"/>
        <w:jc w:val="both"/>
        <w:rPr>
          <w:b w:val="0"/>
          <w:sz w:val="24"/>
        </w:rPr>
      </w:pPr>
      <w:r w:rsidRPr="009D7AE9">
        <w:rPr>
          <w:b w:val="0"/>
          <w:sz w:val="24"/>
        </w:rPr>
        <w:t>gabinet dla nauczyciela</w:t>
      </w:r>
    </w:p>
    <w:p w:rsidR="00AA7CC7" w:rsidRPr="009D7AE9" w:rsidRDefault="00AA7CC7" w:rsidP="007A0547">
      <w:pPr>
        <w:pStyle w:val="Tytu"/>
        <w:numPr>
          <w:ilvl w:val="0"/>
          <w:numId w:val="63"/>
        </w:numPr>
        <w:spacing w:line="276" w:lineRule="auto"/>
        <w:jc w:val="both"/>
        <w:rPr>
          <w:b w:val="0"/>
          <w:sz w:val="24"/>
        </w:rPr>
      </w:pPr>
      <w:r w:rsidRPr="009D7AE9">
        <w:rPr>
          <w:b w:val="0"/>
          <w:sz w:val="24"/>
        </w:rPr>
        <w:t>szatnia dla dzieci i szatnia dla personelu,</w:t>
      </w:r>
    </w:p>
    <w:p w:rsidR="00AA7CC7" w:rsidRPr="009D7AE9" w:rsidRDefault="00AA7CC7" w:rsidP="007A0547">
      <w:pPr>
        <w:pStyle w:val="Tytu"/>
        <w:numPr>
          <w:ilvl w:val="0"/>
          <w:numId w:val="63"/>
        </w:numPr>
        <w:spacing w:line="276" w:lineRule="auto"/>
        <w:jc w:val="both"/>
        <w:rPr>
          <w:b w:val="0"/>
          <w:sz w:val="24"/>
        </w:rPr>
      </w:pPr>
      <w:r w:rsidRPr="009D7AE9">
        <w:rPr>
          <w:b w:val="0"/>
          <w:sz w:val="24"/>
        </w:rPr>
        <w:t>łazienki,</w:t>
      </w:r>
    </w:p>
    <w:p w:rsidR="00AA7CC7" w:rsidRPr="009D7AE9" w:rsidRDefault="00AA7CC7" w:rsidP="007A0547">
      <w:pPr>
        <w:pStyle w:val="Akapitzlist"/>
        <w:numPr>
          <w:ilvl w:val="0"/>
          <w:numId w:val="63"/>
        </w:numPr>
        <w:spacing w:after="0" w:line="276" w:lineRule="auto"/>
        <w:jc w:val="both"/>
        <w:rPr>
          <w:rFonts w:cs="Times New Roman"/>
          <w:color w:val="000000"/>
        </w:rPr>
      </w:pPr>
      <w:r w:rsidRPr="004954E9">
        <w:rPr>
          <w:rFonts w:cs="Times New Roman"/>
        </w:rPr>
        <w:t>kuchnia z zapleczem gospodarczym.</w:t>
      </w:r>
    </w:p>
    <w:p w:rsidR="000B31BB" w:rsidRPr="009D7AE9" w:rsidRDefault="00AA7CC7" w:rsidP="004954E9">
      <w:pPr>
        <w:spacing w:after="0" w:line="276" w:lineRule="auto"/>
        <w:jc w:val="both"/>
        <w:rPr>
          <w:rFonts w:cs="Times New Roman"/>
          <w:b/>
          <w:color w:val="000000"/>
        </w:rPr>
      </w:pPr>
      <w:r w:rsidRPr="009D7AE9">
        <w:rPr>
          <w:rFonts w:cs="Times New Roman"/>
          <w:b/>
          <w:color w:val="000000"/>
        </w:rPr>
        <w:t>Zespół Szkolno-Przedszkolny</w:t>
      </w:r>
      <w:r w:rsidRPr="009D7AE9">
        <w:rPr>
          <w:rFonts w:cs="Times New Roman"/>
          <w:color w:val="000000"/>
        </w:rPr>
        <w:t xml:space="preserve"> </w:t>
      </w:r>
      <w:r w:rsidRPr="009D7AE9">
        <w:rPr>
          <w:rFonts w:cs="Times New Roman"/>
          <w:b/>
          <w:color w:val="000000"/>
        </w:rPr>
        <w:t xml:space="preserve">Publiczna Szkoła Podstawowa im. Marii Konopnickiej </w:t>
      </w:r>
      <w:r w:rsidR="004954E9">
        <w:rPr>
          <w:rFonts w:cs="Times New Roman"/>
          <w:b/>
          <w:color w:val="000000"/>
        </w:rPr>
        <w:br/>
      </w:r>
      <w:r w:rsidRPr="009D7AE9">
        <w:rPr>
          <w:rFonts w:cs="Times New Roman"/>
          <w:b/>
          <w:color w:val="000000"/>
        </w:rPr>
        <w:t>w Trześni i Przedszkole w Trześni</w:t>
      </w:r>
    </w:p>
    <w:p w:rsidR="00AA7CC7" w:rsidRPr="009D7AE9" w:rsidRDefault="00AA7CC7" w:rsidP="007A0547">
      <w:pPr>
        <w:pStyle w:val="Tytu"/>
        <w:numPr>
          <w:ilvl w:val="0"/>
          <w:numId w:val="76"/>
        </w:numPr>
        <w:spacing w:line="276" w:lineRule="auto"/>
        <w:jc w:val="both"/>
        <w:rPr>
          <w:sz w:val="24"/>
        </w:rPr>
      </w:pPr>
      <w:r w:rsidRPr="009D7AE9">
        <w:rPr>
          <w:b w:val="0"/>
          <w:sz w:val="24"/>
        </w:rPr>
        <w:t xml:space="preserve">8 </w:t>
      </w:r>
      <w:proofErr w:type="spellStart"/>
      <w:r w:rsidRPr="009D7AE9">
        <w:rPr>
          <w:b w:val="0"/>
          <w:sz w:val="24"/>
        </w:rPr>
        <w:t>sal</w:t>
      </w:r>
      <w:proofErr w:type="spellEnd"/>
      <w:r w:rsidRPr="009D7AE9">
        <w:rPr>
          <w:b w:val="0"/>
          <w:sz w:val="24"/>
        </w:rPr>
        <w:t xml:space="preserve"> lekcyjnych, w tym dwie sale informatyczne</w:t>
      </w:r>
    </w:p>
    <w:p w:rsidR="00AA7CC7" w:rsidRPr="009D7AE9" w:rsidRDefault="00AA7CC7" w:rsidP="007A0547">
      <w:pPr>
        <w:pStyle w:val="Tytu"/>
        <w:numPr>
          <w:ilvl w:val="0"/>
          <w:numId w:val="76"/>
        </w:numPr>
        <w:spacing w:line="276" w:lineRule="auto"/>
        <w:jc w:val="both"/>
        <w:rPr>
          <w:sz w:val="24"/>
        </w:rPr>
      </w:pPr>
      <w:r w:rsidRPr="009D7AE9">
        <w:rPr>
          <w:b w:val="0"/>
          <w:sz w:val="24"/>
        </w:rPr>
        <w:t>punkt wydawania gorących posiłków,</w:t>
      </w:r>
    </w:p>
    <w:p w:rsidR="00AA7CC7" w:rsidRPr="009D7AE9" w:rsidRDefault="00AA7CC7" w:rsidP="007A0547">
      <w:pPr>
        <w:pStyle w:val="Tytu"/>
        <w:numPr>
          <w:ilvl w:val="0"/>
          <w:numId w:val="76"/>
        </w:numPr>
        <w:spacing w:line="276" w:lineRule="auto"/>
        <w:jc w:val="both"/>
        <w:rPr>
          <w:b w:val="0"/>
          <w:sz w:val="24"/>
        </w:rPr>
      </w:pPr>
      <w:r w:rsidRPr="009D7AE9">
        <w:rPr>
          <w:b w:val="0"/>
          <w:sz w:val="24"/>
        </w:rPr>
        <w:t xml:space="preserve">gabinet dyrektora, </w:t>
      </w:r>
    </w:p>
    <w:p w:rsidR="00AA7CC7" w:rsidRPr="009D7AE9" w:rsidRDefault="00AA7CC7" w:rsidP="007A0547">
      <w:pPr>
        <w:pStyle w:val="Tytu"/>
        <w:numPr>
          <w:ilvl w:val="0"/>
          <w:numId w:val="76"/>
        </w:numPr>
        <w:spacing w:line="276" w:lineRule="auto"/>
        <w:jc w:val="both"/>
        <w:rPr>
          <w:b w:val="0"/>
          <w:sz w:val="24"/>
        </w:rPr>
      </w:pPr>
      <w:r w:rsidRPr="009D7AE9">
        <w:rPr>
          <w:b w:val="0"/>
          <w:sz w:val="24"/>
        </w:rPr>
        <w:t>świetlica</w:t>
      </w:r>
    </w:p>
    <w:p w:rsidR="00AA7CC7" w:rsidRPr="009D7AE9" w:rsidRDefault="00AA7CC7" w:rsidP="007A0547">
      <w:pPr>
        <w:pStyle w:val="Tytu"/>
        <w:numPr>
          <w:ilvl w:val="0"/>
          <w:numId w:val="76"/>
        </w:numPr>
        <w:spacing w:line="276" w:lineRule="auto"/>
        <w:jc w:val="both"/>
        <w:rPr>
          <w:b w:val="0"/>
          <w:sz w:val="24"/>
        </w:rPr>
      </w:pPr>
      <w:r w:rsidRPr="009D7AE9">
        <w:rPr>
          <w:b w:val="0"/>
          <w:sz w:val="24"/>
        </w:rPr>
        <w:t>sekretariat,</w:t>
      </w:r>
    </w:p>
    <w:p w:rsidR="00AA7CC7" w:rsidRPr="009D7AE9" w:rsidRDefault="00AA7CC7" w:rsidP="007A0547">
      <w:pPr>
        <w:pStyle w:val="Tytu"/>
        <w:numPr>
          <w:ilvl w:val="0"/>
          <w:numId w:val="76"/>
        </w:numPr>
        <w:spacing w:line="276" w:lineRule="auto"/>
        <w:jc w:val="both"/>
        <w:rPr>
          <w:b w:val="0"/>
          <w:sz w:val="24"/>
        </w:rPr>
      </w:pPr>
      <w:r w:rsidRPr="009D7AE9">
        <w:rPr>
          <w:b w:val="0"/>
          <w:sz w:val="24"/>
        </w:rPr>
        <w:t>łazienki,</w:t>
      </w:r>
    </w:p>
    <w:p w:rsidR="00AA7CC7" w:rsidRPr="009D7AE9" w:rsidRDefault="00AA7CC7" w:rsidP="007A0547">
      <w:pPr>
        <w:pStyle w:val="Tytu"/>
        <w:numPr>
          <w:ilvl w:val="0"/>
          <w:numId w:val="76"/>
        </w:numPr>
        <w:spacing w:line="276" w:lineRule="auto"/>
        <w:jc w:val="both"/>
        <w:rPr>
          <w:sz w:val="24"/>
        </w:rPr>
      </w:pPr>
      <w:r w:rsidRPr="009D7AE9">
        <w:rPr>
          <w:b w:val="0"/>
          <w:sz w:val="24"/>
        </w:rPr>
        <w:t>sala gimnastyczna,</w:t>
      </w:r>
    </w:p>
    <w:p w:rsidR="00AA7CC7" w:rsidRPr="009D7AE9" w:rsidRDefault="00AA7CC7" w:rsidP="007A0547">
      <w:pPr>
        <w:pStyle w:val="Tytu"/>
        <w:numPr>
          <w:ilvl w:val="0"/>
          <w:numId w:val="76"/>
        </w:numPr>
        <w:spacing w:line="276" w:lineRule="auto"/>
        <w:jc w:val="left"/>
        <w:rPr>
          <w:sz w:val="24"/>
        </w:rPr>
      </w:pPr>
      <w:r w:rsidRPr="009D7AE9">
        <w:rPr>
          <w:b w:val="0"/>
          <w:sz w:val="24"/>
        </w:rPr>
        <w:t>szatnia WF, pomieszczenie dla nauczyciela,    pomieszczenie na sprzęt sportowy,</w:t>
      </w:r>
    </w:p>
    <w:p w:rsidR="00AA7CC7" w:rsidRPr="009D7AE9" w:rsidRDefault="00AA7CC7" w:rsidP="007A0547">
      <w:pPr>
        <w:pStyle w:val="Tytu"/>
        <w:numPr>
          <w:ilvl w:val="0"/>
          <w:numId w:val="76"/>
        </w:numPr>
        <w:spacing w:line="276" w:lineRule="auto"/>
        <w:jc w:val="both"/>
        <w:rPr>
          <w:sz w:val="24"/>
        </w:rPr>
      </w:pPr>
      <w:r w:rsidRPr="009D7AE9">
        <w:rPr>
          <w:b w:val="0"/>
          <w:sz w:val="24"/>
        </w:rPr>
        <w:t>pokój nauczycielski,</w:t>
      </w:r>
    </w:p>
    <w:p w:rsidR="00AA7CC7" w:rsidRPr="009D7AE9" w:rsidRDefault="00AA7CC7" w:rsidP="007A0547">
      <w:pPr>
        <w:pStyle w:val="Tytu"/>
        <w:numPr>
          <w:ilvl w:val="0"/>
          <w:numId w:val="76"/>
        </w:numPr>
        <w:spacing w:line="276" w:lineRule="auto"/>
        <w:jc w:val="both"/>
        <w:rPr>
          <w:sz w:val="24"/>
        </w:rPr>
      </w:pPr>
      <w:r w:rsidRPr="009D7AE9">
        <w:rPr>
          <w:b w:val="0"/>
          <w:sz w:val="24"/>
        </w:rPr>
        <w:t>biblioteka,</w:t>
      </w:r>
      <w:r w:rsidRPr="009D7AE9">
        <w:rPr>
          <w:sz w:val="24"/>
        </w:rPr>
        <w:t xml:space="preserve"> </w:t>
      </w:r>
    </w:p>
    <w:p w:rsidR="00AA7CC7" w:rsidRPr="009D7AE9" w:rsidRDefault="00AA7CC7" w:rsidP="007A0547">
      <w:pPr>
        <w:pStyle w:val="Tytu"/>
        <w:numPr>
          <w:ilvl w:val="0"/>
          <w:numId w:val="76"/>
        </w:numPr>
        <w:spacing w:line="276" w:lineRule="auto"/>
        <w:jc w:val="both"/>
        <w:rPr>
          <w:sz w:val="24"/>
        </w:rPr>
      </w:pPr>
      <w:r w:rsidRPr="009D7AE9">
        <w:rPr>
          <w:b w:val="0"/>
          <w:sz w:val="24"/>
        </w:rPr>
        <w:t>gabinet pomocy przedmedycznej.</w:t>
      </w:r>
    </w:p>
    <w:p w:rsidR="00AA7CC7" w:rsidRPr="009D7AE9" w:rsidRDefault="00AA7CC7" w:rsidP="007A0547">
      <w:pPr>
        <w:pStyle w:val="Tytu"/>
        <w:numPr>
          <w:ilvl w:val="0"/>
          <w:numId w:val="76"/>
        </w:numPr>
        <w:spacing w:line="276" w:lineRule="auto"/>
        <w:jc w:val="both"/>
        <w:rPr>
          <w:sz w:val="24"/>
        </w:rPr>
      </w:pPr>
      <w:r w:rsidRPr="009D7AE9">
        <w:rPr>
          <w:b w:val="0"/>
          <w:sz w:val="24"/>
        </w:rPr>
        <w:t>szatnia,</w:t>
      </w:r>
    </w:p>
    <w:p w:rsidR="00AA7CC7" w:rsidRPr="009D7AE9" w:rsidRDefault="00AA7CC7" w:rsidP="007A0547">
      <w:pPr>
        <w:pStyle w:val="Tytu"/>
        <w:numPr>
          <w:ilvl w:val="0"/>
          <w:numId w:val="76"/>
        </w:numPr>
        <w:spacing w:line="276" w:lineRule="auto"/>
        <w:jc w:val="both"/>
        <w:rPr>
          <w:b w:val="0"/>
          <w:sz w:val="24"/>
        </w:rPr>
      </w:pPr>
      <w:r w:rsidRPr="009D7AE9">
        <w:rPr>
          <w:b w:val="0"/>
          <w:sz w:val="24"/>
        </w:rPr>
        <w:t>plac zabaw,</w:t>
      </w:r>
    </w:p>
    <w:p w:rsidR="00AA7CC7" w:rsidRPr="004954E9" w:rsidRDefault="00AA7CC7" w:rsidP="007A0547">
      <w:pPr>
        <w:pStyle w:val="Akapitzlist"/>
        <w:numPr>
          <w:ilvl w:val="0"/>
          <w:numId w:val="76"/>
        </w:numPr>
        <w:spacing w:after="0" w:line="276" w:lineRule="auto"/>
        <w:rPr>
          <w:rFonts w:cs="Times New Roman"/>
        </w:rPr>
      </w:pPr>
      <w:r w:rsidRPr="004954E9">
        <w:rPr>
          <w:rFonts w:cs="Times New Roman"/>
        </w:rPr>
        <w:lastRenderedPageBreak/>
        <w:t>boisko.</w:t>
      </w:r>
    </w:p>
    <w:p w:rsidR="00AA7CC7" w:rsidRPr="004954E9" w:rsidRDefault="00BA100A" w:rsidP="004954E9">
      <w:pPr>
        <w:spacing w:after="0" w:line="276" w:lineRule="auto"/>
        <w:rPr>
          <w:rFonts w:cs="Times New Roman"/>
          <w:b/>
        </w:rPr>
      </w:pPr>
      <w:r w:rsidRPr="004954E9">
        <w:rPr>
          <w:rFonts w:cs="Times New Roman"/>
          <w:b/>
        </w:rPr>
        <w:t>Szkoła Podstawowa im. Stanisława Jachowicza w Furmanach</w:t>
      </w:r>
    </w:p>
    <w:p w:rsidR="00BA100A" w:rsidRPr="004954E9" w:rsidRDefault="00BA100A" w:rsidP="007A0547">
      <w:pPr>
        <w:pStyle w:val="Tytu"/>
        <w:numPr>
          <w:ilvl w:val="0"/>
          <w:numId w:val="64"/>
        </w:numPr>
        <w:spacing w:line="276" w:lineRule="auto"/>
        <w:jc w:val="both"/>
        <w:rPr>
          <w:b w:val="0"/>
          <w:sz w:val="24"/>
        </w:rPr>
      </w:pPr>
      <w:r w:rsidRPr="004954E9">
        <w:rPr>
          <w:b w:val="0"/>
          <w:sz w:val="24"/>
        </w:rPr>
        <w:t>6 klas lekcyjnych,</w:t>
      </w:r>
    </w:p>
    <w:p w:rsidR="00BA100A" w:rsidRPr="004954E9" w:rsidRDefault="00BA100A" w:rsidP="007A0547">
      <w:pPr>
        <w:pStyle w:val="Tytu"/>
        <w:numPr>
          <w:ilvl w:val="0"/>
          <w:numId w:val="64"/>
        </w:numPr>
        <w:spacing w:line="276" w:lineRule="auto"/>
        <w:jc w:val="both"/>
        <w:rPr>
          <w:b w:val="0"/>
          <w:sz w:val="24"/>
        </w:rPr>
      </w:pPr>
      <w:r w:rsidRPr="004954E9">
        <w:rPr>
          <w:b w:val="0"/>
          <w:sz w:val="24"/>
        </w:rPr>
        <w:t>3 sale oddziału przedszkolnego,</w:t>
      </w:r>
    </w:p>
    <w:p w:rsidR="00BA100A" w:rsidRPr="004954E9" w:rsidRDefault="00BA100A" w:rsidP="007A0547">
      <w:pPr>
        <w:pStyle w:val="Tytu"/>
        <w:numPr>
          <w:ilvl w:val="0"/>
          <w:numId w:val="64"/>
        </w:numPr>
        <w:spacing w:line="276" w:lineRule="auto"/>
        <w:jc w:val="both"/>
        <w:rPr>
          <w:b w:val="0"/>
          <w:sz w:val="24"/>
        </w:rPr>
      </w:pPr>
      <w:r w:rsidRPr="004954E9">
        <w:rPr>
          <w:b w:val="0"/>
          <w:sz w:val="24"/>
        </w:rPr>
        <w:t>zastępcza sala gimnastyczna i kantorek w-</w:t>
      </w:r>
      <w:proofErr w:type="spellStart"/>
      <w:r w:rsidRPr="004954E9">
        <w:rPr>
          <w:b w:val="0"/>
          <w:sz w:val="24"/>
        </w:rPr>
        <w:t>fu</w:t>
      </w:r>
      <w:proofErr w:type="spellEnd"/>
      <w:r w:rsidRPr="004954E9">
        <w:rPr>
          <w:b w:val="0"/>
          <w:sz w:val="24"/>
        </w:rPr>
        <w:t>,</w:t>
      </w:r>
    </w:p>
    <w:p w:rsidR="00BA100A" w:rsidRPr="004954E9" w:rsidRDefault="00BA100A" w:rsidP="007A0547">
      <w:pPr>
        <w:pStyle w:val="Tytu"/>
        <w:numPr>
          <w:ilvl w:val="0"/>
          <w:numId w:val="64"/>
        </w:numPr>
        <w:spacing w:line="276" w:lineRule="auto"/>
        <w:jc w:val="both"/>
        <w:rPr>
          <w:b w:val="0"/>
          <w:sz w:val="24"/>
        </w:rPr>
      </w:pPr>
      <w:r w:rsidRPr="004954E9">
        <w:rPr>
          <w:b w:val="0"/>
          <w:sz w:val="24"/>
        </w:rPr>
        <w:t>biblioteka i czytelnia</w:t>
      </w:r>
    </w:p>
    <w:p w:rsidR="00BA100A" w:rsidRPr="004954E9" w:rsidRDefault="00BA100A" w:rsidP="007A0547">
      <w:pPr>
        <w:pStyle w:val="Tytu"/>
        <w:numPr>
          <w:ilvl w:val="0"/>
          <w:numId w:val="64"/>
        </w:numPr>
        <w:spacing w:line="276" w:lineRule="auto"/>
        <w:jc w:val="both"/>
        <w:rPr>
          <w:b w:val="0"/>
          <w:sz w:val="24"/>
        </w:rPr>
      </w:pPr>
      <w:r w:rsidRPr="004954E9">
        <w:rPr>
          <w:b w:val="0"/>
          <w:sz w:val="24"/>
        </w:rPr>
        <w:t>pokój nauczycieli,</w:t>
      </w:r>
    </w:p>
    <w:p w:rsidR="00BA100A" w:rsidRPr="004954E9" w:rsidRDefault="00BA100A" w:rsidP="007A0547">
      <w:pPr>
        <w:pStyle w:val="Tytu"/>
        <w:numPr>
          <w:ilvl w:val="0"/>
          <w:numId w:val="64"/>
        </w:numPr>
        <w:spacing w:line="276" w:lineRule="auto"/>
        <w:jc w:val="both"/>
        <w:rPr>
          <w:b w:val="0"/>
          <w:sz w:val="24"/>
        </w:rPr>
      </w:pPr>
      <w:r w:rsidRPr="004954E9">
        <w:rPr>
          <w:b w:val="0"/>
          <w:sz w:val="24"/>
        </w:rPr>
        <w:t xml:space="preserve">pokój dyrektora, </w:t>
      </w:r>
    </w:p>
    <w:p w:rsidR="00BA100A" w:rsidRPr="004954E9" w:rsidRDefault="00BA100A" w:rsidP="007A0547">
      <w:pPr>
        <w:pStyle w:val="Tytu"/>
        <w:numPr>
          <w:ilvl w:val="0"/>
          <w:numId w:val="64"/>
        </w:numPr>
        <w:spacing w:line="276" w:lineRule="auto"/>
        <w:jc w:val="both"/>
        <w:rPr>
          <w:b w:val="0"/>
          <w:sz w:val="24"/>
        </w:rPr>
      </w:pPr>
      <w:r w:rsidRPr="004954E9">
        <w:rPr>
          <w:b w:val="0"/>
          <w:sz w:val="24"/>
        </w:rPr>
        <w:t>sekretariat,</w:t>
      </w:r>
    </w:p>
    <w:p w:rsidR="00BA100A" w:rsidRPr="004954E9" w:rsidRDefault="00BA100A" w:rsidP="007A0547">
      <w:pPr>
        <w:pStyle w:val="Tytu"/>
        <w:numPr>
          <w:ilvl w:val="0"/>
          <w:numId w:val="64"/>
        </w:numPr>
        <w:spacing w:line="276" w:lineRule="auto"/>
        <w:jc w:val="both"/>
        <w:rPr>
          <w:b w:val="0"/>
          <w:sz w:val="24"/>
        </w:rPr>
      </w:pPr>
      <w:r w:rsidRPr="004954E9">
        <w:rPr>
          <w:b w:val="0"/>
          <w:sz w:val="24"/>
        </w:rPr>
        <w:t>szatnia,</w:t>
      </w:r>
    </w:p>
    <w:p w:rsidR="000B31BB" w:rsidRPr="004954E9" w:rsidRDefault="00BA100A" w:rsidP="007A0547">
      <w:pPr>
        <w:pStyle w:val="Tytu"/>
        <w:numPr>
          <w:ilvl w:val="0"/>
          <w:numId w:val="64"/>
        </w:numPr>
        <w:spacing w:line="276" w:lineRule="auto"/>
        <w:jc w:val="both"/>
        <w:rPr>
          <w:b w:val="0"/>
          <w:sz w:val="24"/>
        </w:rPr>
      </w:pPr>
      <w:r w:rsidRPr="004954E9">
        <w:rPr>
          <w:b w:val="0"/>
          <w:sz w:val="24"/>
        </w:rPr>
        <w:t>kuchnia</w:t>
      </w:r>
    </w:p>
    <w:p w:rsidR="00BA100A" w:rsidRPr="004954E9" w:rsidRDefault="00BA100A" w:rsidP="004954E9">
      <w:pPr>
        <w:pStyle w:val="Tytu"/>
        <w:spacing w:line="276" w:lineRule="auto"/>
        <w:jc w:val="both"/>
        <w:rPr>
          <w:bCs w:val="0"/>
          <w:sz w:val="24"/>
        </w:rPr>
      </w:pPr>
      <w:r w:rsidRPr="004954E9">
        <w:rPr>
          <w:bCs w:val="0"/>
          <w:sz w:val="24"/>
        </w:rPr>
        <w:t>Szkoła Podstawowa we Wrzawach</w:t>
      </w:r>
    </w:p>
    <w:p w:rsidR="00BA100A" w:rsidRPr="004954E9" w:rsidRDefault="00BA100A" w:rsidP="007A0547">
      <w:pPr>
        <w:pStyle w:val="Tytu"/>
        <w:numPr>
          <w:ilvl w:val="0"/>
          <w:numId w:val="65"/>
        </w:numPr>
        <w:spacing w:line="276" w:lineRule="auto"/>
        <w:jc w:val="left"/>
        <w:rPr>
          <w:b w:val="0"/>
          <w:sz w:val="24"/>
        </w:rPr>
      </w:pPr>
      <w:r w:rsidRPr="004954E9">
        <w:rPr>
          <w:b w:val="0"/>
          <w:sz w:val="24"/>
        </w:rPr>
        <w:t xml:space="preserve">10 </w:t>
      </w:r>
      <w:proofErr w:type="spellStart"/>
      <w:r w:rsidRPr="004954E9">
        <w:rPr>
          <w:b w:val="0"/>
          <w:sz w:val="24"/>
        </w:rPr>
        <w:t>sal</w:t>
      </w:r>
      <w:proofErr w:type="spellEnd"/>
      <w:r w:rsidRPr="004954E9">
        <w:rPr>
          <w:b w:val="0"/>
          <w:sz w:val="24"/>
        </w:rPr>
        <w:t xml:space="preserve"> lekcyjnych,</w:t>
      </w:r>
    </w:p>
    <w:p w:rsidR="00BA100A" w:rsidRPr="004954E9" w:rsidRDefault="00BA100A" w:rsidP="007A0547">
      <w:pPr>
        <w:pStyle w:val="Tytu"/>
        <w:numPr>
          <w:ilvl w:val="0"/>
          <w:numId w:val="65"/>
        </w:numPr>
        <w:spacing w:line="276" w:lineRule="auto"/>
        <w:jc w:val="left"/>
        <w:rPr>
          <w:b w:val="0"/>
          <w:sz w:val="24"/>
        </w:rPr>
      </w:pPr>
      <w:r w:rsidRPr="004954E9">
        <w:rPr>
          <w:b w:val="0"/>
          <w:sz w:val="24"/>
        </w:rPr>
        <w:t>sala informatyczna</w:t>
      </w:r>
    </w:p>
    <w:p w:rsidR="00BA100A" w:rsidRPr="004954E9" w:rsidRDefault="00BA100A" w:rsidP="007A0547">
      <w:pPr>
        <w:pStyle w:val="Tytu"/>
        <w:numPr>
          <w:ilvl w:val="0"/>
          <w:numId w:val="65"/>
        </w:numPr>
        <w:spacing w:line="276" w:lineRule="auto"/>
        <w:jc w:val="both"/>
        <w:rPr>
          <w:b w:val="0"/>
          <w:sz w:val="24"/>
        </w:rPr>
      </w:pPr>
      <w:r w:rsidRPr="004954E9">
        <w:rPr>
          <w:b w:val="0"/>
          <w:sz w:val="24"/>
        </w:rPr>
        <w:t>sala gimnastyczna z zapleczem,</w:t>
      </w:r>
    </w:p>
    <w:p w:rsidR="00BA100A" w:rsidRPr="004954E9" w:rsidRDefault="00BA100A" w:rsidP="007A0547">
      <w:pPr>
        <w:pStyle w:val="Tytu"/>
        <w:numPr>
          <w:ilvl w:val="0"/>
          <w:numId w:val="65"/>
        </w:numPr>
        <w:spacing w:line="276" w:lineRule="auto"/>
        <w:jc w:val="both"/>
        <w:rPr>
          <w:b w:val="0"/>
          <w:sz w:val="24"/>
        </w:rPr>
      </w:pPr>
      <w:r w:rsidRPr="004954E9">
        <w:rPr>
          <w:b w:val="0"/>
          <w:sz w:val="24"/>
        </w:rPr>
        <w:t xml:space="preserve">gabinet lekarski, </w:t>
      </w:r>
    </w:p>
    <w:p w:rsidR="00BA100A" w:rsidRPr="004954E9" w:rsidRDefault="00BA100A" w:rsidP="007A0547">
      <w:pPr>
        <w:pStyle w:val="Tytu"/>
        <w:numPr>
          <w:ilvl w:val="0"/>
          <w:numId w:val="65"/>
        </w:numPr>
        <w:spacing w:line="276" w:lineRule="auto"/>
        <w:jc w:val="both"/>
        <w:rPr>
          <w:b w:val="0"/>
          <w:sz w:val="24"/>
        </w:rPr>
      </w:pPr>
      <w:r w:rsidRPr="004954E9">
        <w:rPr>
          <w:b w:val="0"/>
          <w:sz w:val="24"/>
        </w:rPr>
        <w:t>stołówka,</w:t>
      </w:r>
    </w:p>
    <w:p w:rsidR="00BA100A" w:rsidRPr="004954E9" w:rsidRDefault="00BA100A" w:rsidP="007A0547">
      <w:pPr>
        <w:pStyle w:val="Tytu"/>
        <w:numPr>
          <w:ilvl w:val="0"/>
          <w:numId w:val="65"/>
        </w:numPr>
        <w:spacing w:line="276" w:lineRule="auto"/>
        <w:jc w:val="both"/>
        <w:rPr>
          <w:b w:val="0"/>
          <w:sz w:val="24"/>
        </w:rPr>
      </w:pPr>
      <w:r w:rsidRPr="004954E9">
        <w:rPr>
          <w:b w:val="0"/>
          <w:sz w:val="24"/>
        </w:rPr>
        <w:t>gabinet dyrektora,</w:t>
      </w:r>
    </w:p>
    <w:p w:rsidR="00BA100A" w:rsidRPr="004954E9" w:rsidRDefault="00BA100A" w:rsidP="007A0547">
      <w:pPr>
        <w:pStyle w:val="Tytu"/>
        <w:numPr>
          <w:ilvl w:val="0"/>
          <w:numId w:val="65"/>
        </w:numPr>
        <w:spacing w:line="276" w:lineRule="auto"/>
        <w:jc w:val="both"/>
        <w:rPr>
          <w:sz w:val="24"/>
        </w:rPr>
      </w:pPr>
      <w:r w:rsidRPr="004954E9">
        <w:rPr>
          <w:b w:val="0"/>
          <w:sz w:val="24"/>
        </w:rPr>
        <w:t>sekretariat.</w:t>
      </w:r>
    </w:p>
    <w:p w:rsidR="00BA100A" w:rsidRPr="004954E9" w:rsidRDefault="00BA100A" w:rsidP="004954E9">
      <w:pPr>
        <w:pStyle w:val="Tytu"/>
        <w:spacing w:line="276" w:lineRule="auto"/>
        <w:jc w:val="both"/>
        <w:rPr>
          <w:sz w:val="24"/>
        </w:rPr>
      </w:pPr>
      <w:r w:rsidRPr="004954E9">
        <w:rPr>
          <w:sz w:val="24"/>
        </w:rPr>
        <w:t>Samorządowe Przedszkole  w Gorzycach</w:t>
      </w:r>
    </w:p>
    <w:p w:rsidR="00BA100A" w:rsidRPr="004954E9" w:rsidRDefault="00BA100A" w:rsidP="007A0547">
      <w:pPr>
        <w:pStyle w:val="Tytu"/>
        <w:numPr>
          <w:ilvl w:val="0"/>
          <w:numId w:val="66"/>
        </w:numPr>
        <w:spacing w:line="276" w:lineRule="auto"/>
        <w:jc w:val="both"/>
        <w:rPr>
          <w:b w:val="0"/>
          <w:sz w:val="24"/>
        </w:rPr>
      </w:pPr>
      <w:r w:rsidRPr="004954E9">
        <w:rPr>
          <w:b w:val="0"/>
          <w:sz w:val="24"/>
        </w:rPr>
        <w:t xml:space="preserve">9 </w:t>
      </w:r>
      <w:proofErr w:type="spellStart"/>
      <w:r w:rsidRPr="004954E9">
        <w:rPr>
          <w:b w:val="0"/>
          <w:sz w:val="24"/>
        </w:rPr>
        <w:t>sal</w:t>
      </w:r>
      <w:proofErr w:type="spellEnd"/>
      <w:r w:rsidRPr="004954E9">
        <w:rPr>
          <w:b w:val="0"/>
          <w:sz w:val="24"/>
        </w:rPr>
        <w:t xml:space="preserve"> zajęć</w:t>
      </w:r>
    </w:p>
    <w:p w:rsidR="00BA100A" w:rsidRPr="004954E9" w:rsidRDefault="00BA100A" w:rsidP="007A0547">
      <w:pPr>
        <w:pStyle w:val="Tytu"/>
        <w:numPr>
          <w:ilvl w:val="0"/>
          <w:numId w:val="66"/>
        </w:numPr>
        <w:spacing w:line="276" w:lineRule="auto"/>
        <w:jc w:val="both"/>
        <w:rPr>
          <w:b w:val="0"/>
          <w:sz w:val="24"/>
        </w:rPr>
      </w:pPr>
      <w:r w:rsidRPr="004954E9">
        <w:rPr>
          <w:b w:val="0"/>
          <w:sz w:val="24"/>
        </w:rPr>
        <w:t>2 gabinety terapeutyczne,</w:t>
      </w:r>
    </w:p>
    <w:p w:rsidR="00BA100A" w:rsidRPr="004954E9" w:rsidRDefault="00BA100A" w:rsidP="007A0547">
      <w:pPr>
        <w:pStyle w:val="Tytu"/>
        <w:numPr>
          <w:ilvl w:val="0"/>
          <w:numId w:val="66"/>
        </w:numPr>
        <w:spacing w:line="276" w:lineRule="auto"/>
        <w:jc w:val="both"/>
        <w:rPr>
          <w:b w:val="0"/>
          <w:sz w:val="24"/>
        </w:rPr>
      </w:pPr>
      <w:r w:rsidRPr="004954E9">
        <w:rPr>
          <w:b w:val="0"/>
          <w:sz w:val="24"/>
        </w:rPr>
        <w:t>kuchnia,</w:t>
      </w:r>
    </w:p>
    <w:p w:rsidR="00BA100A" w:rsidRPr="004954E9" w:rsidRDefault="00BA100A" w:rsidP="007A0547">
      <w:pPr>
        <w:pStyle w:val="Tytu"/>
        <w:numPr>
          <w:ilvl w:val="0"/>
          <w:numId w:val="66"/>
        </w:numPr>
        <w:spacing w:line="276" w:lineRule="auto"/>
        <w:jc w:val="both"/>
        <w:rPr>
          <w:b w:val="0"/>
          <w:sz w:val="24"/>
        </w:rPr>
      </w:pPr>
      <w:r w:rsidRPr="004954E9">
        <w:rPr>
          <w:b w:val="0"/>
          <w:sz w:val="24"/>
        </w:rPr>
        <w:t>gabinet dyrektora,</w:t>
      </w:r>
    </w:p>
    <w:p w:rsidR="00BA100A" w:rsidRPr="004954E9" w:rsidRDefault="00BA100A" w:rsidP="007A0547">
      <w:pPr>
        <w:pStyle w:val="Tytu"/>
        <w:numPr>
          <w:ilvl w:val="0"/>
          <w:numId w:val="66"/>
        </w:numPr>
        <w:spacing w:line="276" w:lineRule="auto"/>
        <w:jc w:val="both"/>
        <w:rPr>
          <w:b w:val="0"/>
          <w:sz w:val="24"/>
        </w:rPr>
      </w:pPr>
      <w:r w:rsidRPr="004954E9">
        <w:rPr>
          <w:b w:val="0"/>
          <w:sz w:val="24"/>
        </w:rPr>
        <w:t>szatnia</w:t>
      </w:r>
    </w:p>
    <w:p w:rsidR="00BA100A" w:rsidRPr="004954E9" w:rsidRDefault="00BA100A" w:rsidP="007A0547">
      <w:pPr>
        <w:pStyle w:val="Tytu"/>
        <w:numPr>
          <w:ilvl w:val="0"/>
          <w:numId w:val="66"/>
        </w:numPr>
        <w:spacing w:line="276" w:lineRule="auto"/>
        <w:jc w:val="both"/>
        <w:rPr>
          <w:sz w:val="24"/>
        </w:rPr>
      </w:pPr>
      <w:r w:rsidRPr="004954E9">
        <w:rPr>
          <w:b w:val="0"/>
          <w:sz w:val="24"/>
        </w:rPr>
        <w:t>plac zabaw.</w:t>
      </w:r>
    </w:p>
    <w:p w:rsidR="00BA100A" w:rsidRPr="009D7AE9" w:rsidRDefault="00BA100A" w:rsidP="00F03BA5">
      <w:pPr>
        <w:pStyle w:val="Tytu"/>
        <w:spacing w:line="276" w:lineRule="auto"/>
        <w:jc w:val="both"/>
        <w:rPr>
          <w:color w:val="FF6600"/>
          <w:sz w:val="24"/>
        </w:rPr>
      </w:pPr>
    </w:p>
    <w:p w:rsidR="001D3079" w:rsidRPr="009D7AE9" w:rsidRDefault="001D3079" w:rsidP="00E87510">
      <w:pPr>
        <w:pStyle w:val="Tytu"/>
        <w:spacing w:line="276" w:lineRule="auto"/>
        <w:ind w:firstLine="567"/>
        <w:jc w:val="both"/>
        <w:rPr>
          <w:sz w:val="24"/>
        </w:rPr>
      </w:pPr>
      <w:r w:rsidRPr="009D7AE9">
        <w:rPr>
          <w:sz w:val="24"/>
        </w:rPr>
        <w:t>Inwestycje i remonty przeprowadzone w roku  202</w:t>
      </w:r>
      <w:r w:rsidR="00B158CA" w:rsidRPr="009D7AE9">
        <w:rPr>
          <w:sz w:val="24"/>
        </w:rPr>
        <w:t>1/2022</w:t>
      </w:r>
    </w:p>
    <w:p w:rsidR="00B158CA" w:rsidRPr="009D7AE9" w:rsidRDefault="00B158CA" w:rsidP="00E87510">
      <w:pPr>
        <w:pStyle w:val="Tytu"/>
        <w:spacing w:line="276" w:lineRule="auto"/>
        <w:ind w:firstLine="567"/>
        <w:jc w:val="both"/>
        <w:rPr>
          <w:b w:val="0"/>
          <w:sz w:val="24"/>
        </w:rPr>
      </w:pPr>
      <w:r w:rsidRPr="009D7AE9">
        <w:rPr>
          <w:b w:val="0"/>
          <w:sz w:val="24"/>
        </w:rPr>
        <w:t>Oprócz prac konserwatorskich i naprawczych w szkołach, największe inwestycje poczyniono:</w:t>
      </w:r>
    </w:p>
    <w:p w:rsidR="00B158CA" w:rsidRPr="009D7AE9" w:rsidRDefault="00B158CA" w:rsidP="007A0547">
      <w:pPr>
        <w:pStyle w:val="Tytu"/>
        <w:numPr>
          <w:ilvl w:val="0"/>
          <w:numId w:val="16"/>
        </w:numPr>
        <w:spacing w:line="276" w:lineRule="auto"/>
        <w:jc w:val="both"/>
        <w:rPr>
          <w:b w:val="0"/>
          <w:sz w:val="24"/>
        </w:rPr>
      </w:pPr>
      <w:r w:rsidRPr="009D7AE9">
        <w:rPr>
          <w:b w:val="0"/>
          <w:sz w:val="24"/>
        </w:rPr>
        <w:t xml:space="preserve">Szkoła Podstawowa we Wrzawach – częściowe pomalowanie sali gimnastycznej </w:t>
      </w:r>
      <w:r w:rsidRPr="009D7AE9">
        <w:rPr>
          <w:b w:val="0"/>
          <w:sz w:val="24"/>
        </w:rPr>
        <w:br/>
        <w:t>i pomalowano ogrodzenie.</w:t>
      </w:r>
    </w:p>
    <w:p w:rsidR="00B158CA" w:rsidRPr="009D7AE9" w:rsidRDefault="00B158CA" w:rsidP="007A0547">
      <w:pPr>
        <w:pStyle w:val="Tytu"/>
        <w:numPr>
          <w:ilvl w:val="0"/>
          <w:numId w:val="16"/>
        </w:numPr>
        <w:spacing w:line="276" w:lineRule="auto"/>
        <w:jc w:val="both"/>
        <w:rPr>
          <w:b w:val="0"/>
          <w:sz w:val="24"/>
        </w:rPr>
      </w:pPr>
      <w:r w:rsidRPr="009D7AE9">
        <w:rPr>
          <w:b w:val="0"/>
          <w:sz w:val="24"/>
        </w:rPr>
        <w:t xml:space="preserve">Szkoła Podstawowa nr 2 w Gorzycach: malowani, odnowienie auli, dostosowanie </w:t>
      </w:r>
      <w:proofErr w:type="spellStart"/>
      <w:r w:rsidRPr="009D7AE9">
        <w:rPr>
          <w:b w:val="0"/>
          <w:sz w:val="24"/>
        </w:rPr>
        <w:t>sal</w:t>
      </w:r>
      <w:proofErr w:type="spellEnd"/>
      <w:r w:rsidRPr="009D7AE9">
        <w:rPr>
          <w:b w:val="0"/>
          <w:sz w:val="24"/>
        </w:rPr>
        <w:t xml:space="preserve"> do zajęć w ramach projektu Laboratorium przyszłości pracownia fizyczna i studio nagrań). </w:t>
      </w:r>
    </w:p>
    <w:p w:rsidR="00B158CA" w:rsidRPr="009D7AE9" w:rsidRDefault="00B158CA" w:rsidP="007A0547">
      <w:pPr>
        <w:pStyle w:val="Tytu"/>
        <w:numPr>
          <w:ilvl w:val="0"/>
          <w:numId w:val="16"/>
        </w:numPr>
        <w:spacing w:line="276" w:lineRule="auto"/>
        <w:jc w:val="both"/>
        <w:rPr>
          <w:b w:val="0"/>
          <w:sz w:val="24"/>
        </w:rPr>
      </w:pPr>
      <w:r w:rsidRPr="009D7AE9">
        <w:rPr>
          <w:b w:val="0"/>
          <w:sz w:val="24"/>
        </w:rPr>
        <w:t>Zespół Szkolno-Przedszkolny w Trześni – remont sali lekcyjnej i remont szatni głównej, malowanie urządzeń na placu zabaw.</w:t>
      </w:r>
    </w:p>
    <w:p w:rsidR="00B158CA" w:rsidRPr="009D7AE9" w:rsidRDefault="00B158CA" w:rsidP="007A0547">
      <w:pPr>
        <w:pStyle w:val="Tytu"/>
        <w:numPr>
          <w:ilvl w:val="0"/>
          <w:numId w:val="16"/>
        </w:numPr>
        <w:spacing w:line="276" w:lineRule="auto"/>
        <w:jc w:val="both"/>
        <w:rPr>
          <w:b w:val="0"/>
          <w:sz w:val="24"/>
        </w:rPr>
      </w:pPr>
      <w:r w:rsidRPr="009D7AE9">
        <w:rPr>
          <w:b w:val="0"/>
          <w:sz w:val="24"/>
        </w:rPr>
        <w:t>Zespół Szkolno-Przedszkolny w Sokolnikach – remont Sali gimnastycznej, pomalowano korytarz, toalety, salę informatyczną, 2 sale lekcyjne i sale przedszkola. Pomalowano elementy placu zabaw.</w:t>
      </w:r>
    </w:p>
    <w:p w:rsidR="00B158CA" w:rsidRPr="009D7AE9" w:rsidRDefault="00B158CA" w:rsidP="007A0547">
      <w:pPr>
        <w:pStyle w:val="Tytu"/>
        <w:numPr>
          <w:ilvl w:val="0"/>
          <w:numId w:val="16"/>
        </w:numPr>
        <w:spacing w:line="276" w:lineRule="auto"/>
        <w:jc w:val="both"/>
        <w:rPr>
          <w:b w:val="0"/>
          <w:sz w:val="24"/>
        </w:rPr>
      </w:pPr>
      <w:r w:rsidRPr="009D7AE9">
        <w:rPr>
          <w:b w:val="0"/>
          <w:sz w:val="24"/>
        </w:rPr>
        <w:lastRenderedPageBreak/>
        <w:t>Szkoła Podstawowa w Furmanach – wymieniono drzwi zewnętrzne od boiska, wyremontowano szatnię oraz gabinet zajęć specjalistycznych. Dokonano modernizacji monitoringu szkolnego.</w:t>
      </w:r>
    </w:p>
    <w:p w:rsidR="001D3079" w:rsidRPr="009D7AE9" w:rsidRDefault="001D3079" w:rsidP="00E87510">
      <w:pPr>
        <w:pStyle w:val="Tytu"/>
        <w:spacing w:line="276" w:lineRule="auto"/>
        <w:ind w:firstLine="567"/>
        <w:jc w:val="both"/>
        <w:rPr>
          <w:sz w:val="24"/>
        </w:rPr>
      </w:pPr>
      <w:r w:rsidRPr="009D7AE9">
        <w:rPr>
          <w:sz w:val="24"/>
        </w:rPr>
        <w:t>Ewaluacja zewnętrzna w roku 20</w:t>
      </w:r>
      <w:r w:rsidR="00B158CA" w:rsidRPr="009D7AE9">
        <w:rPr>
          <w:sz w:val="24"/>
        </w:rPr>
        <w:t>21</w:t>
      </w:r>
      <w:r w:rsidRPr="009D7AE9">
        <w:rPr>
          <w:sz w:val="24"/>
        </w:rPr>
        <w:t>/202</w:t>
      </w:r>
      <w:r w:rsidR="00B158CA" w:rsidRPr="009D7AE9">
        <w:rPr>
          <w:sz w:val="24"/>
        </w:rPr>
        <w:t>2</w:t>
      </w:r>
    </w:p>
    <w:p w:rsidR="00B158CA" w:rsidRPr="009D7AE9" w:rsidRDefault="00B158CA" w:rsidP="00E87510">
      <w:pPr>
        <w:pStyle w:val="Tytu"/>
        <w:spacing w:line="276" w:lineRule="auto"/>
        <w:ind w:firstLine="567"/>
        <w:jc w:val="both"/>
        <w:rPr>
          <w:b w:val="0"/>
          <w:sz w:val="24"/>
        </w:rPr>
      </w:pPr>
      <w:r w:rsidRPr="009D7AE9">
        <w:rPr>
          <w:b w:val="0"/>
          <w:sz w:val="24"/>
        </w:rPr>
        <w:t>Nadzór pedagogiczny sprawowany jest na podstawie rozporządzenia Ministra Edukacji Narodowej z dnia 25 sierpnia 2017 roku w sprawie nadzoru pedagogicznego (Dz. U. poz. 1658).</w:t>
      </w:r>
    </w:p>
    <w:p w:rsidR="00B158CA" w:rsidRPr="009D7AE9" w:rsidRDefault="00B158CA" w:rsidP="00E87510">
      <w:pPr>
        <w:spacing w:line="276" w:lineRule="auto"/>
        <w:ind w:firstLine="567"/>
        <w:rPr>
          <w:rFonts w:cs="Times New Roman"/>
        </w:rPr>
      </w:pPr>
      <w:r w:rsidRPr="009D7AE9">
        <w:rPr>
          <w:rFonts w:cs="Times New Roman"/>
        </w:rPr>
        <w:t>Formami nadzoru pedagogicznego są:</w:t>
      </w:r>
    </w:p>
    <w:p w:rsidR="00B158CA" w:rsidRPr="009D7AE9" w:rsidRDefault="00B158CA" w:rsidP="00E87510">
      <w:pPr>
        <w:spacing w:line="276" w:lineRule="auto"/>
        <w:ind w:left="851"/>
        <w:rPr>
          <w:rFonts w:cs="Times New Roman"/>
        </w:rPr>
      </w:pPr>
      <w:r w:rsidRPr="009D7AE9">
        <w:rPr>
          <w:rStyle w:val="alb"/>
          <w:rFonts w:cs="Times New Roman"/>
        </w:rPr>
        <w:t xml:space="preserve">1) </w:t>
      </w:r>
      <w:r w:rsidRPr="009D7AE9">
        <w:rPr>
          <w:rFonts w:cs="Times New Roman"/>
        </w:rPr>
        <w:t>ewaluacja;</w:t>
      </w:r>
    </w:p>
    <w:p w:rsidR="00B158CA" w:rsidRPr="009D7AE9" w:rsidRDefault="00B158CA" w:rsidP="00E87510">
      <w:pPr>
        <w:spacing w:line="276" w:lineRule="auto"/>
        <w:ind w:left="851"/>
        <w:rPr>
          <w:rFonts w:cs="Times New Roman"/>
        </w:rPr>
      </w:pPr>
      <w:r w:rsidRPr="009D7AE9">
        <w:rPr>
          <w:rStyle w:val="alb"/>
          <w:rFonts w:cs="Times New Roman"/>
        </w:rPr>
        <w:t xml:space="preserve">2) </w:t>
      </w:r>
      <w:r w:rsidRPr="009D7AE9">
        <w:rPr>
          <w:rFonts w:cs="Times New Roman"/>
        </w:rPr>
        <w:t>kontrola;</w:t>
      </w:r>
    </w:p>
    <w:p w:rsidR="00B158CA" w:rsidRPr="009D7AE9" w:rsidRDefault="00B158CA" w:rsidP="00E87510">
      <w:pPr>
        <w:spacing w:line="276" w:lineRule="auto"/>
        <w:ind w:left="851"/>
        <w:rPr>
          <w:rFonts w:cs="Times New Roman"/>
        </w:rPr>
      </w:pPr>
      <w:r w:rsidRPr="009D7AE9">
        <w:rPr>
          <w:rStyle w:val="alb"/>
          <w:rFonts w:cs="Times New Roman"/>
        </w:rPr>
        <w:t xml:space="preserve">3) </w:t>
      </w:r>
      <w:r w:rsidRPr="009D7AE9">
        <w:rPr>
          <w:rFonts w:cs="Times New Roman"/>
        </w:rPr>
        <w:t>wspomaganie;</w:t>
      </w:r>
    </w:p>
    <w:p w:rsidR="00B158CA" w:rsidRPr="009D7AE9" w:rsidRDefault="00B158CA" w:rsidP="00E87510">
      <w:pPr>
        <w:spacing w:line="276" w:lineRule="auto"/>
        <w:ind w:left="851"/>
        <w:rPr>
          <w:rFonts w:cs="Times New Roman"/>
        </w:rPr>
      </w:pPr>
      <w:r w:rsidRPr="009D7AE9">
        <w:rPr>
          <w:rStyle w:val="alb"/>
          <w:rFonts w:cs="Times New Roman"/>
        </w:rPr>
        <w:t xml:space="preserve">4) </w:t>
      </w:r>
      <w:r w:rsidRPr="009D7AE9">
        <w:rPr>
          <w:rFonts w:cs="Times New Roman"/>
        </w:rPr>
        <w:t>monitorowanie.</w:t>
      </w:r>
    </w:p>
    <w:p w:rsidR="00B158CA" w:rsidRPr="009D7AE9" w:rsidRDefault="00B158CA" w:rsidP="00E87510">
      <w:pPr>
        <w:pStyle w:val="Tytu"/>
        <w:spacing w:line="276" w:lineRule="auto"/>
        <w:ind w:firstLine="567"/>
        <w:jc w:val="both"/>
        <w:rPr>
          <w:b w:val="0"/>
          <w:sz w:val="24"/>
        </w:rPr>
      </w:pPr>
      <w:r w:rsidRPr="009D7AE9">
        <w:rPr>
          <w:b w:val="0"/>
          <w:sz w:val="24"/>
        </w:rPr>
        <w:t>W roku szkolnym 2021/2022 nie przeprowadzono ewaluacji problemowej.</w:t>
      </w:r>
    </w:p>
    <w:p w:rsidR="001D3079" w:rsidRPr="009D7AE9" w:rsidRDefault="00B158CA" w:rsidP="00E87510">
      <w:pPr>
        <w:pStyle w:val="Tytu"/>
        <w:spacing w:line="276" w:lineRule="auto"/>
        <w:ind w:firstLine="567"/>
        <w:jc w:val="both"/>
        <w:rPr>
          <w:b w:val="0"/>
          <w:sz w:val="24"/>
        </w:rPr>
      </w:pPr>
      <w:r w:rsidRPr="009D7AE9">
        <w:rPr>
          <w:b w:val="0"/>
          <w:sz w:val="24"/>
        </w:rPr>
        <w:t>Nadzór pedagogiczny</w:t>
      </w:r>
    </w:p>
    <w:p w:rsidR="00E87510" w:rsidRDefault="00B158CA" w:rsidP="00E87510">
      <w:pPr>
        <w:pStyle w:val="Tytu"/>
        <w:spacing w:line="276" w:lineRule="auto"/>
        <w:ind w:firstLine="567"/>
        <w:jc w:val="both"/>
        <w:rPr>
          <w:b w:val="0"/>
          <w:sz w:val="24"/>
        </w:rPr>
      </w:pPr>
      <w:r w:rsidRPr="009D7AE9">
        <w:rPr>
          <w:b w:val="0"/>
          <w:sz w:val="24"/>
        </w:rPr>
        <w:t xml:space="preserve">W roku szkolnym 2021/2022 w szkołach i przedszkolach odbyły się kontrole doraźne. </w:t>
      </w:r>
    </w:p>
    <w:p w:rsidR="00B158CA" w:rsidRPr="009D7AE9" w:rsidRDefault="00B158CA" w:rsidP="00E87510">
      <w:pPr>
        <w:pStyle w:val="Tytu"/>
        <w:spacing w:line="276" w:lineRule="auto"/>
        <w:jc w:val="both"/>
        <w:rPr>
          <w:b w:val="0"/>
          <w:sz w:val="24"/>
        </w:rPr>
      </w:pPr>
      <w:r w:rsidRPr="009D7AE9">
        <w:rPr>
          <w:b w:val="0"/>
          <w:sz w:val="24"/>
        </w:rPr>
        <w:t xml:space="preserve">Kontrole przeprowadzili upoważnieni wizytatorzy przez Kuratora Oświaty w Rzeszowie. Tematem kontroli była: Prawidłowość wykonywania przez dyrektora planowych zadań </w:t>
      </w:r>
      <w:r w:rsidRPr="009D7AE9">
        <w:rPr>
          <w:b w:val="0"/>
          <w:sz w:val="24"/>
        </w:rPr>
        <w:br/>
        <w:t xml:space="preserve">w zakresie nadzoru pedagogicznego oraz innych zadań wynikających z przepisów szczególnych.  Kontrole przeprowadzono w szkole Podstawowej nr 2 im. Jana Pawła II </w:t>
      </w:r>
      <w:r w:rsidRPr="009D7AE9">
        <w:rPr>
          <w:b w:val="0"/>
          <w:sz w:val="24"/>
        </w:rPr>
        <w:br/>
        <w:t xml:space="preserve">w Gorzycach  - 05.11.2021, W Samorządowym Przedszkolu w Gorzycach – 28.12.2021 r., </w:t>
      </w:r>
      <w:r w:rsidRPr="009D7AE9">
        <w:rPr>
          <w:b w:val="0"/>
          <w:sz w:val="24"/>
        </w:rPr>
        <w:br/>
        <w:t>w Zespole Szkolno-Przedszkolnym w Sokolnikach – 04.03.2022 r.</w:t>
      </w:r>
    </w:p>
    <w:p w:rsidR="00B158CA" w:rsidRPr="009D7AE9" w:rsidRDefault="00B158CA" w:rsidP="00F03BA5">
      <w:pPr>
        <w:pStyle w:val="Tytu"/>
        <w:spacing w:line="276" w:lineRule="auto"/>
        <w:jc w:val="both"/>
        <w:rPr>
          <w:b w:val="0"/>
          <w:sz w:val="24"/>
        </w:rPr>
      </w:pPr>
      <w:r w:rsidRPr="009D7AE9">
        <w:rPr>
          <w:b w:val="0"/>
          <w:sz w:val="24"/>
        </w:rPr>
        <w:t>W dniach 3-10.12.2022 r. przeprowadzono kontrolę doraźną w Szkole Podstawowej we Wrzawach. Tematyka kontroli: Zgodność z przepisami prawa przechodzenia ucznia ze szkoły publicznej do szkoły publicznej tego samego typu. Przestrzeganie przez dyrektora szkoły prawidłowości zapisów statutu dot. współpracy z rodzicami. Zalecenia po kontroli zostały wykonane przez dyrektora szkoły.</w:t>
      </w:r>
    </w:p>
    <w:p w:rsidR="001D3079" w:rsidRPr="009D7AE9" w:rsidRDefault="001D3079" w:rsidP="00E87510">
      <w:pPr>
        <w:pStyle w:val="Tytu"/>
        <w:spacing w:line="276" w:lineRule="auto"/>
        <w:ind w:firstLine="567"/>
        <w:jc w:val="both"/>
        <w:rPr>
          <w:sz w:val="24"/>
        </w:rPr>
      </w:pPr>
      <w:r w:rsidRPr="009D7AE9">
        <w:rPr>
          <w:sz w:val="24"/>
        </w:rPr>
        <w:t>Wyniki egzaminów w klasach VIII szkoły podstawowej:</w:t>
      </w:r>
    </w:p>
    <w:p w:rsidR="00656FFC" w:rsidRPr="00E87510" w:rsidRDefault="00656FFC" w:rsidP="00F03BA5">
      <w:pPr>
        <w:spacing w:line="276" w:lineRule="auto"/>
        <w:jc w:val="both"/>
        <w:rPr>
          <w:rFonts w:cs="Times New Roman"/>
          <w:szCs w:val="24"/>
        </w:rPr>
      </w:pPr>
      <w:r w:rsidRPr="00E87510">
        <w:rPr>
          <w:rFonts w:cs="Times New Roman"/>
          <w:szCs w:val="24"/>
        </w:rPr>
        <w:t xml:space="preserve">Egzamin ósmoklasisty został przeprowadzony od 24 do 26 maja 2022 r. Uczniowie, którzy </w:t>
      </w:r>
      <w:r w:rsidRPr="00E87510">
        <w:rPr>
          <w:rFonts w:cs="Times New Roman"/>
          <w:szCs w:val="24"/>
        </w:rPr>
        <w:br/>
        <w:t>z przyczyn losowych lub zdrowotnych nie przystąpili do niego w powyższym terminie, napisali egzamin 13,14 i 15 czerwca 2022 r.</w:t>
      </w:r>
    </w:p>
    <w:p w:rsidR="00656FFC" w:rsidRPr="00E87510" w:rsidRDefault="00656FFC" w:rsidP="00F03BA5">
      <w:pPr>
        <w:spacing w:line="276" w:lineRule="auto"/>
        <w:jc w:val="both"/>
        <w:rPr>
          <w:rFonts w:cs="Times New Roman"/>
          <w:szCs w:val="24"/>
        </w:rPr>
      </w:pPr>
      <w:r w:rsidRPr="00E87510">
        <w:rPr>
          <w:rFonts w:cs="Times New Roman"/>
          <w:szCs w:val="24"/>
        </w:rPr>
        <w:t>Egzamin ósmoklasisty jest przeprowadzany w formie pisemnej. Każdy ósmoklasista przystąpił do egzaminu z trzech przedmiotów obowiązkowych, tj. języka polskiego, matematyki i języka obcego nowożytnego.</w:t>
      </w:r>
    </w:p>
    <w:p w:rsidR="00656FFC" w:rsidRPr="00E87510" w:rsidRDefault="00656FFC" w:rsidP="00F03BA5">
      <w:pPr>
        <w:spacing w:line="276" w:lineRule="auto"/>
        <w:jc w:val="both"/>
        <w:rPr>
          <w:rFonts w:cs="Times New Roman"/>
          <w:szCs w:val="24"/>
        </w:rPr>
      </w:pPr>
      <w:r w:rsidRPr="00E87510">
        <w:rPr>
          <w:rFonts w:cs="Times New Roman"/>
          <w:szCs w:val="24"/>
        </w:rPr>
        <w:t>Egzamin ósmoklasisty jest egzaminem obowiązkowym, co oznacza, że każdy uczeń musi do niego przystąpić, aby ukończyć szkołę.</w:t>
      </w:r>
    </w:p>
    <w:p w:rsidR="000B31BB" w:rsidRPr="009D7AE9" w:rsidRDefault="00656FFC" w:rsidP="00F03BA5">
      <w:pPr>
        <w:pStyle w:val="Tytu"/>
        <w:spacing w:line="276" w:lineRule="auto"/>
        <w:jc w:val="both"/>
        <w:rPr>
          <w:b w:val="0"/>
          <w:sz w:val="24"/>
        </w:rPr>
      </w:pPr>
      <w:r w:rsidRPr="00E87510">
        <w:rPr>
          <w:b w:val="0"/>
          <w:sz w:val="24"/>
        </w:rPr>
        <w:t>Do egzaminu przystąpiło 163 uczniów z jęz. polskiego, matematyki i z jęz. angielski. Średni wynik z jęz. polskiego w gminie wyniósł 58%, z matematyki 49% i z jęz. angielskiego 57%.</w:t>
      </w:r>
    </w:p>
    <w:p w:rsidR="000B31BB" w:rsidRPr="009D7AE9" w:rsidRDefault="000B31BB" w:rsidP="00F03BA5">
      <w:pPr>
        <w:pStyle w:val="Tytu"/>
        <w:spacing w:line="276" w:lineRule="auto"/>
        <w:jc w:val="both"/>
        <w:rPr>
          <w:b w:val="0"/>
          <w:sz w:val="24"/>
        </w:rPr>
      </w:pPr>
    </w:p>
    <w:p w:rsidR="000B31BB" w:rsidRPr="009D7AE9" w:rsidRDefault="000B31BB"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sectPr w:rsidR="001D3079" w:rsidRPr="009D7AE9" w:rsidSect="000B31BB">
          <w:footerReference w:type="even" r:id="rId31"/>
          <w:footerReference w:type="default" r:id="rId32"/>
          <w:footerReference w:type="first" r:id="rId33"/>
          <w:pgSz w:w="11906" w:h="16838"/>
          <w:pgMar w:top="1276" w:right="1418" w:bottom="539" w:left="1418" w:header="709" w:footer="709" w:gutter="0"/>
          <w:cols w:space="708"/>
          <w:docGrid w:linePitch="360"/>
        </w:sectPr>
      </w:pPr>
    </w:p>
    <w:p w:rsidR="00E21903" w:rsidRPr="009D7AE9" w:rsidRDefault="000B31BB" w:rsidP="00F03BA5">
      <w:pPr>
        <w:pStyle w:val="Tytu"/>
        <w:spacing w:line="276" w:lineRule="auto"/>
        <w:jc w:val="both"/>
        <w:rPr>
          <w:sz w:val="24"/>
        </w:rPr>
      </w:pPr>
      <w:r w:rsidRPr="009D7AE9">
        <w:rPr>
          <w:sz w:val="24"/>
        </w:rPr>
        <w:lastRenderedPageBreak/>
        <w:t xml:space="preserve">                        </w:t>
      </w:r>
      <w:r w:rsidR="00BB094D" w:rsidRPr="009D7AE9">
        <w:rPr>
          <w:sz w:val="24"/>
        </w:rPr>
        <w:t xml:space="preserve">Egzamin ósmoklasisty </w:t>
      </w:r>
    </w:p>
    <w:tbl>
      <w:tblPr>
        <w:tblW w:w="15451" w:type="dxa"/>
        <w:jc w:val="center"/>
        <w:tblLayout w:type="fixed"/>
        <w:tblCellMar>
          <w:left w:w="70" w:type="dxa"/>
          <w:right w:w="70" w:type="dxa"/>
        </w:tblCellMar>
        <w:tblLook w:val="0000" w:firstRow="0" w:lastRow="0" w:firstColumn="0" w:lastColumn="0" w:noHBand="0" w:noVBand="0"/>
      </w:tblPr>
      <w:tblGrid>
        <w:gridCol w:w="562"/>
        <w:gridCol w:w="3124"/>
        <w:gridCol w:w="992"/>
        <w:gridCol w:w="851"/>
        <w:gridCol w:w="850"/>
        <w:gridCol w:w="992"/>
        <w:gridCol w:w="851"/>
        <w:gridCol w:w="1559"/>
        <w:gridCol w:w="1134"/>
        <w:gridCol w:w="1134"/>
        <w:gridCol w:w="1134"/>
        <w:gridCol w:w="1134"/>
        <w:gridCol w:w="1134"/>
      </w:tblGrid>
      <w:tr w:rsidR="00E21903" w:rsidRPr="009D7AE9" w:rsidTr="00656FFC">
        <w:trPr>
          <w:trHeight w:val="2786"/>
          <w:jc w:val="center"/>
        </w:trPr>
        <w:tc>
          <w:tcPr>
            <w:tcW w:w="562"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9D7AE9" w:rsidRDefault="00E21903" w:rsidP="00F03BA5">
            <w:pPr>
              <w:spacing w:after="0" w:line="276" w:lineRule="auto"/>
              <w:jc w:val="both"/>
              <w:rPr>
                <w:rFonts w:cs="Times New Roman"/>
                <w:b/>
                <w:bCs/>
                <w:color w:val="000000"/>
                <w:szCs w:val="24"/>
              </w:rPr>
            </w:pPr>
          </w:p>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3124"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NAZWA</w:t>
            </w:r>
          </w:p>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r>
      <w:tr w:rsidR="00656FFC" w:rsidRPr="009D7AE9" w:rsidTr="00656FFC">
        <w:trPr>
          <w:trHeight w:val="189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FFC" w:rsidRPr="009D7AE9" w:rsidRDefault="00656FFC" w:rsidP="00F03BA5">
            <w:pPr>
              <w:spacing w:after="0" w:line="276" w:lineRule="auto"/>
              <w:jc w:val="both"/>
              <w:rPr>
                <w:rFonts w:cs="Times New Roman"/>
                <w:b/>
                <w:bCs/>
                <w:color w:val="000000"/>
                <w:szCs w:val="24"/>
              </w:rPr>
            </w:pPr>
            <w:r w:rsidRPr="009D7AE9">
              <w:rPr>
                <w:rFonts w:cs="Times New Roman"/>
                <w:b/>
                <w:bCs/>
                <w:color w:val="000000"/>
                <w:szCs w:val="24"/>
              </w:rPr>
              <w:t>1.</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rPr>
                <w:sz w:val="24"/>
              </w:rPr>
            </w:pPr>
            <w:r w:rsidRPr="009D7AE9">
              <w:rPr>
                <w:sz w:val="24"/>
              </w:rPr>
              <w:t>Szkoła Podstawowa nr 1</w:t>
            </w:r>
          </w:p>
          <w:p w:rsidR="00656FFC" w:rsidRPr="009D7AE9" w:rsidRDefault="00656FFC" w:rsidP="00F03BA5">
            <w:pPr>
              <w:pStyle w:val="Tytu"/>
              <w:spacing w:line="276" w:lineRule="auto"/>
              <w:rPr>
                <w:sz w:val="24"/>
              </w:rPr>
            </w:pPr>
            <w:r w:rsidRPr="009D7AE9">
              <w:rPr>
                <w:sz w:val="24"/>
              </w:rPr>
              <w:t xml:space="preserve">im. ks. Adama </w:t>
            </w:r>
            <w:proofErr w:type="spellStart"/>
            <w:r w:rsidRPr="009D7AE9">
              <w:rPr>
                <w:sz w:val="24"/>
              </w:rPr>
              <w:t>Osetka</w:t>
            </w:r>
            <w:proofErr w:type="spellEnd"/>
          </w:p>
          <w:p w:rsidR="00656FFC" w:rsidRPr="009D7AE9" w:rsidRDefault="00656FFC" w:rsidP="00F03BA5">
            <w:pPr>
              <w:spacing w:after="0" w:line="276" w:lineRule="auto"/>
              <w:jc w:val="center"/>
              <w:rPr>
                <w:rFonts w:cs="Times New Roman"/>
                <w:b/>
                <w:bCs/>
                <w:color w:val="000000"/>
                <w:szCs w:val="24"/>
              </w:rPr>
            </w:pPr>
            <w:r w:rsidRPr="009D7AE9">
              <w:rPr>
                <w:rFonts w:cs="Times New Roman"/>
                <w:b/>
                <w:bCs/>
                <w:szCs w:val="24"/>
              </w:rPr>
              <w:t>w Gorzycach</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13</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59</w:t>
            </w:r>
          </w:p>
        </w:tc>
        <w:tc>
          <w:tcPr>
            <w:tcW w:w="850"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64</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64</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c>
          <w:tcPr>
            <w:tcW w:w="1134" w:type="dxa"/>
            <w:tcBorders>
              <w:top w:val="single" w:sz="4" w:space="0" w:color="auto"/>
              <w:left w:val="nil"/>
              <w:bottom w:val="single" w:sz="4" w:space="0" w:color="auto"/>
              <w:right w:val="single" w:sz="4" w:space="0" w:color="auto"/>
            </w:tcBorders>
            <w:shd w:val="clear" w:color="auto" w:fill="auto"/>
          </w:tcPr>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2.</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rPr>
            </w:pPr>
          </w:p>
          <w:p w:rsidR="00656FFC" w:rsidRPr="009D7AE9" w:rsidRDefault="00656FFC" w:rsidP="00F03BA5">
            <w:pPr>
              <w:pStyle w:val="Tytu"/>
              <w:spacing w:line="276" w:lineRule="auto"/>
              <w:rPr>
                <w:sz w:val="24"/>
              </w:rPr>
            </w:pPr>
            <w:r w:rsidRPr="009D7AE9">
              <w:rPr>
                <w:sz w:val="24"/>
              </w:rPr>
              <w:t>Szkoła Podstawowa nr 2</w:t>
            </w:r>
          </w:p>
          <w:p w:rsidR="00656FFC" w:rsidRPr="009D7AE9" w:rsidRDefault="00656FFC" w:rsidP="00F03BA5">
            <w:pPr>
              <w:pStyle w:val="Tytu"/>
              <w:spacing w:line="276" w:lineRule="auto"/>
              <w:rPr>
                <w:sz w:val="24"/>
              </w:rPr>
            </w:pPr>
            <w:r w:rsidRPr="009D7AE9">
              <w:rPr>
                <w:sz w:val="24"/>
              </w:rPr>
              <w:t>im. Jana Pawła II</w:t>
            </w:r>
          </w:p>
          <w:p w:rsidR="00656FFC" w:rsidRPr="009D7AE9" w:rsidRDefault="00656FFC" w:rsidP="00F03BA5">
            <w:pPr>
              <w:spacing w:after="0" w:line="276" w:lineRule="auto"/>
              <w:jc w:val="center"/>
              <w:rPr>
                <w:rFonts w:cs="Times New Roman"/>
                <w:b/>
                <w:bCs/>
                <w:szCs w:val="24"/>
              </w:rPr>
            </w:pPr>
            <w:r w:rsidRPr="009D7AE9">
              <w:rPr>
                <w:rFonts w:cs="Times New Roman"/>
                <w:b/>
                <w:bCs/>
                <w:szCs w:val="24"/>
              </w:rPr>
              <w:t>w Gorzycach</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74</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58</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51</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74</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61</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p>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3.</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lang w:val="de-DE"/>
              </w:rPr>
            </w:pPr>
          </w:p>
          <w:p w:rsidR="00656FFC" w:rsidRPr="009D7AE9" w:rsidRDefault="00656FFC" w:rsidP="00F03BA5">
            <w:pPr>
              <w:pStyle w:val="Tytu"/>
              <w:spacing w:line="276" w:lineRule="auto"/>
              <w:rPr>
                <w:sz w:val="24"/>
              </w:rPr>
            </w:pPr>
            <w:r w:rsidRPr="009D7AE9">
              <w:rPr>
                <w:sz w:val="24"/>
              </w:rPr>
              <w:t xml:space="preserve">Szkoła Podstawowa </w:t>
            </w:r>
            <w:r w:rsidRPr="009D7AE9">
              <w:rPr>
                <w:sz w:val="24"/>
                <w:lang w:val="de-DE"/>
              </w:rPr>
              <w:br/>
              <w:t xml:space="preserve">im. </w:t>
            </w:r>
            <w:proofErr w:type="spellStart"/>
            <w:r w:rsidRPr="009D7AE9">
              <w:rPr>
                <w:sz w:val="24"/>
                <w:lang w:val="de-DE"/>
              </w:rPr>
              <w:t>ks</w:t>
            </w:r>
            <w:proofErr w:type="spellEnd"/>
            <w:r w:rsidRPr="009D7AE9">
              <w:rPr>
                <w:sz w:val="24"/>
                <w:lang w:val="de-DE"/>
              </w:rPr>
              <w:t xml:space="preserve">. </w:t>
            </w:r>
            <w:r w:rsidRPr="009D7AE9">
              <w:rPr>
                <w:sz w:val="24"/>
              </w:rPr>
              <w:t>Jana Twardowskiego</w:t>
            </w:r>
          </w:p>
          <w:p w:rsidR="00656FFC" w:rsidRPr="009D7AE9" w:rsidRDefault="00656FFC" w:rsidP="00F03BA5">
            <w:pPr>
              <w:spacing w:after="0" w:line="276" w:lineRule="auto"/>
              <w:jc w:val="center"/>
              <w:rPr>
                <w:rFonts w:cs="Times New Roman"/>
                <w:b/>
                <w:bCs/>
                <w:szCs w:val="24"/>
              </w:rPr>
            </w:pPr>
            <w:r w:rsidRPr="009D7AE9">
              <w:rPr>
                <w:rFonts w:cs="Times New Roman"/>
                <w:b/>
                <w:bCs/>
                <w:szCs w:val="24"/>
              </w:rPr>
              <w:t>w Sokolnikach</w:t>
            </w:r>
          </w:p>
          <w:p w:rsidR="00656FFC" w:rsidRPr="009D7AE9" w:rsidRDefault="00656FFC" w:rsidP="00F03BA5">
            <w:pPr>
              <w:spacing w:after="0" w:line="276" w:lineRule="auto"/>
              <w:jc w:val="both"/>
              <w:rPr>
                <w:rFonts w:cs="Times New Roman"/>
                <w:b/>
                <w:color w:val="000000"/>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30</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55</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 xml:space="preserve"> 4</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48</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 xml:space="preserve">5 </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E21903" w:rsidRPr="009D7AE9" w:rsidTr="00656FFC">
        <w:trPr>
          <w:trHeight w:val="2683"/>
          <w:jc w:val="center"/>
        </w:trPr>
        <w:tc>
          <w:tcPr>
            <w:tcW w:w="562"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9D7AE9" w:rsidRDefault="00E21903" w:rsidP="00F03BA5">
            <w:pPr>
              <w:spacing w:after="0" w:line="276" w:lineRule="auto"/>
              <w:jc w:val="both"/>
              <w:rPr>
                <w:rFonts w:cs="Times New Roman"/>
                <w:b/>
                <w:bCs/>
                <w:color w:val="000000"/>
                <w:szCs w:val="24"/>
              </w:rPr>
            </w:pPr>
          </w:p>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3124"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NAZWA</w:t>
            </w:r>
          </w:p>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r>
      <w:tr w:rsidR="00656FFC" w:rsidRPr="009D7AE9" w:rsidTr="00656FFC">
        <w:trPr>
          <w:trHeight w:val="189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FFC" w:rsidRPr="009D7AE9" w:rsidRDefault="00656FFC" w:rsidP="00F03BA5">
            <w:pPr>
              <w:spacing w:after="0" w:line="276" w:lineRule="auto"/>
              <w:jc w:val="both"/>
              <w:rPr>
                <w:rFonts w:cs="Times New Roman"/>
                <w:b/>
                <w:bCs/>
                <w:color w:val="000000"/>
                <w:szCs w:val="24"/>
              </w:rPr>
            </w:pPr>
            <w:r w:rsidRPr="009D7AE9">
              <w:rPr>
                <w:rFonts w:cs="Times New Roman"/>
                <w:b/>
                <w:bCs/>
                <w:color w:val="000000"/>
                <w:szCs w:val="24"/>
              </w:rPr>
              <w:t>4.</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rPr>
                <w:sz w:val="24"/>
              </w:rPr>
            </w:pPr>
            <w:r w:rsidRPr="009D7AE9">
              <w:rPr>
                <w:sz w:val="24"/>
              </w:rPr>
              <w:t xml:space="preserve">Szkoła Podstawowa </w:t>
            </w:r>
            <w:r w:rsidRPr="009D7AE9">
              <w:rPr>
                <w:b w:val="0"/>
                <w:color w:val="000000"/>
                <w:sz w:val="24"/>
              </w:rPr>
              <w:br/>
            </w:r>
            <w:r w:rsidRPr="009D7AE9">
              <w:rPr>
                <w:color w:val="000000"/>
                <w:sz w:val="24"/>
              </w:rPr>
              <w:t xml:space="preserve">we </w:t>
            </w:r>
            <w:r w:rsidRPr="009D7AE9">
              <w:rPr>
                <w:b w:val="0"/>
                <w:color w:val="000000"/>
                <w:sz w:val="24"/>
              </w:rPr>
              <w:t>Wrzawach</w:t>
            </w:r>
          </w:p>
          <w:p w:rsidR="00656FFC" w:rsidRPr="009D7AE9" w:rsidRDefault="00656FFC" w:rsidP="00F03BA5">
            <w:pPr>
              <w:spacing w:after="0" w:line="276" w:lineRule="auto"/>
              <w:jc w:val="both"/>
              <w:rPr>
                <w:rFonts w:cs="Times New Roman"/>
                <w:b/>
                <w:bCs/>
                <w:color w:val="000000"/>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16</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58</w:t>
            </w:r>
          </w:p>
        </w:tc>
        <w:tc>
          <w:tcPr>
            <w:tcW w:w="850"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30</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40</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c>
          <w:tcPr>
            <w:tcW w:w="1134" w:type="dxa"/>
            <w:tcBorders>
              <w:top w:val="single" w:sz="4" w:space="0" w:color="auto"/>
              <w:left w:val="nil"/>
              <w:bottom w:val="single" w:sz="4" w:space="0" w:color="auto"/>
              <w:right w:val="single" w:sz="4" w:space="0" w:color="auto"/>
            </w:tcBorders>
            <w:shd w:val="clear" w:color="auto" w:fill="auto"/>
          </w:tcPr>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5.</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rPr>
            </w:pPr>
          </w:p>
          <w:p w:rsidR="00656FFC" w:rsidRPr="009D7AE9" w:rsidRDefault="00656FFC" w:rsidP="00F03BA5">
            <w:pPr>
              <w:pStyle w:val="Tytu"/>
              <w:spacing w:line="276" w:lineRule="auto"/>
              <w:rPr>
                <w:sz w:val="24"/>
              </w:rPr>
            </w:pPr>
            <w:r w:rsidRPr="009D7AE9">
              <w:rPr>
                <w:sz w:val="24"/>
              </w:rPr>
              <w:t xml:space="preserve">Szkoła Podstawowa </w:t>
            </w:r>
          </w:p>
          <w:p w:rsidR="00656FFC" w:rsidRPr="009D7AE9" w:rsidRDefault="00656FFC" w:rsidP="00F03BA5">
            <w:pPr>
              <w:pStyle w:val="Tytu"/>
              <w:spacing w:line="276" w:lineRule="auto"/>
              <w:rPr>
                <w:sz w:val="24"/>
              </w:rPr>
            </w:pPr>
            <w:r w:rsidRPr="009D7AE9">
              <w:rPr>
                <w:sz w:val="24"/>
              </w:rPr>
              <w:t>im. Marii Konopnickiej</w:t>
            </w:r>
          </w:p>
          <w:p w:rsidR="00656FFC" w:rsidRPr="009D7AE9" w:rsidRDefault="00656FFC" w:rsidP="00F03BA5">
            <w:pPr>
              <w:pStyle w:val="Tytu"/>
              <w:spacing w:line="276" w:lineRule="auto"/>
              <w:rPr>
                <w:bCs w:val="0"/>
                <w:sz w:val="24"/>
              </w:rPr>
            </w:pPr>
            <w:r w:rsidRPr="009D7AE9">
              <w:rPr>
                <w:bCs w:val="0"/>
                <w:sz w:val="24"/>
              </w:rPr>
              <w:t>w Trześni</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18</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69</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45</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18</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53</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p>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6.</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lang w:val="de-DE"/>
              </w:rPr>
            </w:pPr>
          </w:p>
          <w:p w:rsidR="00656FFC" w:rsidRPr="009D7AE9" w:rsidRDefault="00656FFC" w:rsidP="00F03BA5">
            <w:pPr>
              <w:pStyle w:val="Tytu"/>
              <w:spacing w:line="276" w:lineRule="auto"/>
              <w:rPr>
                <w:sz w:val="24"/>
                <w:lang w:val="de-DE"/>
              </w:rPr>
            </w:pPr>
            <w:r w:rsidRPr="009D7AE9">
              <w:rPr>
                <w:sz w:val="24"/>
              </w:rPr>
              <w:t xml:space="preserve">Szkoła Podstawowa </w:t>
            </w:r>
            <w:r w:rsidRPr="009D7AE9">
              <w:rPr>
                <w:sz w:val="24"/>
                <w:lang w:val="de-DE"/>
              </w:rPr>
              <w:br/>
              <w:t xml:space="preserve">im. Stanislawa </w:t>
            </w:r>
            <w:proofErr w:type="spellStart"/>
            <w:r w:rsidRPr="009D7AE9">
              <w:rPr>
                <w:sz w:val="24"/>
                <w:lang w:val="de-DE"/>
              </w:rPr>
              <w:t>Jachowicza</w:t>
            </w:r>
            <w:proofErr w:type="spellEnd"/>
          </w:p>
          <w:p w:rsidR="00656FFC" w:rsidRPr="009D7AE9" w:rsidRDefault="00656FFC" w:rsidP="00F03BA5">
            <w:pPr>
              <w:pStyle w:val="Tytu"/>
              <w:spacing w:line="276" w:lineRule="auto"/>
              <w:rPr>
                <w:sz w:val="24"/>
              </w:rPr>
            </w:pPr>
            <w:r w:rsidRPr="009D7AE9">
              <w:rPr>
                <w:sz w:val="24"/>
                <w:lang w:val="de-DE"/>
              </w:rPr>
              <w:t xml:space="preserve">w </w:t>
            </w:r>
            <w:proofErr w:type="spellStart"/>
            <w:r w:rsidRPr="009D7AE9">
              <w:rPr>
                <w:sz w:val="24"/>
                <w:lang w:val="de-DE"/>
              </w:rPr>
              <w:t>Furmanach</w:t>
            </w:r>
            <w:proofErr w:type="spellEnd"/>
          </w:p>
          <w:p w:rsidR="00656FFC" w:rsidRPr="009D7AE9" w:rsidRDefault="00656FFC" w:rsidP="00F03BA5">
            <w:pPr>
              <w:spacing w:after="0" w:line="276" w:lineRule="auto"/>
              <w:jc w:val="both"/>
              <w:rPr>
                <w:rFonts w:cs="Times New Roman"/>
                <w:b/>
                <w:color w:val="000000"/>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12</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55</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53</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bl>
    <w:p w:rsidR="00E21903" w:rsidRPr="009D7AE9" w:rsidRDefault="00E21903" w:rsidP="00F03BA5">
      <w:pPr>
        <w:pStyle w:val="Tytu"/>
        <w:spacing w:line="276" w:lineRule="auto"/>
        <w:jc w:val="both"/>
        <w:rPr>
          <w:color w:val="FF6600"/>
          <w:sz w:val="24"/>
        </w:rPr>
      </w:pPr>
    </w:p>
    <w:p w:rsidR="00E21903" w:rsidRPr="009D7AE9" w:rsidRDefault="00E21903" w:rsidP="00F03BA5">
      <w:pPr>
        <w:pStyle w:val="Tytu"/>
        <w:spacing w:line="276" w:lineRule="auto"/>
        <w:jc w:val="both"/>
        <w:rPr>
          <w:color w:val="FF6600"/>
          <w:sz w:val="24"/>
        </w:rPr>
        <w:sectPr w:rsidR="00E21903" w:rsidRPr="009D7AE9" w:rsidSect="004024B4">
          <w:headerReference w:type="default" r:id="rId34"/>
          <w:footerReference w:type="even" r:id="rId35"/>
          <w:footerReference w:type="default" r:id="rId36"/>
          <w:pgSz w:w="16838" w:h="11906" w:orient="landscape" w:code="9"/>
          <w:pgMar w:top="1134" w:right="1418" w:bottom="1418" w:left="902" w:header="567" w:footer="567" w:gutter="0"/>
          <w:cols w:space="708"/>
          <w:docGrid w:linePitch="360"/>
        </w:sectPr>
      </w:pPr>
      <w:r w:rsidRPr="009D7AE9">
        <w:rPr>
          <w:b w:val="0"/>
          <w:sz w:val="24"/>
        </w:rPr>
        <w:t>Źródło: Okręgowa Komisja Egzaminacyjna w Krakowie</w:t>
      </w:r>
    </w:p>
    <w:p w:rsidR="00511137" w:rsidRPr="009D7AE9" w:rsidRDefault="00511137" w:rsidP="00F03BA5">
      <w:pPr>
        <w:pStyle w:val="Nagwek2"/>
        <w:spacing w:before="0" w:line="276" w:lineRule="auto"/>
        <w:rPr>
          <w:rFonts w:cs="Times New Roman"/>
        </w:rPr>
      </w:pPr>
      <w:bookmarkStart w:id="76" w:name="_Toc135749907"/>
      <w:r w:rsidRPr="009D7AE9">
        <w:rPr>
          <w:rFonts w:cs="Times New Roman"/>
        </w:rPr>
        <w:lastRenderedPageBreak/>
        <w:t>Finasowanie oświaty</w:t>
      </w:r>
      <w:bookmarkEnd w:id="76"/>
    </w:p>
    <w:p w:rsidR="000154E1" w:rsidRPr="009D7AE9" w:rsidRDefault="000154E1" w:rsidP="00F03BA5">
      <w:pPr>
        <w:spacing w:after="115" w:line="276" w:lineRule="auto"/>
        <w:ind w:right="7"/>
        <w:jc w:val="both"/>
        <w:rPr>
          <w:rFonts w:eastAsia="Cambria" w:cs="Times New Roman"/>
          <w:szCs w:val="24"/>
          <w:lang w:eastAsia="pl-PL"/>
        </w:rPr>
      </w:pPr>
      <w:r w:rsidRPr="009D7AE9">
        <w:rPr>
          <w:rFonts w:eastAsia="Cambria" w:cs="Times New Roman"/>
          <w:b/>
          <w:szCs w:val="24"/>
          <w:lang w:eastAsia="pl-PL"/>
        </w:rPr>
        <w:t xml:space="preserve">Analiza wydatków własnych, środków zewnętrznych (subwencji i dotacji)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Gmina Gorzyce przeznaczyła na finansowanie zadań oświatowych istotną część swojego budżetu. Jest to kwota znacznie przekraczająca wysokość otrzymywanej subwencji oświatowej. Wydatki budżetu gminy w 2022 r. wynosiły 80 873 742,70 zł  w tym wydatki oświatowe 24 033 907,18 zł, czyli 29,72 % budżetu gminy. </w:t>
      </w:r>
    </w:p>
    <w:p w:rsidR="000154E1" w:rsidRPr="009D7AE9" w:rsidRDefault="000154E1" w:rsidP="00E87510">
      <w:pPr>
        <w:spacing w:after="135"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Największy wpływ na poziom wydatków miały w szczególności: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liczba szkół, dla których Gmina Gorzyce jest organem prowadzącym,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rozbudowana sieć edukacji pozaszkolnej z różnorodną ofertą edukacyjną,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podwyższenie wynagrodzeń nauczycieli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dodatki dla nauczycieli ustalane przez organ prowadzący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oferta edukacyjna przedszkoli i szkół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Otrzymaliśmy środki na dofinansowanie - Dotacje celowe otrzymane z budżetu państwa na realizację własnych zadań bieżących gmin powyższe środki, pochodzące z rezerwy celowej poz. 26, przeznaczone są na realizację zadań w ramach Priorytetu 3 ,,Narodowego Programu Rozwoju Czytelnictwa 2.0. na lata 2021-2025".- 26 000 zł  z przeznaczeniem:</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Rozdział 80101 w tym:</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1. Szkoła Podstawowa nr 2 w Gorzycach: 12 000,00 zł,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2. Szkoła Podstawowa w Trześni: 4 000,00 zł,</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3. Szkoła Podstawowa w Sokolnikach: 4 000,00 zł,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4. Szkoła Podstawowa w Furmanach: 3 000,00 zł ,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5. Samorządowe Przedszkole w Gorzycach: 3 000,00 zł</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Udzielenie jednostkom samorządu terytorialnego dotacji celowej na wyposażenie szkół                         w podręczniki, materiały edukacyjne lub materiały ćwiczeniowe oraz na sfinansowanie kosztu zakupu podręczników, materiałów edukacyjnych lub materiałów ćwiczeniowych w przypadku szkół prowadzonych przez osoby prawne inne niż jednostki samorządu terytorialnego lub osoby fizyczne – zgodnie z postanowieniami art. 55 ust. 3 oraz art. 116 ust. 1 pkt 1, ust. 2 pkt 1 i ust. 3 pkt 1 ustawy z dnia 27 października 2017 r. o finansowaniu zadań oświatowych. – 75 349,96 zł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Została przyznana Gminie GORZYCE na rok 2022 następujące zwiększenia subwencji: </w:t>
      </w:r>
    </w:p>
    <w:p w:rsidR="000154E1" w:rsidRPr="00E87510" w:rsidRDefault="000154E1" w:rsidP="007A0547">
      <w:pPr>
        <w:pStyle w:val="Akapitzlist"/>
        <w:numPr>
          <w:ilvl w:val="0"/>
          <w:numId w:val="77"/>
        </w:numPr>
        <w:spacing w:after="3" w:line="276" w:lineRule="auto"/>
        <w:ind w:right="9"/>
        <w:jc w:val="both"/>
        <w:rPr>
          <w:rFonts w:eastAsia="Cambria" w:cs="Times New Roman"/>
          <w:szCs w:val="24"/>
          <w:lang w:eastAsia="pl-PL"/>
        </w:rPr>
      </w:pPr>
      <w:r w:rsidRPr="00E87510">
        <w:rPr>
          <w:rFonts w:eastAsia="Cambria" w:cs="Times New Roman"/>
          <w:szCs w:val="24"/>
          <w:lang w:eastAsia="pl-PL"/>
        </w:rPr>
        <w:t>na wniosek Ministra Edukacji i Nauki z 21 lutego 2022 r. nr DWST-WSST.318.2828.2022.BK, została przyznana Gminie GORZYCE na rok 2022 kwota 37 296,00 zł ze środków rezerwy części oświatowej subwencji ogólnej - powyższa kwota została przyznana z tytułu wsparcia szkół w zakresie zorganizowania dodatkowych zajęć specjalistycznych z zakresu pomocy psychologiczno-pedagogicznej</w:t>
      </w:r>
    </w:p>
    <w:p w:rsidR="000154E1" w:rsidRPr="00E87510" w:rsidRDefault="000154E1" w:rsidP="007A0547">
      <w:pPr>
        <w:pStyle w:val="Akapitzlist"/>
        <w:numPr>
          <w:ilvl w:val="0"/>
          <w:numId w:val="77"/>
        </w:numPr>
        <w:spacing w:after="3" w:line="276" w:lineRule="auto"/>
        <w:ind w:right="9"/>
        <w:jc w:val="both"/>
        <w:rPr>
          <w:rFonts w:eastAsia="Cambria" w:cs="Times New Roman"/>
          <w:szCs w:val="24"/>
          <w:lang w:eastAsia="pl-PL"/>
        </w:rPr>
      </w:pPr>
      <w:r w:rsidRPr="00E87510">
        <w:rPr>
          <w:rFonts w:eastAsia="Cambria" w:cs="Times New Roman"/>
          <w:szCs w:val="24"/>
          <w:lang w:eastAsia="pl-PL"/>
        </w:rPr>
        <w:t xml:space="preserve">w związku z ustawą z dnia 24 marca 2022 r. o zmianie ustawy - Karta Nauczyciela (Dz.U. poz. 935) - stosownie do skorygowanego wniosku Ministra Edukacji i Nauki z 27 maja 2022 r. znak: DWSTWSST.318.2866.2022.BK, kwota zwiększenia części </w:t>
      </w:r>
      <w:r w:rsidRPr="00E87510">
        <w:rPr>
          <w:rFonts w:eastAsia="Cambria" w:cs="Times New Roman"/>
          <w:szCs w:val="24"/>
          <w:lang w:eastAsia="pl-PL"/>
        </w:rPr>
        <w:lastRenderedPageBreak/>
        <w:t>oświatowej subwencji ogólnej na rok 2022 dla Gminy GORZYCE wynosi 432 517,00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 realizacją podwyżek wynagrodzeń dla nauczycieli od 1 maja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w związku z ustawą z dnia 12 maja 2022 r. o zmianie ustawy o systemie oświaty oraz niektórych innych ustaw (Dz.U. z 2022 r. poz. 1116) - stosownie do wniosku Ministra Edukacji i Nauki z 15 lipca 2022 r. znak: DWST-WSST.318.2910.2022.BK, kwota zwiększenia części oświatowej subwencji ogólnej na rok 2022 dla Gminy GORZYCE wynosi 187 342,00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 realizacją zadania związanego z zatrudnieniem nauczycieli pedagogów, pedagogów specjalnych, psychologów, logopedów lub terapeutów pedagogicznych od 1 września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w związku z ustawą z dnia 5 sierpnia 2022 r. o zmianie ustawy - Karta Nauczyciela oraz niektórych innych ustaw (Dz.U. poz. 1730) - stosownie do wniosku Ministra Edukacji i Nauki z 23 sierpnia 2022 r. znak: DWST-WSST.318.2915.2022.BK, kwota zwiększenia części oświatowej subwencji ogólnej na rok 2022 dla Gminy GORZYCE wynosi 71 090,00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ze zmianami w zakresie średniego wynagrodzenia dotychczasowych nauczycieli stażystów i nauczycieli kontraktowych (tj. wynagrodzenia nauczycieli początkujących) od 1 września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 xml:space="preserve">na podstawie art. 28 ust. 3 ustawy z dnia 13 listopada 2003 r. o dochodach jednostek samorządu terytorialnego (Dz.U. z 2022 r. poz. 2267), na wniosek Ministra Edukacji i Nauki z 14 listopada 2022 r. nr DWST-WSST.318.2948.2022.BK, została przyznana Gminie GORZYCE na rok 2022 kwota 10 966,00 zł ze środków rezerwy części oświatowej subwencji ogólnej.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Powyższa kwota została przyznana z tytułu wzrostu zadań szkolnych i pozaszkolnych, polegającego na wzroście liczby uczniów przeliczeniowych w odniesieniu do danych przyjętych do naliczenia algorytmem części oświatowej subwencji ogólnej na 2022 rok.</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Zostały przyznane środki z Funduszu Pomocy na wsparcie uczniów z Ukrainy – 185 775,00 zł - dodatkowych środków z tytułu wsparcia jednostek samorządu terytorialnego w realizacji dodatkowych zadań oświatowych związanych z kształceniem, wychowaniem i opieką nad dziećmi i uczniami będącymi obywatelami Ukrainy, o których mowa w art. 50 ust. 1 pkt 2 ustawy o pomocy obywatelom Ukrainy w związku z konfliktem zbrojnym na terytorium tego państwa</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ustawowych zadań wykonywane były bieżące remonty obiektów szkolnych                             i przedszkolnych.</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Szkoły i przedszkola na bieżąco doposażano w pomoce dydaktyczne i sprzęt niezbędny do pełnej realizacji programów nauczania, programów wychowawczych, przeprowadzania </w:t>
      </w:r>
      <w:r w:rsidRPr="009D7AE9">
        <w:rPr>
          <w:rFonts w:eastAsia="Cambria" w:cs="Times New Roman"/>
          <w:szCs w:val="24"/>
          <w:lang w:eastAsia="pl-PL"/>
        </w:rPr>
        <w:lastRenderedPageBreak/>
        <w:t xml:space="preserve">sprawdzianów i egzaminów oraz wykonywania innych zadań statutowych. Zapewniano obsługę administracyjną, w tym prawną, obsługę finansową. </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keepNext/>
        <w:keepLines/>
        <w:spacing w:after="10" w:line="276" w:lineRule="auto"/>
        <w:ind w:right="484"/>
        <w:jc w:val="center"/>
        <w:outlineLvl w:val="1"/>
        <w:rPr>
          <w:rFonts w:eastAsia="Cambria" w:cs="Times New Roman"/>
          <w:b/>
          <w:szCs w:val="24"/>
          <w:lang w:eastAsia="pl-PL"/>
        </w:rPr>
        <w:sectPr w:rsidR="000154E1" w:rsidRPr="009D7AE9" w:rsidSect="0016336D">
          <w:pgSz w:w="11906" w:h="16838"/>
          <w:pgMar w:top="1452" w:right="1412" w:bottom="1463" w:left="1418" w:header="227" w:footer="455" w:gutter="0"/>
          <w:cols w:space="708"/>
          <w:titlePg/>
          <w:docGrid w:linePitch="299"/>
        </w:sectPr>
      </w:pPr>
      <w:bookmarkStart w:id="77" w:name="_Toc10201603"/>
    </w:p>
    <w:p w:rsidR="000154E1" w:rsidRPr="00F5035A" w:rsidRDefault="000154E1" w:rsidP="003C0933">
      <w:pPr>
        <w:rPr>
          <w:b/>
          <w:lang w:eastAsia="pl-PL"/>
        </w:rPr>
      </w:pPr>
      <w:r w:rsidRPr="00F5035A">
        <w:rPr>
          <w:b/>
          <w:lang w:eastAsia="pl-PL"/>
        </w:rPr>
        <w:lastRenderedPageBreak/>
        <w:t>Struktura wydatków i dochodów na oświatę w latach 2019-20</w:t>
      </w:r>
      <w:bookmarkEnd w:id="77"/>
      <w:r w:rsidRPr="00F5035A">
        <w:rPr>
          <w:b/>
          <w:lang w:eastAsia="pl-PL"/>
        </w:rPr>
        <w:t>22</w:t>
      </w:r>
    </w:p>
    <w:p w:rsidR="000154E1" w:rsidRPr="009D7AE9" w:rsidRDefault="000154E1" w:rsidP="00F03BA5">
      <w:pPr>
        <w:spacing w:after="3" w:line="276" w:lineRule="auto"/>
        <w:ind w:right="225"/>
        <w:jc w:val="both"/>
        <w:rPr>
          <w:rFonts w:eastAsia="Cambria" w:cs="Times New Roman"/>
          <w:b/>
          <w:szCs w:val="24"/>
          <w:lang w:eastAsia="pl-PL"/>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276"/>
        <w:gridCol w:w="1418"/>
        <w:gridCol w:w="1417"/>
        <w:gridCol w:w="1418"/>
        <w:gridCol w:w="1275"/>
        <w:gridCol w:w="1134"/>
        <w:gridCol w:w="1134"/>
        <w:gridCol w:w="1276"/>
      </w:tblGrid>
      <w:tr w:rsidR="000154E1" w:rsidRPr="009D7AE9" w:rsidTr="0016336D">
        <w:trPr>
          <w:trHeight w:val="315"/>
        </w:trPr>
        <w:tc>
          <w:tcPr>
            <w:tcW w:w="3964" w:type="dxa"/>
            <w:vMerge w:val="restart"/>
            <w:shd w:val="clear" w:color="000000" w:fill="9CC2E5"/>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552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Wydatki ogółem w dziale  </w:t>
            </w:r>
          </w:p>
        </w:tc>
        <w:tc>
          <w:tcPr>
            <w:tcW w:w="481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Dochody ogółem w dziale  </w:t>
            </w:r>
          </w:p>
        </w:tc>
      </w:tr>
      <w:tr w:rsidR="000154E1" w:rsidRPr="009D7AE9" w:rsidTr="0016336D">
        <w:trPr>
          <w:trHeight w:val="300"/>
        </w:trPr>
        <w:tc>
          <w:tcPr>
            <w:tcW w:w="3964" w:type="dxa"/>
            <w:vMerge/>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552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801</w:t>
            </w:r>
          </w:p>
        </w:tc>
        <w:tc>
          <w:tcPr>
            <w:tcW w:w="481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801</w:t>
            </w:r>
          </w:p>
        </w:tc>
      </w:tr>
      <w:tr w:rsidR="000154E1" w:rsidRPr="009D7AE9" w:rsidTr="0016336D">
        <w:trPr>
          <w:trHeight w:val="300"/>
        </w:trPr>
        <w:tc>
          <w:tcPr>
            <w:tcW w:w="3964" w:type="dxa"/>
            <w:vMerge/>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1276"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418"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417"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2021</w:t>
            </w:r>
          </w:p>
        </w:tc>
        <w:tc>
          <w:tcPr>
            <w:tcW w:w="1418"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2022</w:t>
            </w:r>
          </w:p>
        </w:tc>
        <w:tc>
          <w:tcPr>
            <w:tcW w:w="1275"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134"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2021</w:t>
            </w:r>
          </w:p>
        </w:tc>
        <w:tc>
          <w:tcPr>
            <w:tcW w:w="1276"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2022</w:t>
            </w:r>
          </w:p>
        </w:tc>
      </w:tr>
      <w:tr w:rsidR="000154E1" w:rsidRPr="009D7AE9" w:rsidTr="0016336D">
        <w:trPr>
          <w:trHeight w:val="412"/>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Nr 1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2 198 179,69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2 355 467,60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2 541 662,39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2 722 173,00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249,92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382,2</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r>
      <w:tr w:rsidR="000154E1" w:rsidRPr="009D7AE9" w:rsidTr="0016336D">
        <w:trPr>
          <w:trHeight w:val="419"/>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Nr 2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5 982 508,18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6 143 757,00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6 509 908,90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6 904 523,26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9 374,41</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3 979,23</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38,4</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6 523,81</w:t>
            </w:r>
          </w:p>
        </w:tc>
      </w:tr>
      <w:tr w:rsidR="000154E1" w:rsidRPr="009D7AE9" w:rsidTr="0016336D">
        <w:trPr>
          <w:trHeight w:val="43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w Furmanach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1 615 278,69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1 737 740,05</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1 878 239,05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2 009 030,59</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777,43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545,19</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5 824,65</w:t>
            </w:r>
          </w:p>
        </w:tc>
        <w:tc>
          <w:tcPr>
            <w:tcW w:w="1276" w:type="dxa"/>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2 069,00</w:t>
            </w:r>
          </w:p>
        </w:tc>
      </w:tr>
      <w:tr w:rsidR="000154E1" w:rsidRPr="009D7AE9" w:rsidTr="0016336D">
        <w:trPr>
          <w:trHeight w:val="365"/>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we Wrzawach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1 939 327,00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2 016 588,37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2 133 742,18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2 233 241,66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145,22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186,47</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740,96</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r>
      <w:tr w:rsidR="000154E1" w:rsidRPr="009D7AE9" w:rsidTr="0016336D">
        <w:trPr>
          <w:trHeight w:val="39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Zespół Szkolno-Przedszkolny w Sokolnikach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3 130 454,61</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3 232 399,48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3 778 995,83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3 837 794,99</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59089,27</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39749,46</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59 456,00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85 223,70</w:t>
            </w:r>
          </w:p>
        </w:tc>
      </w:tr>
      <w:tr w:rsidR="000154E1" w:rsidRPr="009D7AE9" w:rsidTr="0016336D">
        <w:trPr>
          <w:trHeight w:val="499"/>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Zespół Szkolno-Przedszkolny w Trześni</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2 177 909,12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2 066 861,37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2 220 696,22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2 349 375,46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8561,83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2633,12</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2 661,00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2 535,00</w:t>
            </w:r>
          </w:p>
        </w:tc>
      </w:tr>
      <w:tr w:rsidR="000154E1" w:rsidRPr="009D7AE9" w:rsidTr="0016336D">
        <w:trPr>
          <w:trHeight w:val="39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Samorządowe Przedszkole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2 778 660,28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2 822 278,17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3 154 011,65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3 542 974,42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333 436,72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230 175,36</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332 430,53</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41 800,90</w:t>
            </w:r>
          </w:p>
        </w:tc>
      </w:tr>
      <w:tr w:rsidR="000154E1" w:rsidRPr="009D7AE9" w:rsidTr="0016336D">
        <w:trPr>
          <w:trHeight w:val="416"/>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Urząd Gminy Gorzyce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352 807,27</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506 811,58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580 695,89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434 793,80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689 689,63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826 288,18</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1 099 398,83</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691 156,68</w:t>
            </w:r>
          </w:p>
        </w:tc>
      </w:tr>
      <w:tr w:rsidR="000154E1" w:rsidRPr="009D7AE9" w:rsidTr="0016336D">
        <w:trPr>
          <w:trHeight w:val="553"/>
        </w:trPr>
        <w:tc>
          <w:tcPr>
            <w:tcW w:w="3964" w:type="dxa"/>
            <w:shd w:val="clear" w:color="000000" w:fill="9BC2E6"/>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 xml:space="preserve">Ogółem w gminie na oświatę i wychowanie, w tym: </w:t>
            </w:r>
          </w:p>
        </w:tc>
        <w:tc>
          <w:tcPr>
            <w:tcW w:w="1276"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20 175 124,84</w:t>
            </w:r>
          </w:p>
        </w:tc>
        <w:tc>
          <w:tcPr>
            <w:tcW w:w="1418"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20 881 903,62</w:t>
            </w:r>
          </w:p>
        </w:tc>
        <w:tc>
          <w:tcPr>
            <w:tcW w:w="1417"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22 797 952,11</w:t>
            </w:r>
          </w:p>
        </w:tc>
        <w:tc>
          <w:tcPr>
            <w:tcW w:w="1418"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24 033 907,18</w:t>
            </w:r>
          </w:p>
        </w:tc>
        <w:tc>
          <w:tcPr>
            <w:tcW w:w="1275"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1 101 324,43</w:t>
            </w:r>
          </w:p>
        </w:tc>
        <w:tc>
          <w:tcPr>
            <w:tcW w:w="1134"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1 103 939,21</w:t>
            </w:r>
          </w:p>
        </w:tc>
        <w:tc>
          <w:tcPr>
            <w:tcW w:w="1134"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1 500 550,37</w:t>
            </w:r>
          </w:p>
        </w:tc>
        <w:tc>
          <w:tcPr>
            <w:tcW w:w="1276"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829 309,09</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wydatki bieżące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20 168 124,84</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20 845 903,62</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22 720 752,75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24 033 907,18</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wydatki i majątkowe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7 000,00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36 000,00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77 199,36</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49"/>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wychowanie przedszkolne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3 245 503,52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3 665 613,10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4 106 458,33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4 359 531,74</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76"/>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dowóz dzieci i uczniów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207 522,15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113 779,98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166 048,75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260 686,82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59"/>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wynagrodzenia i pochodne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16 234 426,12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17 245 549,72</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18 397 963,80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19 739 116,92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852"/>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zadania wymagające stosowania specjalnej organizacji nauki i metod pracy dzieci przedszkolnych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319 038,14</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224 318,64</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274 542,22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327 251,10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84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lastRenderedPageBreak/>
              <w:t xml:space="preserve">zadania wymagające stosowania specjalnej organizacji nauki i metod pracy uczniów szkół  podstawowych, gimnazjalnych i liceum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1 276 351,33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1 557 082,35</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1 857 668,09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2 201 900,88</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2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Subwencja oświatowa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12 570 052,00</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12 313 960,00</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12 945 564,00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14 207 107,00</w:t>
            </w:r>
          </w:p>
        </w:tc>
      </w:tr>
      <w:tr w:rsidR="000154E1" w:rsidRPr="009D7AE9" w:rsidTr="0016336D">
        <w:trPr>
          <w:trHeight w:val="707"/>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Różnica</w:t>
            </w:r>
            <w:r w:rsidRPr="009D7AE9">
              <w:rPr>
                <w:rFonts w:eastAsia="Times New Roman" w:cs="Times New Roman"/>
                <w:sz w:val="16"/>
                <w:szCs w:val="16"/>
                <w:lang w:eastAsia="pl-PL"/>
              </w:rPr>
              <w:t xml:space="preserve">(Dochody działu 801 i 854 + subwencja oświatowa minus </w:t>
            </w:r>
            <w:r w:rsidRPr="009D7AE9">
              <w:rPr>
                <w:rFonts w:eastAsia="Times New Roman" w:cs="Times New Roman"/>
                <w:b/>
                <w:bCs/>
                <w:sz w:val="16"/>
                <w:szCs w:val="16"/>
                <w:lang w:eastAsia="pl-PL"/>
              </w:rPr>
              <w:t>wydatki)</w:t>
            </w:r>
          </w:p>
        </w:tc>
        <w:tc>
          <w:tcPr>
            <w:tcW w:w="1276"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-6 503 748,41</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-7 464 004,41</w:t>
            </w:r>
          </w:p>
        </w:tc>
        <w:tc>
          <w:tcPr>
            <w:tcW w:w="1417"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-8 351 837,74</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-8 997 491,09</w:t>
            </w:r>
          </w:p>
        </w:tc>
        <w:tc>
          <w:tcPr>
            <w:tcW w:w="1275"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Budżet gminy </w:t>
            </w:r>
          </w:p>
        </w:tc>
        <w:tc>
          <w:tcPr>
            <w:tcW w:w="1276"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62 345 188,62</w:t>
            </w:r>
          </w:p>
        </w:tc>
        <w:tc>
          <w:tcPr>
            <w:tcW w:w="1418"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61 861 832,77</w:t>
            </w:r>
          </w:p>
        </w:tc>
        <w:tc>
          <w:tcPr>
            <w:tcW w:w="1417"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61 947 656,75</w:t>
            </w:r>
          </w:p>
        </w:tc>
        <w:tc>
          <w:tcPr>
            <w:tcW w:w="1418"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80 873 742,70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64 268 518,86</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63 334 894,49</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69 285 419,13</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30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603"/>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wydatków oświaty do budżetu gminy </w:t>
            </w:r>
          </w:p>
        </w:tc>
        <w:tc>
          <w:tcPr>
            <w:tcW w:w="1276"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32,36%</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33,76%</w:t>
            </w:r>
          </w:p>
        </w:tc>
        <w:tc>
          <w:tcPr>
            <w:tcW w:w="1417"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36,80%</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29,72%</w:t>
            </w:r>
          </w:p>
        </w:tc>
        <w:tc>
          <w:tcPr>
            <w:tcW w:w="1275"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271"/>
        </w:trPr>
        <w:tc>
          <w:tcPr>
            <w:tcW w:w="14312" w:type="dxa"/>
            <w:gridSpan w:val="9"/>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i/>
                <w:iCs/>
                <w:sz w:val="16"/>
                <w:szCs w:val="16"/>
                <w:lang w:eastAsia="pl-PL"/>
              </w:rPr>
              <w:t xml:space="preserve">Źródło: Sprawozdanie Rb-28S i Rb-27S </w:t>
            </w:r>
            <w:r w:rsidRPr="009D7AE9">
              <w:rPr>
                <w:rFonts w:eastAsia="Times New Roman" w:cs="Times New Roman"/>
                <w:sz w:val="16"/>
                <w:szCs w:val="16"/>
                <w:lang w:eastAsia="pl-PL"/>
              </w:rPr>
              <w:t> </w:t>
            </w:r>
          </w:p>
        </w:tc>
      </w:tr>
    </w:tbl>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lang w:eastAsia="pl-PL"/>
        </w:rPr>
        <w:sectPr w:rsidR="000154E1" w:rsidRPr="009D7AE9" w:rsidSect="0016336D">
          <w:pgSz w:w="16838" w:h="11906" w:orient="landscape"/>
          <w:pgMar w:top="1412" w:right="1463" w:bottom="1418" w:left="1452" w:header="227" w:footer="455" w:gutter="0"/>
          <w:cols w:space="708"/>
          <w:titlePg/>
          <w:docGrid w:linePitch="299"/>
        </w:sectPr>
      </w:pPr>
    </w:p>
    <w:p w:rsidR="000154E1" w:rsidRPr="009D7AE9" w:rsidRDefault="000154E1" w:rsidP="00F03BA5">
      <w:pPr>
        <w:spacing w:after="0" w:line="276" w:lineRule="auto"/>
        <w:ind w:right="3832"/>
        <w:jc w:val="right"/>
        <w:rPr>
          <w:rFonts w:eastAsia="Times New Roman" w:cs="Times New Roman"/>
          <w:b/>
          <w:i/>
          <w:lang w:eastAsia="pl-PL"/>
        </w:rPr>
      </w:pPr>
      <w:r w:rsidRPr="009D7AE9">
        <w:rPr>
          <w:rFonts w:eastAsia="Times New Roman" w:cs="Times New Roman"/>
          <w:b/>
          <w:i/>
          <w:lang w:eastAsia="pl-PL"/>
        </w:rPr>
        <w:lastRenderedPageBreak/>
        <w:t xml:space="preserve">Struktura wydatków poszczególnych jednostek w latach 2019 - 2022 </w:t>
      </w:r>
    </w:p>
    <w:tbl>
      <w:tblPr>
        <w:tblW w:w="14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443"/>
        <w:gridCol w:w="856"/>
        <w:gridCol w:w="525"/>
        <w:gridCol w:w="425"/>
        <w:gridCol w:w="567"/>
        <w:gridCol w:w="451"/>
        <w:gridCol w:w="817"/>
        <w:gridCol w:w="486"/>
        <w:gridCol w:w="411"/>
        <w:gridCol w:w="670"/>
        <w:gridCol w:w="849"/>
        <w:gridCol w:w="1000"/>
        <w:gridCol w:w="567"/>
        <w:gridCol w:w="567"/>
        <w:gridCol w:w="567"/>
        <w:gridCol w:w="567"/>
        <w:gridCol w:w="993"/>
        <w:gridCol w:w="567"/>
        <w:gridCol w:w="567"/>
        <w:gridCol w:w="567"/>
        <w:gridCol w:w="567"/>
        <w:gridCol w:w="160"/>
      </w:tblGrid>
      <w:tr w:rsidR="000154E1" w:rsidRPr="009D7AE9" w:rsidTr="0016336D">
        <w:trPr>
          <w:gridAfter w:val="1"/>
          <w:wAfter w:w="160" w:type="dxa"/>
          <w:trHeight w:val="300"/>
        </w:trPr>
        <w:tc>
          <w:tcPr>
            <w:tcW w:w="1443" w:type="dxa"/>
            <w:vMerge w:val="restart"/>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 xml:space="preserve">Nazwa jednostki </w:t>
            </w:r>
          </w:p>
        </w:tc>
        <w:tc>
          <w:tcPr>
            <w:tcW w:w="2824"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2019</w:t>
            </w:r>
          </w:p>
        </w:tc>
        <w:tc>
          <w:tcPr>
            <w:tcW w:w="3233"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2020</w:t>
            </w:r>
          </w:p>
        </w:tc>
        <w:tc>
          <w:tcPr>
            <w:tcW w:w="3268"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2021</w:t>
            </w:r>
          </w:p>
        </w:tc>
        <w:tc>
          <w:tcPr>
            <w:tcW w:w="3261"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2022</w:t>
            </w:r>
          </w:p>
        </w:tc>
      </w:tr>
      <w:tr w:rsidR="000154E1" w:rsidRPr="009D7AE9" w:rsidTr="0016336D">
        <w:trPr>
          <w:gridAfter w:val="1"/>
          <w:wAfter w:w="160" w:type="dxa"/>
          <w:trHeight w:val="300"/>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9325" w:type="dxa"/>
            <w:gridSpan w:val="15"/>
            <w:shd w:val="clear" w:color="000000" w:fill="DEEAF6"/>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993" w:type="dxa"/>
            <w:shd w:val="clear" w:color="auto" w:fill="auto"/>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r>
      <w:tr w:rsidR="000154E1" w:rsidRPr="009D7AE9" w:rsidTr="0016336D">
        <w:trPr>
          <w:gridAfter w:val="1"/>
          <w:wAfter w:w="160" w:type="dxa"/>
          <w:trHeight w:val="2167"/>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25"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425"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451"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Różnica  [kolumny(3+4)-5]</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486"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411"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670"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849"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[kolumny(8+9)-10]</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[kolumny(13+14)-15]</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[kolumny(18+19)-20]</w:t>
            </w:r>
          </w:p>
        </w:tc>
      </w:tr>
      <w:tr w:rsidR="000154E1" w:rsidRPr="009D7AE9" w:rsidTr="0016336D">
        <w:trPr>
          <w:gridAfter w:val="1"/>
          <w:wAfter w:w="160" w:type="dxa"/>
          <w:trHeight w:val="300"/>
        </w:trPr>
        <w:tc>
          <w:tcPr>
            <w:tcW w:w="1443"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w:t>
            </w:r>
          </w:p>
        </w:tc>
        <w:tc>
          <w:tcPr>
            <w:tcW w:w="525"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w:t>
            </w:r>
          </w:p>
        </w:tc>
        <w:tc>
          <w:tcPr>
            <w:tcW w:w="425"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w:t>
            </w:r>
          </w:p>
        </w:tc>
        <w:tc>
          <w:tcPr>
            <w:tcW w:w="451"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w:t>
            </w:r>
          </w:p>
        </w:tc>
        <w:tc>
          <w:tcPr>
            <w:tcW w:w="486"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w:t>
            </w:r>
          </w:p>
        </w:tc>
        <w:tc>
          <w:tcPr>
            <w:tcW w:w="411"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w:t>
            </w:r>
          </w:p>
        </w:tc>
        <w:tc>
          <w:tcPr>
            <w:tcW w:w="670"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w:t>
            </w:r>
          </w:p>
        </w:tc>
        <w:tc>
          <w:tcPr>
            <w:tcW w:w="849"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11</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13</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17</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19</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20</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21</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Nr 1 w Gorzycach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103</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249,92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1 735 985,02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2 198 179,69</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-461 944,75</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104</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382,2</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2 042 497,23</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2 355 467,60</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-312 588,17</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2 046 897,47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2 541 662,39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-494 764,92</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2 254 626,40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2 722 173,00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-467 546,60</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Nr 2 w Gorzycach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493</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9 374,41</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4 798 532,91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5 982 508,18</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-1 174 600,86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405</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3 979,23</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4 422 823,82</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6 143 757,00</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-1 716 953,95</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38,4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4 742 348,34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6 509 908,90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-1 767 522,16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427,17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6523,81</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5 466 125,93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6 904 523,26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-1 431 873,52</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w Furmanach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76</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777,43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795 530,02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1 615 278,69</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-818 971,24</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66</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545,19</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862 319,07</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1 737 740,05</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-874 875,79</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5 824,65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971 811,04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1 878 239,05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-900 603,36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2 069,00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1 012 219,01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2 009 030,59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-994 742,58</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we Wrzawach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152</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145,22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1 563 479,92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1 939 327,00</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-375 701,86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129</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186,47</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1 534 540,82</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2 016 588,37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-481 861,08</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740,96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1 588 222,44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2 133 742,18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-544 778,78</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1 769 990,23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2 233 241,66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-463 251,43</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lastRenderedPageBreak/>
              <w:t>Zespół Szkolno-Przedszkolny w Sokolnikach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195</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59 089,27</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2 015 286,55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3 130 454,61</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-1 056 078,79</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163</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39 749,46</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1 957 413,95</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3 232 399,48</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-1 235 236,07</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59 456,00</w:t>
            </w:r>
          </w:p>
        </w:tc>
        <w:tc>
          <w:tcPr>
            <w:tcW w:w="567" w:type="dxa"/>
            <w:shd w:val="clear" w:color="auto" w:fill="auto"/>
            <w:noWrap/>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2 038 344,09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3 778 995,83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-1 681 195,74</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148,96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85 223,70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1 999 913,27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3 837 794,99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-1 752 658,02</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Zespół Szkolno-Przedszkolny w Trześni</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78</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8 561,83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1 118 267,50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2 177 909,12</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-1 051 079,79</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83</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2 633,12</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1 274 398,61</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2 066 861,37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-789 829,64</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2 661,00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1 330 819,14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2 220 696,22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-887 216,08</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2 535,00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1 412 104,87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2 349 375,46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-934 735,59</w:t>
            </w:r>
          </w:p>
        </w:tc>
      </w:tr>
      <w:tr w:rsidR="000154E1" w:rsidRPr="009D7AE9" w:rsidTr="0016336D">
        <w:trPr>
          <w:gridAfter w:val="1"/>
          <w:wAfter w:w="160" w:type="dxa"/>
          <w:trHeight w:val="1110"/>
        </w:trPr>
        <w:tc>
          <w:tcPr>
            <w:tcW w:w="1443" w:type="dxa"/>
            <w:shd w:val="clear" w:color="000000" w:fill="DEEAF6"/>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Samorządowe Przedszkole w Gorzycach</w:t>
            </w:r>
          </w:p>
        </w:tc>
        <w:tc>
          <w:tcPr>
            <w:tcW w:w="856"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333 436,72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133 137,99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2 778 660,28</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-2 312 085,57</w:t>
            </w:r>
          </w:p>
        </w:tc>
        <w:tc>
          <w:tcPr>
            <w:tcW w:w="817"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230 175,36</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166 368,36</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2 822 278,17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-2 425 734,45</w:t>
            </w:r>
          </w:p>
        </w:tc>
        <w:tc>
          <w:tcPr>
            <w:tcW w:w="1000"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332 430,53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121 618,38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3 154 011,65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-2 699 962,74</w:t>
            </w:r>
          </w:p>
        </w:tc>
        <w:tc>
          <w:tcPr>
            <w:tcW w:w="993"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41 800,90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103 427,51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3 542 974,42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-3 397 746,01</w:t>
            </w:r>
          </w:p>
        </w:tc>
      </w:tr>
      <w:tr w:rsidR="000154E1" w:rsidRPr="009D7AE9" w:rsidTr="0016336D">
        <w:trPr>
          <w:gridAfter w:val="1"/>
          <w:wAfter w:w="160" w:type="dxa"/>
          <w:trHeight w:val="1050"/>
        </w:trPr>
        <w:tc>
          <w:tcPr>
            <w:tcW w:w="1443" w:type="dxa"/>
            <w:shd w:val="clear" w:color="000000" w:fill="DEEAF6"/>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Urząd Gminy Gorzyce</w:t>
            </w:r>
          </w:p>
        </w:tc>
        <w:tc>
          <w:tcPr>
            <w:tcW w:w="856"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689 689,63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409 832,08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352 807,27</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746 714,44</w:t>
            </w:r>
          </w:p>
        </w:tc>
        <w:tc>
          <w:tcPr>
            <w:tcW w:w="817"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826 288,18</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53 598,14</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506 811,58</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373 074,74</w:t>
            </w:r>
          </w:p>
        </w:tc>
        <w:tc>
          <w:tcPr>
            <w:tcW w:w="1000"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1 099 398,83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105 503,10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580 695,89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624 206,04</w:t>
            </w:r>
          </w:p>
        </w:tc>
        <w:tc>
          <w:tcPr>
            <w:tcW w:w="993"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691 156,68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188 699,78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434 793,80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445 062,66</w:t>
            </w:r>
          </w:p>
        </w:tc>
      </w:tr>
      <w:tr w:rsidR="000154E1" w:rsidRPr="009D7AE9" w:rsidTr="0016336D">
        <w:trPr>
          <w:gridAfter w:val="1"/>
          <w:wAfter w:w="160" w:type="dxa"/>
          <w:trHeight w:val="408"/>
        </w:trPr>
        <w:tc>
          <w:tcPr>
            <w:tcW w:w="1443" w:type="dxa"/>
            <w:vMerge w:val="restart"/>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Ogółem w gminie</w:t>
            </w:r>
          </w:p>
        </w:tc>
        <w:tc>
          <w:tcPr>
            <w:tcW w:w="856" w:type="dxa"/>
            <w:vMerge w:val="restart"/>
            <w:shd w:val="clear" w:color="000000" w:fill="D9D9D9"/>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1 097,00</w:t>
            </w:r>
          </w:p>
        </w:tc>
        <w:tc>
          <w:tcPr>
            <w:tcW w:w="525"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1 101 324,43</w:t>
            </w:r>
          </w:p>
        </w:tc>
        <w:tc>
          <w:tcPr>
            <w:tcW w:w="425"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12 570 052,00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20 175 124,84</w:t>
            </w:r>
          </w:p>
        </w:tc>
        <w:tc>
          <w:tcPr>
            <w:tcW w:w="451"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-6 503 748,41</w:t>
            </w:r>
          </w:p>
        </w:tc>
        <w:tc>
          <w:tcPr>
            <w:tcW w:w="817" w:type="dxa"/>
            <w:vMerge w:val="restart"/>
            <w:shd w:val="clear" w:color="000000" w:fill="D9D9D9"/>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950</w:t>
            </w:r>
          </w:p>
        </w:tc>
        <w:tc>
          <w:tcPr>
            <w:tcW w:w="486"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1 103 939,21</w:t>
            </w:r>
          </w:p>
        </w:tc>
        <w:tc>
          <w:tcPr>
            <w:tcW w:w="411"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12 313 960,00</w:t>
            </w:r>
          </w:p>
        </w:tc>
        <w:tc>
          <w:tcPr>
            <w:tcW w:w="670"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20 881 903,62</w:t>
            </w:r>
          </w:p>
        </w:tc>
        <w:tc>
          <w:tcPr>
            <w:tcW w:w="849"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-7 464 004,41</w:t>
            </w:r>
          </w:p>
        </w:tc>
        <w:tc>
          <w:tcPr>
            <w:tcW w:w="1000"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1 500 550,37</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12 945 564,00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22 797 952,11</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-8 351 837,74</w:t>
            </w:r>
          </w:p>
        </w:tc>
        <w:tc>
          <w:tcPr>
            <w:tcW w:w="993"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937,13</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829 309,09</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14 207 107,00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24 033 907,18</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-8 997 491,09</w:t>
            </w:r>
          </w:p>
        </w:tc>
      </w:tr>
      <w:tr w:rsidR="000154E1" w:rsidRPr="009D7AE9" w:rsidTr="0016336D">
        <w:trPr>
          <w:trHeight w:val="1125"/>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56"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25"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25"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51"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1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86"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11"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670"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49"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1000"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99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160" w:type="dxa"/>
            <w:shd w:val="clear" w:color="auto" w:fill="auto"/>
            <w:noWrap/>
            <w:vAlign w:val="bottom"/>
          </w:tcPr>
          <w:p w:rsidR="000154E1" w:rsidRPr="009D7AE9" w:rsidRDefault="000154E1" w:rsidP="00F03BA5">
            <w:pPr>
              <w:spacing w:after="0" w:line="276" w:lineRule="auto"/>
              <w:jc w:val="center"/>
              <w:rPr>
                <w:rFonts w:eastAsia="Times New Roman" w:cs="Times New Roman"/>
                <w:b/>
                <w:bCs/>
                <w:sz w:val="14"/>
                <w:szCs w:val="14"/>
                <w:lang w:eastAsia="pl-PL"/>
              </w:rPr>
            </w:pPr>
          </w:p>
        </w:tc>
      </w:tr>
    </w:tbl>
    <w:p w:rsidR="000154E1" w:rsidRPr="009D7AE9" w:rsidRDefault="000154E1" w:rsidP="00F03BA5">
      <w:pPr>
        <w:spacing w:after="158" w:line="276" w:lineRule="auto"/>
        <w:ind w:left="-851"/>
        <w:rPr>
          <w:rFonts w:eastAsia="Cambria" w:cs="Times New Roman"/>
          <w:lang w:eastAsia="pl-PL"/>
        </w:rPr>
      </w:pPr>
    </w:p>
    <w:p w:rsidR="000154E1" w:rsidRPr="009D7AE9" w:rsidRDefault="000154E1" w:rsidP="00F03BA5">
      <w:pPr>
        <w:spacing w:after="503" w:line="276" w:lineRule="auto"/>
        <w:rPr>
          <w:rFonts w:eastAsia="Cambria" w:cs="Times New Roman"/>
          <w:lang w:eastAsia="pl-PL"/>
        </w:rPr>
        <w:sectPr w:rsidR="000154E1" w:rsidRPr="009D7AE9" w:rsidSect="0016336D">
          <w:headerReference w:type="even" r:id="rId37"/>
          <w:headerReference w:type="default" r:id="rId38"/>
          <w:footerReference w:type="even" r:id="rId39"/>
          <w:footerReference w:type="default" r:id="rId40"/>
          <w:headerReference w:type="first" r:id="rId41"/>
          <w:footerReference w:type="first" r:id="rId42"/>
          <w:pgSz w:w="16838" w:h="11906" w:orient="landscape"/>
          <w:pgMar w:top="1412" w:right="1463" w:bottom="709" w:left="1452" w:header="708" w:footer="975" w:gutter="0"/>
          <w:cols w:space="708"/>
        </w:sectPr>
      </w:pPr>
      <w:r w:rsidRPr="009D7AE9">
        <w:rPr>
          <w:rFonts w:eastAsia="Times New Roman" w:cs="Times New Roman"/>
          <w:lang w:eastAsia="pl-PL"/>
        </w:rPr>
        <w:t xml:space="preserve"> </w:t>
      </w:r>
      <w:r w:rsidRPr="009D7AE9">
        <w:rPr>
          <w:rFonts w:eastAsia="Times New Roman" w:cs="Times New Roman"/>
          <w:lang w:eastAsia="pl-PL"/>
        </w:rPr>
        <w:tab/>
        <w:t xml:space="preserve"> </w:t>
      </w:r>
      <w:r w:rsidRPr="009D7AE9">
        <w:rPr>
          <w:rFonts w:eastAsia="Calibri" w:cs="Times New Roman"/>
          <w:lang w:eastAsia="pl-PL"/>
        </w:rPr>
        <w:t xml:space="preserve"> </w:t>
      </w:r>
    </w:p>
    <w:tbl>
      <w:tblPr>
        <w:tblW w:w="9067" w:type="dxa"/>
        <w:tblCellMar>
          <w:left w:w="70" w:type="dxa"/>
          <w:right w:w="70" w:type="dxa"/>
        </w:tblCellMar>
        <w:tblLook w:val="04A0" w:firstRow="1" w:lastRow="0" w:firstColumn="1" w:lastColumn="0" w:noHBand="0" w:noVBand="1"/>
      </w:tblPr>
      <w:tblGrid>
        <w:gridCol w:w="1980"/>
        <w:gridCol w:w="1134"/>
        <w:gridCol w:w="1134"/>
        <w:gridCol w:w="1276"/>
        <w:gridCol w:w="1275"/>
        <w:gridCol w:w="1134"/>
        <w:gridCol w:w="1134"/>
      </w:tblGrid>
      <w:tr w:rsidR="000154E1" w:rsidRPr="009D7AE9" w:rsidTr="0016336D">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lastRenderedPageBreak/>
              <w:t>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2018</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276"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275"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2021</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2022</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2023</w:t>
            </w:r>
          </w:p>
        </w:tc>
      </w:tr>
      <w:tr w:rsidR="000154E1" w:rsidRPr="009D7AE9" w:rsidTr="0016336D">
        <w:trPr>
          <w:trHeight w:val="580"/>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finansowy standard podziału wynosił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5 409,11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5 568,57</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5 917,89</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6 069,38</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6 081,32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6 898,69</w:t>
            </w:r>
          </w:p>
        </w:tc>
      </w:tr>
      <w:tr w:rsidR="000154E1" w:rsidRPr="009D7AE9" w:rsidTr="0016336D">
        <w:trPr>
          <w:trHeight w:val="418"/>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wskaźnik korygujący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1,105472051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1,0967361361</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1,0981548726</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1,100990852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1,111595181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1,1153540119</w:t>
            </w:r>
          </w:p>
        </w:tc>
      </w:tr>
      <w:tr w:rsidR="000154E1" w:rsidRPr="009D7AE9" w:rsidTr="0016336D">
        <w:trPr>
          <w:trHeight w:val="409"/>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na ucznia dla gminy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5 979,62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6 107,25</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6 498,76</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6 682,33</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6 759,97</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7 694,48</w:t>
            </w:r>
          </w:p>
        </w:tc>
      </w:tr>
      <w:tr w:rsidR="000154E1" w:rsidRPr="009D7AE9" w:rsidTr="0016336D">
        <w:trPr>
          <w:trHeight w:val="300"/>
        </w:trPr>
        <w:tc>
          <w:tcPr>
            <w:tcW w:w="1980" w:type="dxa"/>
            <w:tcBorders>
              <w:top w:val="nil"/>
              <w:left w:val="single" w:sz="4" w:space="0" w:color="auto"/>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liczba uczniów </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1 093,00</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1 097,00</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950,00</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930,00</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937,13</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877,76</w:t>
            </w:r>
          </w:p>
        </w:tc>
      </w:tr>
    </w:tbl>
    <w:p w:rsidR="000154E1" w:rsidRPr="009D7AE9" w:rsidRDefault="000154E1" w:rsidP="00F03BA5">
      <w:pPr>
        <w:spacing w:after="279" w:line="276" w:lineRule="auto"/>
        <w:ind w:right="7"/>
        <w:jc w:val="both"/>
        <w:rPr>
          <w:rFonts w:eastAsia="Cambria" w:cs="Times New Roman"/>
          <w:b/>
          <w:sz w:val="20"/>
          <w:szCs w:val="20"/>
          <w:lang w:eastAsia="pl-PL"/>
        </w:rPr>
      </w:pPr>
    </w:p>
    <w:p w:rsidR="000154E1" w:rsidRPr="009D7AE9" w:rsidRDefault="000154E1" w:rsidP="00F03BA5">
      <w:pPr>
        <w:spacing w:after="279" w:line="276" w:lineRule="auto"/>
        <w:ind w:right="7"/>
        <w:jc w:val="both"/>
        <w:rPr>
          <w:rFonts w:eastAsia="Cambria" w:cs="Times New Roman"/>
          <w:szCs w:val="24"/>
          <w:lang w:eastAsia="pl-PL"/>
        </w:rPr>
      </w:pPr>
      <w:r w:rsidRPr="009D7AE9">
        <w:rPr>
          <w:rFonts w:eastAsia="Cambria" w:cs="Times New Roman"/>
          <w:b/>
          <w:szCs w:val="24"/>
          <w:lang w:eastAsia="pl-PL"/>
        </w:rPr>
        <w:t xml:space="preserve">Programy i projekty w oświacie w 2022 r.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2022</w:t>
      </w:r>
      <w:r w:rsidR="00E87510">
        <w:rPr>
          <w:rFonts w:eastAsia="Cambria" w:cs="Times New Roman"/>
          <w:szCs w:val="24"/>
          <w:lang w:eastAsia="pl-PL"/>
        </w:rPr>
        <w:t xml:space="preserve"> </w:t>
      </w:r>
      <w:r w:rsidRPr="009D7AE9">
        <w:rPr>
          <w:rFonts w:eastAsia="Cambria" w:cs="Times New Roman"/>
          <w:szCs w:val="24"/>
          <w:lang w:eastAsia="pl-PL"/>
        </w:rPr>
        <w:t>roku rozliczono dotacje celową na wyposażenie szkół w podręczniki lub materiały edukacyjne w kwocie 75 349,96 zł. zł, stypendia szkolne i zasiłki szkolne o charakterze socjalnym  w kwocie 19 502,43 zł ( łącznie z wkładem własny – 24 378,04 zł)  oraz dotację  na dofinansowanie zakupu podręczników    i materiałów edukacyjnych dla uczniów    w ramach Rządowego programu  pomocy uczniom   w latach 2020- 2022– „Wyprawka Szkolna” –  2 165,37 zł.</w:t>
      </w:r>
    </w:p>
    <w:p w:rsidR="000154E1" w:rsidRPr="009D7AE9" w:rsidRDefault="000154E1" w:rsidP="00F03BA5">
      <w:pPr>
        <w:spacing w:after="3" w:line="276" w:lineRule="auto"/>
        <w:ind w:right="9"/>
        <w:jc w:val="both"/>
        <w:rPr>
          <w:rFonts w:eastAsia="Cambria" w:cs="Times New Roman"/>
          <w:sz w:val="16"/>
          <w:szCs w:val="16"/>
          <w:lang w:eastAsia="pl-PL"/>
        </w:rPr>
      </w:pPr>
    </w:p>
    <w:p w:rsidR="000154E1" w:rsidRPr="009D7AE9" w:rsidRDefault="000154E1" w:rsidP="00E87510">
      <w:pPr>
        <w:spacing w:line="276" w:lineRule="auto"/>
        <w:ind w:firstLine="567"/>
        <w:jc w:val="both"/>
        <w:rPr>
          <w:rFonts w:cs="Times New Roman"/>
        </w:rPr>
      </w:pPr>
      <w:r w:rsidRPr="009D7AE9">
        <w:rPr>
          <w:rFonts w:eastAsia="Cambria" w:cs="Times New Roman"/>
          <w:szCs w:val="24"/>
          <w:lang w:eastAsia="pl-PL"/>
        </w:rPr>
        <w:t xml:space="preserve">Wykorzystano dotację celową na realizację zadań w zakresie wychowania </w:t>
      </w:r>
      <w:r w:rsidRPr="009D7AE9">
        <w:rPr>
          <w:rFonts w:cs="Times New Roman"/>
        </w:rPr>
        <w:t xml:space="preserve">w 2022 r – 475 896,00 zł w tym oddziały przedszkolne w szkołach podstawowych – 67 770,00 zł i przedszkola –  408 126,00 zł.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programu „ Szkolny Klub Sportowy”  i „ Akademia Małych Zdobywców” mających na celu zachęcenie uczniów do aktywności  i umożliwienie rozbudzenia w nich pasji i miłości do sportu  zorganizowano :</w:t>
      </w:r>
    </w:p>
    <w:tbl>
      <w:tblPr>
        <w:tblW w:w="9209" w:type="dxa"/>
        <w:tblCellMar>
          <w:left w:w="70" w:type="dxa"/>
          <w:right w:w="70" w:type="dxa"/>
        </w:tblCellMar>
        <w:tblLook w:val="04A0" w:firstRow="1" w:lastRow="0" w:firstColumn="1" w:lastColumn="0" w:noHBand="0" w:noVBand="1"/>
      </w:tblPr>
      <w:tblGrid>
        <w:gridCol w:w="640"/>
        <w:gridCol w:w="3700"/>
        <w:gridCol w:w="1184"/>
        <w:gridCol w:w="1134"/>
        <w:gridCol w:w="1559"/>
        <w:gridCol w:w="992"/>
      </w:tblGrid>
      <w:tr w:rsidR="000154E1" w:rsidRPr="009D7AE9" w:rsidTr="0016336D">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 xml:space="preserve">Lp. </w:t>
            </w:r>
          </w:p>
        </w:tc>
        <w:tc>
          <w:tcPr>
            <w:tcW w:w="370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Nazwa szkoły</w:t>
            </w:r>
          </w:p>
        </w:tc>
        <w:tc>
          <w:tcPr>
            <w:tcW w:w="3877"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Wysokość wkładu własnego gminy z podziałem na szkoły w program:</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Łącznie:</w:t>
            </w:r>
          </w:p>
        </w:tc>
      </w:tr>
      <w:tr w:rsidR="000154E1" w:rsidRPr="009D7AE9" w:rsidTr="0016336D">
        <w:trPr>
          <w:trHeight w:val="421"/>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370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c>
          <w:tcPr>
            <w:tcW w:w="1184" w:type="dxa"/>
            <w:tcBorders>
              <w:top w:val="nil"/>
              <w:left w:val="nil"/>
              <w:bottom w:val="single" w:sz="4" w:space="0" w:color="auto"/>
              <w:right w:val="single" w:sz="4" w:space="0" w:color="auto"/>
            </w:tcBorders>
            <w:shd w:val="clear" w:color="000000" w:fill="C5D9F1"/>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Szkolny Klub Sportowy</w:t>
            </w:r>
          </w:p>
        </w:tc>
        <w:tc>
          <w:tcPr>
            <w:tcW w:w="2693" w:type="dxa"/>
            <w:gridSpan w:val="2"/>
            <w:tcBorders>
              <w:top w:val="single" w:sz="4" w:space="0" w:color="auto"/>
              <w:left w:val="nil"/>
              <w:bottom w:val="single" w:sz="4" w:space="0" w:color="auto"/>
              <w:right w:val="single" w:sz="4" w:space="0" w:color="auto"/>
            </w:tcBorders>
            <w:shd w:val="clear" w:color="000000" w:fill="C5D9F1"/>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Akademia Małych Zdobywców</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r>
      <w:tr w:rsidR="000154E1" w:rsidRPr="009D7AE9" w:rsidTr="0016336D">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3700"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Okres realizacji:</w:t>
            </w:r>
          </w:p>
        </w:tc>
        <w:tc>
          <w:tcPr>
            <w:tcW w:w="118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marca - 31 grudnia 2022</w:t>
            </w:r>
          </w:p>
        </w:tc>
        <w:tc>
          <w:tcPr>
            <w:tcW w:w="113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marca - 23 czerwca 2022</w:t>
            </w:r>
          </w:p>
        </w:tc>
        <w:tc>
          <w:tcPr>
            <w:tcW w:w="1559" w:type="dxa"/>
            <w:tcBorders>
              <w:top w:val="nil"/>
              <w:left w:val="nil"/>
              <w:bottom w:val="single" w:sz="4" w:space="0" w:color="auto"/>
              <w:right w:val="nil"/>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września 2022-23 września 2023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r>
      <w:tr w:rsidR="000154E1" w:rsidRPr="009D7AE9" w:rsidTr="0016336D">
        <w:trPr>
          <w:trHeight w:val="46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1.</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im. Stanisława Jachowicza w Furmanach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47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2.</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 xml:space="preserve">Szkoła Podstawowa nr 1 im. ks. Adama </w:t>
            </w:r>
            <w:proofErr w:type="spellStart"/>
            <w:r w:rsidRPr="009D7AE9">
              <w:rPr>
                <w:rFonts w:eastAsia="Times New Roman" w:cs="Times New Roman"/>
                <w:b/>
                <w:bCs/>
                <w:sz w:val="16"/>
                <w:szCs w:val="16"/>
                <w:lang w:eastAsia="pl-PL"/>
              </w:rPr>
              <w:t>Osetka</w:t>
            </w:r>
            <w:proofErr w:type="spellEnd"/>
            <w:r w:rsidRPr="009D7AE9">
              <w:rPr>
                <w:rFonts w:eastAsia="Times New Roman" w:cs="Times New Roman"/>
                <w:b/>
                <w:bCs/>
                <w:sz w:val="16"/>
                <w:szCs w:val="16"/>
                <w:lang w:eastAsia="pl-PL"/>
              </w:rPr>
              <w:t xml:space="preserve"> w Gorzycach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35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3.</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we Wrzawach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41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4.</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nr 2 im. Jana Pawła II w Gorzycach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460,00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130,00</w:t>
            </w:r>
          </w:p>
        </w:tc>
        <w:tc>
          <w:tcPr>
            <w:tcW w:w="1559" w:type="dxa"/>
            <w:tcBorders>
              <w:top w:val="nil"/>
              <w:left w:val="nil"/>
              <w:bottom w:val="single" w:sz="4" w:space="0" w:color="auto"/>
              <w:right w:val="nil"/>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250,00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840,00</w:t>
            </w:r>
          </w:p>
        </w:tc>
      </w:tr>
      <w:tr w:rsidR="000154E1" w:rsidRPr="009D7AE9" w:rsidTr="0016336D">
        <w:trPr>
          <w:trHeight w:val="331"/>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5.</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Zespół Szkolno-Przedszkolny w Trześni</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33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6.</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Zespół Szkolno-Przedszkolny w Sokolnikach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289"/>
        </w:trPr>
        <w:tc>
          <w:tcPr>
            <w:tcW w:w="4340"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Łącznie:</w:t>
            </w:r>
          </w:p>
        </w:tc>
        <w:tc>
          <w:tcPr>
            <w:tcW w:w="118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1 610,00    </w:t>
            </w:r>
          </w:p>
        </w:tc>
        <w:tc>
          <w:tcPr>
            <w:tcW w:w="113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130,00    </w:t>
            </w:r>
          </w:p>
        </w:tc>
        <w:tc>
          <w:tcPr>
            <w:tcW w:w="1559"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250,00    </w:t>
            </w:r>
          </w:p>
        </w:tc>
        <w:tc>
          <w:tcPr>
            <w:tcW w:w="992"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1 990,00    </w:t>
            </w:r>
          </w:p>
        </w:tc>
      </w:tr>
    </w:tbl>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We wszystkich jednostkach oświatowych realizowane były programy profilaktyczne. </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paragrafu dotyczącego zakup pomocy naukowych środków otrzymanych w 2021 roku - środki finansowe w ramach realizacji projektu LABORATORIA PRZYSZŁOŚCI.</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Wsparcie finansowe zostało przyznane na podstawie Uchwały nr 129 Rady Ministrów</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lastRenderedPageBreak/>
        <w:t>z dnia 29 września 2021 r. w sprawie wsparcia na realizację inwestycyjnych zadań jednostek</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samorządu terytorialnego polegających na rozwijaniu szkolnej infrastruktury - ,, Laboratoria</w:t>
      </w:r>
    </w:p>
    <w:p w:rsidR="000154E1" w:rsidRPr="009D7AE9" w:rsidRDefault="000154E1" w:rsidP="00F03BA5">
      <w:pPr>
        <w:spacing w:after="3" w:line="276" w:lineRule="auto"/>
        <w:ind w:right="9"/>
        <w:jc w:val="both"/>
        <w:rPr>
          <w:rFonts w:eastAsia="Cambria" w:cs="Times New Roman"/>
          <w:szCs w:val="24"/>
          <w:u w:val="single"/>
          <w:lang w:eastAsia="pl-PL"/>
        </w:rPr>
      </w:pPr>
      <w:r w:rsidRPr="009D7AE9">
        <w:rPr>
          <w:rFonts w:eastAsia="Cambria" w:cs="Times New Roman"/>
          <w:szCs w:val="24"/>
          <w:lang w:eastAsia="pl-PL"/>
        </w:rPr>
        <w:t xml:space="preserve">przyszłości". Zgodnie z $ 2 ust. I w/w uchwały środki finansowe pochodzą z Funduszu Przeciwdziałania COVID-19. -Szkoła Podstawowa Nr 2 w Gorzycach – otrzymała łącznie kwotę 129 900,00 zł; z czego wykorzystano w 2021 r kwotę  105 819,94 zł a </w:t>
      </w:r>
      <w:r w:rsidRPr="009D7AE9">
        <w:rPr>
          <w:rFonts w:eastAsia="Cambria" w:cs="Times New Roman"/>
          <w:szCs w:val="24"/>
          <w:u w:val="single"/>
          <w:lang w:eastAsia="pl-PL"/>
        </w:rPr>
        <w:t xml:space="preserve">w 2022 roku 23 980,06 zł. </w:t>
      </w:r>
    </w:p>
    <w:p w:rsidR="009A45D0" w:rsidRPr="009D7AE9" w:rsidRDefault="009A45D0"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511137" w:rsidRPr="009D7AE9" w:rsidRDefault="00511137" w:rsidP="00F03BA5">
      <w:pPr>
        <w:spacing w:after="0" w:line="276" w:lineRule="auto"/>
        <w:jc w:val="both"/>
        <w:rPr>
          <w:rFonts w:cs="Times New Roman"/>
          <w:szCs w:val="24"/>
          <w:lang w:eastAsia="pl-PL"/>
        </w:rPr>
      </w:pPr>
    </w:p>
    <w:p w:rsidR="00511137" w:rsidRPr="009D7AE9" w:rsidRDefault="00511137"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9A45D0" w:rsidRDefault="009A45D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Pr="009D7AE9" w:rsidRDefault="00E87510" w:rsidP="00F03BA5">
      <w:pPr>
        <w:spacing w:after="0" w:line="276" w:lineRule="auto"/>
        <w:jc w:val="both"/>
        <w:rPr>
          <w:rFonts w:cs="Times New Roman"/>
          <w:szCs w:val="24"/>
          <w:lang w:eastAsia="pl-PL"/>
        </w:rPr>
      </w:pPr>
    </w:p>
    <w:p w:rsidR="00FC4BE5" w:rsidRPr="009D7AE9" w:rsidRDefault="00FC4BE5" w:rsidP="004A6E58">
      <w:pPr>
        <w:pStyle w:val="Nagwek1"/>
        <w:rPr>
          <w:lang w:eastAsia="pl-PL"/>
        </w:rPr>
      </w:pPr>
      <w:bookmarkStart w:id="78" w:name="_Toc135749908"/>
      <w:r w:rsidRPr="009D7AE9">
        <w:rPr>
          <w:lang w:eastAsia="pl-PL"/>
        </w:rPr>
        <w:lastRenderedPageBreak/>
        <w:t>XIV Kultura i czytelnictwo</w:t>
      </w:r>
      <w:bookmarkEnd w:id="78"/>
    </w:p>
    <w:p w:rsidR="00FC4BE5" w:rsidRPr="009D7AE9" w:rsidRDefault="00FC4BE5" w:rsidP="00F03BA5">
      <w:pPr>
        <w:spacing w:after="0" w:line="276" w:lineRule="auto"/>
        <w:jc w:val="both"/>
        <w:rPr>
          <w:rFonts w:cs="Times New Roman"/>
          <w:szCs w:val="24"/>
          <w:lang w:eastAsia="pl-PL"/>
        </w:rPr>
      </w:pPr>
    </w:p>
    <w:p w:rsidR="008F67EA" w:rsidRPr="009D7AE9" w:rsidRDefault="008F67EA" w:rsidP="00F03BA5">
      <w:pPr>
        <w:spacing w:after="0" w:line="276" w:lineRule="auto"/>
        <w:rPr>
          <w:rStyle w:val="markedcontent"/>
          <w:rFonts w:cs="Times New Roman"/>
          <w:b/>
          <w:szCs w:val="24"/>
        </w:rPr>
      </w:pPr>
      <w:r w:rsidRPr="009D7AE9">
        <w:rPr>
          <w:rStyle w:val="markedcontent"/>
          <w:rFonts w:cs="Times New Roman"/>
          <w:b/>
          <w:szCs w:val="24"/>
        </w:rPr>
        <w:t>DOMY KULTURY</w:t>
      </w:r>
    </w:p>
    <w:p w:rsidR="008F67EA" w:rsidRPr="009D7AE9" w:rsidRDefault="008F67EA" w:rsidP="00F03BA5">
      <w:pPr>
        <w:spacing w:after="0" w:line="276" w:lineRule="auto"/>
        <w:rPr>
          <w:rStyle w:val="markedcontent"/>
          <w:rFonts w:cs="Times New Roman"/>
          <w:szCs w:val="24"/>
        </w:rPr>
      </w:pPr>
      <w:r w:rsidRPr="009D7AE9">
        <w:rPr>
          <w:rStyle w:val="markedcontent"/>
          <w:rFonts w:cs="Times New Roman"/>
          <w:szCs w:val="24"/>
        </w:rPr>
        <w:t xml:space="preserve">W gminie w 2022 r. funkcjonowały następujące domy kultury i świetlice oraz biblioteki: </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Środowiskowy Dom Kultury w Gorzycach,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Dom Kultury we Wrzawach,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Dom Kultury w Sokolnikach,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Gminna Biblioteka Publiczna w Gorzycach wraz filiami w Sokolnikach, Trześni oraz</w:t>
      </w:r>
      <w:r w:rsidRPr="009D7AE9">
        <w:rPr>
          <w:rFonts w:cs="Times New Roman"/>
          <w:szCs w:val="24"/>
        </w:rPr>
        <w:t xml:space="preserve"> </w:t>
      </w:r>
      <w:r w:rsidRPr="009D7AE9">
        <w:rPr>
          <w:rStyle w:val="markedcontent"/>
          <w:rFonts w:cs="Times New Roman"/>
          <w:szCs w:val="24"/>
        </w:rPr>
        <w:t>we Wrzawach.</w:t>
      </w:r>
    </w:p>
    <w:p w:rsidR="008F67EA" w:rsidRPr="009D7AE9" w:rsidRDefault="008F67EA" w:rsidP="00F03BA5">
      <w:pPr>
        <w:spacing w:after="0" w:line="276" w:lineRule="auto"/>
        <w:rPr>
          <w:rStyle w:val="markedcontent"/>
          <w:rFonts w:cs="Times New Roman"/>
          <w:szCs w:val="24"/>
        </w:rPr>
      </w:pPr>
      <w:r w:rsidRPr="009D7AE9">
        <w:rPr>
          <w:rFonts w:cs="Times New Roman"/>
          <w:szCs w:val="24"/>
        </w:rPr>
        <w:br/>
      </w:r>
      <w:r w:rsidRPr="009D7AE9">
        <w:rPr>
          <w:rStyle w:val="markedcontent"/>
          <w:rFonts w:cs="Times New Roman"/>
          <w:szCs w:val="24"/>
        </w:rPr>
        <w:t>Do potrzeb osób z niepełnosprawnościami dostosowane są:</w:t>
      </w:r>
      <w:r w:rsidRPr="009D7AE9">
        <w:rPr>
          <w:rFonts w:cs="Times New Roman"/>
          <w:szCs w:val="24"/>
        </w:rPr>
        <w:br/>
      </w:r>
      <w:r w:rsidRPr="009D7AE9">
        <w:rPr>
          <w:rStyle w:val="markedcontent"/>
          <w:rFonts w:cs="Times New Roman"/>
          <w:szCs w:val="24"/>
        </w:rPr>
        <w:t>- Środowiskowy Dom Kultury w Gorzycach,</w:t>
      </w:r>
      <w:r w:rsidRPr="009D7AE9">
        <w:rPr>
          <w:rFonts w:cs="Times New Roman"/>
          <w:szCs w:val="24"/>
        </w:rPr>
        <w:br/>
      </w:r>
      <w:r w:rsidRPr="009D7AE9">
        <w:rPr>
          <w:rStyle w:val="markedcontent"/>
          <w:rFonts w:cs="Times New Roman"/>
          <w:szCs w:val="24"/>
        </w:rPr>
        <w:t>- Dom Kultury we Wrzawach,</w:t>
      </w:r>
      <w:r w:rsidRPr="009D7AE9">
        <w:rPr>
          <w:rFonts w:cs="Times New Roman"/>
          <w:szCs w:val="24"/>
        </w:rPr>
        <w:br/>
      </w:r>
      <w:r w:rsidRPr="009D7AE9">
        <w:rPr>
          <w:rStyle w:val="markedcontent"/>
          <w:rFonts w:cs="Times New Roman"/>
          <w:szCs w:val="24"/>
        </w:rPr>
        <w:t>- Dom Kultury w Sokolnikach.</w:t>
      </w:r>
    </w:p>
    <w:p w:rsidR="008F67EA" w:rsidRPr="009D7AE9" w:rsidRDefault="008F67EA" w:rsidP="00F03BA5">
      <w:pPr>
        <w:spacing w:after="0" w:line="276" w:lineRule="auto"/>
        <w:rPr>
          <w:rStyle w:val="markedcontent"/>
          <w:rFonts w:cs="Times New Roman"/>
          <w:szCs w:val="24"/>
        </w:rPr>
      </w:pPr>
      <w:r w:rsidRPr="009D7AE9">
        <w:rPr>
          <w:rFonts w:cs="Times New Roman"/>
          <w:szCs w:val="24"/>
        </w:rPr>
        <w:br/>
      </w:r>
      <w:r w:rsidRPr="009D7AE9">
        <w:rPr>
          <w:rStyle w:val="markedcontent"/>
          <w:rFonts w:cs="Times New Roman"/>
          <w:szCs w:val="24"/>
        </w:rPr>
        <w:t>W 2022 r. zorganizowano między innymi następujące wydarzenia: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kolęd i pastorałek. </w:t>
      </w:r>
      <w:r w:rsidRPr="009D7AE9">
        <w:rPr>
          <w:rFonts w:cs="Times New Roman"/>
          <w:szCs w:val="24"/>
        </w:rPr>
        <w:t>Orkiestra Dęta GOK Gorzyce oraz soliści (Gorzyce,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Koncert z okazji </w:t>
      </w:r>
      <w:r w:rsidRPr="009D7AE9">
        <w:rPr>
          <w:rFonts w:cs="Times New Roman"/>
          <w:b/>
          <w:szCs w:val="24"/>
        </w:rPr>
        <w:t>Dnia Babci i Dziadka</w:t>
      </w:r>
      <w:r w:rsidRPr="009D7AE9">
        <w:rPr>
          <w:rFonts w:cs="Times New Roman"/>
          <w:szCs w:val="24"/>
        </w:rPr>
        <w:t>. Wystąpili: zespół PRIMO, instrumentaliści, Zespół Pieśni i Tańca „</w:t>
      </w:r>
      <w:proofErr w:type="spellStart"/>
      <w:r w:rsidRPr="009D7AE9">
        <w:rPr>
          <w:rFonts w:cs="Times New Roman"/>
          <w:szCs w:val="24"/>
        </w:rPr>
        <w:t>Sokolanie</w:t>
      </w:r>
      <w:proofErr w:type="spellEnd"/>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Koncert</w:t>
      </w:r>
      <w:r w:rsidRPr="009D7AE9">
        <w:rPr>
          <w:rFonts w:cs="Times New Roman"/>
          <w:b/>
          <w:szCs w:val="24"/>
        </w:rPr>
        <w:t xml:space="preserve"> „Dla babci i dziadka” </w:t>
      </w:r>
      <w:r w:rsidRPr="009D7AE9">
        <w:rPr>
          <w:rFonts w:cs="Times New Roman"/>
          <w:szCs w:val="24"/>
        </w:rPr>
        <w:t>(DK Sokolniki, DK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Cykl zajęć dla dzieci w czasie ferii zimowych,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Promocja tomiku poezji</w:t>
      </w:r>
      <w:r w:rsidRPr="009D7AE9">
        <w:rPr>
          <w:rFonts w:cs="Times New Roman"/>
          <w:b/>
          <w:szCs w:val="24"/>
        </w:rPr>
        <w:t xml:space="preserve"> Huberta Nowosielskiego „Słonecznik”</w:t>
      </w:r>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Przedstawienie grupy </w:t>
      </w:r>
      <w:r w:rsidRPr="009D7AE9">
        <w:rPr>
          <w:rFonts w:cs="Times New Roman"/>
          <w:b/>
          <w:szCs w:val="24"/>
        </w:rPr>
        <w:t>Pozytywnie Skopani „Szał ciał”</w:t>
      </w:r>
      <w:r w:rsidRPr="009D7AE9">
        <w:rPr>
          <w:rFonts w:cs="Times New Roman"/>
          <w:szCs w:val="24"/>
        </w:rPr>
        <w:t>; biletem wstępu były produkty higieniczne przyniesione dla gości z Ukrainy,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Cs/>
          <w:szCs w:val="24"/>
        </w:rPr>
        <w:t xml:space="preserve">Akcja </w:t>
      </w:r>
      <w:r w:rsidRPr="009D7AE9">
        <w:rPr>
          <w:rFonts w:cs="Times New Roman"/>
          <w:b/>
          <w:bCs/>
          <w:szCs w:val="24"/>
        </w:rPr>
        <w:t>„Żonkile”</w:t>
      </w:r>
      <w:r w:rsidRPr="009D7AE9">
        <w:rPr>
          <w:rFonts w:cs="Times New Roman"/>
          <w:bCs/>
          <w:szCs w:val="24"/>
        </w:rPr>
        <w:t>, poświęcona rocznicy wybuchu powstania w getcie warszawskim,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Pierwsza </w:t>
      </w:r>
      <w:r w:rsidRPr="009D7AE9">
        <w:rPr>
          <w:rFonts w:cs="Times New Roman"/>
          <w:b/>
          <w:szCs w:val="24"/>
        </w:rPr>
        <w:t>Gorzycka Wymiana Roślin</w:t>
      </w:r>
      <w:r w:rsidRPr="009D7AE9">
        <w:rPr>
          <w:rFonts w:cs="Times New Roman"/>
          <w:szCs w:val="24"/>
        </w:rPr>
        <w:t xml:space="preserve"> przed Gminną Biblioteką Publiczną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„Cała Polska czyta dzieciom”</w:t>
      </w:r>
      <w:r w:rsidRPr="009D7AE9">
        <w:rPr>
          <w:rFonts w:cs="Times New Roman"/>
          <w:szCs w:val="24"/>
        </w:rPr>
        <w:t>; przez cały tydzień w różnych formach (on-line, spotkania z grupami szkolnymi i przedszkolnymi) prezentowane były przez pracowników GOK bajki o tematyce ekologiczne,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zespołu </w:t>
      </w:r>
      <w:proofErr w:type="spellStart"/>
      <w:r w:rsidRPr="009D7AE9">
        <w:rPr>
          <w:rFonts w:cs="Times New Roman"/>
          <w:b/>
          <w:szCs w:val="24"/>
        </w:rPr>
        <w:t>Triodeon</w:t>
      </w:r>
      <w:proofErr w:type="spellEnd"/>
      <w:r w:rsidRPr="009D7AE9">
        <w:rPr>
          <w:rFonts w:cs="Times New Roman"/>
          <w:szCs w:val="24"/>
        </w:rPr>
        <w:t xml:space="preserve"> (piosenki H. Ordonówny); biletem wstępu były produkty higieniczne przyniesione dla gości z Ukrainy,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„Muzyczne powitanie lata w Technicznym Ogrodzie””</w:t>
      </w:r>
      <w:r w:rsidRPr="009D7AE9">
        <w:rPr>
          <w:rFonts w:cs="Times New Roman"/>
          <w:szCs w:val="24"/>
        </w:rPr>
        <w:t xml:space="preserve">. W koncercie wystąpili soliści z DK Sokolniki, Orkiestra Dęta GOK Gorzyce oraz </w:t>
      </w:r>
      <w:proofErr w:type="spellStart"/>
      <w:r w:rsidRPr="009D7AE9">
        <w:rPr>
          <w:rFonts w:cs="Times New Roman"/>
          <w:szCs w:val="24"/>
        </w:rPr>
        <w:t>mażoretki</w:t>
      </w:r>
      <w:proofErr w:type="spellEnd"/>
      <w:r w:rsidRPr="009D7AE9">
        <w:rPr>
          <w:rFonts w:cs="Times New Roman"/>
          <w:szCs w:val="24"/>
        </w:rPr>
        <w:t xml:space="preserve"> pracujące w ŚDK Gorzyce,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Półkolonie </w:t>
      </w:r>
      <w:r w:rsidRPr="009D7AE9">
        <w:rPr>
          <w:rFonts w:cs="Times New Roman"/>
          <w:szCs w:val="24"/>
        </w:rPr>
        <w:t>zorganizowane dla dzieci w domach kultury w Gorzycach,  Wrzawach i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Cykl zajęć dla dzieci (zajęcia plastyczne, taneczne) w czasie wakacji,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Jubileusz 15. </w:t>
      </w:r>
      <w:proofErr w:type="spellStart"/>
      <w:r w:rsidRPr="009D7AE9">
        <w:rPr>
          <w:rFonts w:cs="Times New Roman"/>
          <w:b/>
          <w:bCs/>
          <w:szCs w:val="24"/>
        </w:rPr>
        <w:t>lecia</w:t>
      </w:r>
      <w:proofErr w:type="spellEnd"/>
      <w:r w:rsidRPr="009D7AE9">
        <w:rPr>
          <w:rFonts w:cs="Times New Roman"/>
          <w:b/>
          <w:bCs/>
          <w:szCs w:val="24"/>
        </w:rPr>
        <w:t xml:space="preserve"> Kameralnego Zespołu Chóralnego</w:t>
      </w:r>
      <w:r w:rsidRPr="009D7AE9">
        <w:rPr>
          <w:rFonts w:cs="Times New Roman"/>
          <w:bCs/>
          <w:szCs w:val="24"/>
        </w:rPr>
        <w:t>, działającego przy DK Sokolniki,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lastRenderedPageBreak/>
        <w:t>Plenerowe rodzinne kino letnie</w:t>
      </w:r>
      <w:r w:rsidRPr="009D7AE9">
        <w:rPr>
          <w:rFonts w:cs="Times New Roman"/>
          <w:bCs/>
          <w:szCs w:val="24"/>
        </w:rPr>
        <w:t xml:space="preserve"> (poza konkursami dla dzieci, wyświetlony został film „</w:t>
      </w:r>
      <w:proofErr w:type="spellStart"/>
      <w:r w:rsidRPr="009D7AE9">
        <w:rPr>
          <w:rFonts w:cs="Times New Roman"/>
          <w:bCs/>
          <w:szCs w:val="24"/>
        </w:rPr>
        <w:t>Sing</w:t>
      </w:r>
      <w:proofErr w:type="spellEnd"/>
      <w:r w:rsidRPr="009D7AE9">
        <w:rPr>
          <w:rFonts w:cs="Times New Roman"/>
          <w:bCs/>
          <w:szCs w:val="24"/>
        </w:rPr>
        <w:t xml:space="preserve">”),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Wakacyjne warsztaty z </w:t>
      </w:r>
      <w:proofErr w:type="spellStart"/>
      <w:r w:rsidRPr="009D7AE9">
        <w:rPr>
          <w:rFonts w:cs="Times New Roman"/>
          <w:b/>
          <w:bCs/>
          <w:szCs w:val="24"/>
        </w:rPr>
        <w:t>makramy</w:t>
      </w:r>
      <w:proofErr w:type="spellEnd"/>
      <w:r w:rsidRPr="009D7AE9">
        <w:rPr>
          <w:rFonts w:cs="Times New Roman"/>
          <w:bCs/>
          <w:szCs w:val="24"/>
        </w:rPr>
        <w:t xml:space="preserve"> dla dzieci, młodzieży i dorosłych,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Warsztaty Beat Box</w:t>
      </w:r>
      <w:r w:rsidRPr="009D7AE9">
        <w:rPr>
          <w:rFonts w:cs="Times New Roman"/>
          <w:bCs/>
          <w:szCs w:val="24"/>
        </w:rPr>
        <w:t xml:space="preserve"> dla młodzieży (zajęcia prowadził Mistrz Polski Piotr jarosz „</w:t>
      </w:r>
      <w:proofErr w:type="spellStart"/>
      <w:r w:rsidRPr="009D7AE9">
        <w:rPr>
          <w:rFonts w:cs="Times New Roman"/>
          <w:bCs/>
          <w:szCs w:val="24"/>
        </w:rPr>
        <w:t>Bobby</w:t>
      </w:r>
      <w:proofErr w:type="spellEnd"/>
      <w:r w:rsidRPr="009D7AE9">
        <w:rPr>
          <w:rFonts w:cs="Times New Roman"/>
          <w:bCs/>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Cykl pikników pod hasłem „Pożegnanie wakacji (Gorzyce, Sokolniki, Trześń, Furmany,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I Wakacyjny Plener</w:t>
      </w:r>
      <w:r w:rsidRPr="009D7AE9">
        <w:rPr>
          <w:rFonts w:cs="Times New Roman"/>
          <w:bCs/>
          <w:szCs w:val="24"/>
        </w:rPr>
        <w:t xml:space="preserve"> </w:t>
      </w:r>
      <w:r w:rsidRPr="009D7AE9">
        <w:rPr>
          <w:rFonts w:cs="Times New Roman"/>
          <w:b/>
          <w:bCs/>
          <w:szCs w:val="24"/>
        </w:rPr>
        <w:t>Malarski</w:t>
      </w:r>
      <w:r w:rsidRPr="009D7AE9">
        <w:rPr>
          <w:rFonts w:cs="Times New Roman"/>
          <w:bCs/>
          <w:szCs w:val="24"/>
        </w:rPr>
        <w:t xml:space="preserve"> dla dorosłych i młodzieży,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Patriotyczne śpiewanie pieśni</w:t>
      </w:r>
      <w:r w:rsidRPr="009D7AE9">
        <w:rPr>
          <w:rFonts w:cs="Times New Roman"/>
          <w:bCs/>
          <w:szCs w:val="24"/>
        </w:rPr>
        <w:t xml:space="preserve"> wojennych i wojskowych,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Spotkanie z młodzieżą </w:t>
      </w:r>
      <w:r w:rsidRPr="009D7AE9">
        <w:rPr>
          <w:rFonts w:cs="Times New Roman"/>
          <w:szCs w:val="24"/>
        </w:rPr>
        <w:t xml:space="preserve">i prezentacja wystawy </w:t>
      </w:r>
      <w:r w:rsidRPr="009D7AE9">
        <w:rPr>
          <w:rFonts w:cs="Times New Roman"/>
          <w:b/>
          <w:szCs w:val="24"/>
        </w:rPr>
        <w:t xml:space="preserve">„Kopalnia strajkuje” </w:t>
      </w:r>
      <w:r w:rsidRPr="009D7AE9">
        <w:rPr>
          <w:rFonts w:cs="Times New Roman"/>
          <w:szCs w:val="24"/>
        </w:rPr>
        <w:t>(poświęcona ofiarom w kopalni „Wujek”),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Gminne Dyktando z Patronem Literackim Roku 2022 </w:t>
      </w:r>
      <w:r w:rsidRPr="009D7AE9">
        <w:rPr>
          <w:rFonts w:cs="Times New Roman"/>
          <w:bCs/>
          <w:szCs w:val="24"/>
        </w:rPr>
        <w:t>(Maria Konopnicka)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w:t>
      </w:r>
      <w:r w:rsidRPr="009D7AE9">
        <w:rPr>
          <w:rFonts w:cs="Times New Roman"/>
          <w:szCs w:val="24"/>
        </w:rPr>
        <w:t xml:space="preserve">promujący płytę CD </w:t>
      </w:r>
      <w:r w:rsidRPr="009D7AE9">
        <w:rPr>
          <w:rFonts w:cs="Times New Roman"/>
          <w:b/>
          <w:szCs w:val="24"/>
        </w:rPr>
        <w:t>„Ziemskie Anioły”,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Spotkanie autorskie</w:t>
      </w:r>
      <w:r w:rsidRPr="009D7AE9">
        <w:rPr>
          <w:rFonts w:cs="Times New Roman"/>
          <w:szCs w:val="24"/>
        </w:rPr>
        <w:t xml:space="preserve"> z poczytnym autorem kryminałów, </w:t>
      </w:r>
      <w:r w:rsidRPr="009D7AE9">
        <w:rPr>
          <w:rFonts w:cs="Times New Roman"/>
          <w:b/>
          <w:szCs w:val="24"/>
        </w:rPr>
        <w:t xml:space="preserve">Michałem </w:t>
      </w:r>
      <w:proofErr w:type="spellStart"/>
      <w:r w:rsidRPr="009D7AE9">
        <w:rPr>
          <w:rFonts w:cs="Times New Roman"/>
          <w:b/>
          <w:szCs w:val="24"/>
        </w:rPr>
        <w:t>Śmielakiem</w:t>
      </w:r>
      <w:proofErr w:type="spellEnd"/>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Występ </w:t>
      </w:r>
      <w:r w:rsidRPr="009D7AE9">
        <w:rPr>
          <w:rFonts w:cs="Times New Roman"/>
          <w:b/>
          <w:szCs w:val="24"/>
        </w:rPr>
        <w:t>Zespołu Pieśni i Tańca Ludowego „</w:t>
      </w:r>
      <w:proofErr w:type="spellStart"/>
      <w:r w:rsidRPr="009D7AE9">
        <w:rPr>
          <w:rFonts w:cs="Times New Roman"/>
          <w:b/>
          <w:szCs w:val="24"/>
        </w:rPr>
        <w:t>Sokolanie</w:t>
      </w:r>
      <w:proofErr w:type="spellEnd"/>
      <w:r w:rsidRPr="009D7AE9">
        <w:rPr>
          <w:rFonts w:cs="Times New Roman"/>
          <w:b/>
          <w:szCs w:val="24"/>
        </w:rPr>
        <w:t>”</w:t>
      </w:r>
      <w:r w:rsidRPr="009D7AE9">
        <w:rPr>
          <w:rFonts w:cs="Times New Roman"/>
          <w:szCs w:val="24"/>
        </w:rPr>
        <w:t xml:space="preserve"> (oprawa liturgii),</w:t>
      </w:r>
    </w:p>
    <w:p w:rsidR="008F67EA" w:rsidRPr="009D7AE9" w:rsidRDefault="008F67EA" w:rsidP="00E87510">
      <w:pPr>
        <w:spacing w:after="0" w:line="276" w:lineRule="auto"/>
        <w:ind w:left="720"/>
        <w:contextualSpacing/>
        <w:jc w:val="both"/>
        <w:rPr>
          <w:rFonts w:eastAsia="Calibri"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 2022 roku wydane zostały publikacje książkowe:</w:t>
      </w:r>
    </w:p>
    <w:p w:rsidR="008F67EA" w:rsidRPr="009D7AE9" w:rsidRDefault="008F67EA" w:rsidP="00E87510">
      <w:pPr>
        <w:spacing w:after="0" w:line="276" w:lineRule="auto"/>
        <w:ind w:left="357"/>
        <w:jc w:val="both"/>
        <w:rPr>
          <w:rFonts w:cs="Times New Roman"/>
          <w:szCs w:val="24"/>
        </w:rPr>
      </w:pPr>
      <w:r w:rsidRPr="009D7AE9">
        <w:rPr>
          <w:rFonts w:cs="Times New Roman"/>
          <w:szCs w:val="24"/>
        </w:rPr>
        <w:t xml:space="preserve">     - </w:t>
      </w:r>
      <w:r w:rsidRPr="009D7AE9">
        <w:rPr>
          <w:rFonts w:cs="Times New Roman"/>
          <w:b/>
          <w:szCs w:val="24"/>
        </w:rPr>
        <w:t>„</w:t>
      </w:r>
      <w:proofErr w:type="spellStart"/>
      <w:r w:rsidRPr="009D7AE9">
        <w:rPr>
          <w:rFonts w:cs="Times New Roman"/>
          <w:b/>
          <w:szCs w:val="24"/>
        </w:rPr>
        <w:t>Słonecznki</w:t>
      </w:r>
      <w:proofErr w:type="spellEnd"/>
      <w:r w:rsidRPr="009D7AE9">
        <w:rPr>
          <w:rFonts w:cs="Times New Roman"/>
          <w:b/>
          <w:szCs w:val="24"/>
        </w:rPr>
        <w:t>”,</w:t>
      </w:r>
      <w:r w:rsidRPr="009D7AE9">
        <w:rPr>
          <w:rFonts w:cs="Times New Roman"/>
          <w:szCs w:val="24"/>
        </w:rPr>
        <w:t xml:space="preserve"> tomik poezji Huberta Nowosielskiego,</w:t>
      </w:r>
    </w:p>
    <w:p w:rsidR="008F67EA" w:rsidRPr="009D7AE9" w:rsidRDefault="008F67EA" w:rsidP="00E87510">
      <w:pPr>
        <w:spacing w:after="0" w:line="276" w:lineRule="auto"/>
        <w:ind w:left="357"/>
        <w:jc w:val="both"/>
        <w:rPr>
          <w:rFonts w:cs="Times New Roman"/>
          <w:szCs w:val="24"/>
        </w:rPr>
      </w:pPr>
      <w:r w:rsidRPr="009D7AE9">
        <w:rPr>
          <w:rFonts w:cs="Times New Roman"/>
          <w:szCs w:val="24"/>
        </w:rPr>
        <w:t xml:space="preserve">     </w:t>
      </w:r>
      <w:r w:rsidRPr="009D7AE9">
        <w:rPr>
          <w:rFonts w:eastAsia="Calibri" w:cs="Times New Roman"/>
          <w:szCs w:val="24"/>
        </w:rPr>
        <w:t xml:space="preserve">- </w:t>
      </w:r>
      <w:r w:rsidRPr="009D7AE9">
        <w:rPr>
          <w:rFonts w:cs="Times New Roman"/>
          <w:b/>
          <w:szCs w:val="24"/>
        </w:rPr>
        <w:t>„Kościoły i kapliczki w gminie Gorzyce”</w:t>
      </w:r>
      <w:r w:rsidRPr="009D7AE9">
        <w:rPr>
          <w:rFonts w:cs="Times New Roman"/>
          <w:szCs w:val="24"/>
        </w:rPr>
        <w:t>.</w:t>
      </w:r>
    </w:p>
    <w:p w:rsidR="008F67EA" w:rsidRPr="009D7AE9" w:rsidRDefault="008F67EA" w:rsidP="00E87510">
      <w:pPr>
        <w:spacing w:after="0" w:line="276" w:lineRule="auto"/>
        <w:ind w:left="357"/>
        <w:jc w:val="both"/>
        <w:rPr>
          <w:rFonts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Wydana została autorska płyta CD GOK Gorzyce, „Ziemskie Anioły”</w:t>
      </w:r>
    </w:p>
    <w:p w:rsidR="008F67EA" w:rsidRPr="009D7AE9" w:rsidRDefault="008F67EA" w:rsidP="00E87510">
      <w:pPr>
        <w:spacing w:after="0" w:line="276" w:lineRule="auto"/>
        <w:ind w:left="720"/>
        <w:contextualSpacing/>
        <w:jc w:val="both"/>
        <w:rPr>
          <w:rFonts w:eastAsia="Calibri"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Realizacje video:</w:t>
      </w:r>
    </w:p>
    <w:p w:rsidR="008F67EA" w:rsidRPr="009D7AE9" w:rsidRDefault="008F67EA" w:rsidP="00E87510">
      <w:pPr>
        <w:spacing w:after="0" w:line="276" w:lineRule="auto"/>
        <w:jc w:val="both"/>
        <w:rPr>
          <w:rFonts w:cs="Times New Roman"/>
          <w:szCs w:val="24"/>
        </w:rPr>
      </w:pPr>
      <w:r w:rsidRPr="009D7AE9">
        <w:rPr>
          <w:rFonts w:eastAsia="Calibri" w:cs="Times New Roman"/>
          <w:szCs w:val="24"/>
        </w:rPr>
        <w:t xml:space="preserve">             </w:t>
      </w:r>
      <w:r w:rsidRPr="009D7AE9">
        <w:rPr>
          <w:rFonts w:cs="Times New Roman"/>
          <w:szCs w:val="24"/>
        </w:rPr>
        <w:t>„Kanapa…” Cykl rozmów z osobami realizującymi ciekawe hobby:</w:t>
      </w:r>
    </w:p>
    <w:p w:rsidR="008F67EA" w:rsidRPr="009D7AE9" w:rsidRDefault="008F67EA" w:rsidP="00E87510">
      <w:pPr>
        <w:pStyle w:val="Akapitzlist"/>
        <w:spacing w:after="0" w:line="276" w:lineRule="auto"/>
        <w:jc w:val="both"/>
        <w:rPr>
          <w:rFonts w:cs="Times New Roman"/>
          <w:b/>
          <w:szCs w:val="24"/>
        </w:rPr>
      </w:pPr>
      <w:r w:rsidRPr="009D7AE9">
        <w:rPr>
          <w:rFonts w:cs="Times New Roman"/>
          <w:b/>
          <w:szCs w:val="24"/>
        </w:rPr>
        <w:t xml:space="preserve">- Beata Wolak, Bożena Grobelska </w:t>
      </w:r>
      <w:r w:rsidRPr="009D7AE9">
        <w:rPr>
          <w:rFonts w:cs="Times New Roman"/>
          <w:szCs w:val="24"/>
        </w:rPr>
        <w:t>(Kanapa… regionalisty),</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Justyna Wesołowska</w:t>
      </w:r>
      <w:r w:rsidRPr="009D7AE9">
        <w:rPr>
          <w:rFonts w:cs="Times New Roman"/>
          <w:szCs w:val="24"/>
        </w:rPr>
        <w:t>(Kanapa… pasjonata),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xml:space="preserve">- Tomasz Ciastek </w:t>
      </w:r>
      <w:r w:rsidRPr="009D7AE9">
        <w:rPr>
          <w:rFonts w:cs="Times New Roman"/>
          <w:szCs w:val="24"/>
        </w:rPr>
        <w:t>(Kanapa… sportowa)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xml:space="preserve">- Szymon Dul </w:t>
      </w:r>
      <w:r w:rsidRPr="009D7AE9">
        <w:rPr>
          <w:rFonts w:cs="Times New Roman"/>
          <w:szCs w:val="24"/>
        </w:rPr>
        <w:t xml:space="preserve"> (Kanapa… pasjonata)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szCs w:val="24"/>
        </w:rPr>
        <w:t>Teledysk „Aniele mój”- zapowiadający płytę „Ziemskie Anioły”</w:t>
      </w:r>
    </w:p>
    <w:p w:rsidR="008F67EA" w:rsidRPr="009D7AE9" w:rsidRDefault="008F67EA" w:rsidP="00E87510">
      <w:pPr>
        <w:spacing w:after="0" w:line="276" w:lineRule="auto"/>
        <w:ind w:left="720"/>
        <w:contextualSpacing/>
        <w:jc w:val="both"/>
        <w:rPr>
          <w:rFonts w:cs="Times New Roman"/>
          <w:szCs w:val="24"/>
        </w:rPr>
      </w:pPr>
    </w:p>
    <w:p w:rsidR="008F67EA" w:rsidRPr="009D7AE9" w:rsidRDefault="008F67EA" w:rsidP="00E87510">
      <w:pPr>
        <w:spacing w:after="0" w:line="276" w:lineRule="auto"/>
        <w:ind w:left="720"/>
        <w:contextualSpacing/>
        <w:jc w:val="both"/>
        <w:rPr>
          <w:rFonts w:eastAsia="Calibri" w:cs="Times New Roman"/>
          <w:szCs w:val="24"/>
        </w:rPr>
      </w:pPr>
      <w:r w:rsidRPr="009D7AE9">
        <w:rPr>
          <w:rFonts w:cs="Times New Roman"/>
          <w:b/>
          <w:szCs w:val="24"/>
        </w:rPr>
        <w:t>Cykl rozmów poświęconych bohaterom Roku poetów 2021</w:t>
      </w:r>
    </w:p>
    <w:p w:rsidR="008F67EA" w:rsidRPr="009D7AE9" w:rsidRDefault="008F67EA" w:rsidP="00F03BA5">
      <w:pPr>
        <w:spacing w:after="0" w:line="276" w:lineRule="auto"/>
        <w:rPr>
          <w:rFonts w:eastAsia="Times New Roman" w:cs="Times New Roman"/>
          <w:b/>
          <w:szCs w:val="24"/>
          <w:lang w:eastAsia="pl-PL"/>
        </w:rPr>
      </w:pPr>
    </w:p>
    <w:p w:rsidR="008F67EA" w:rsidRPr="009D7AE9" w:rsidRDefault="008F67EA" w:rsidP="00E87510">
      <w:pPr>
        <w:spacing w:after="0" w:line="276" w:lineRule="auto"/>
        <w:ind w:firstLine="708"/>
        <w:jc w:val="both"/>
        <w:rPr>
          <w:rFonts w:eastAsia="Times New Roman" w:cs="Times New Roman"/>
          <w:b/>
          <w:szCs w:val="24"/>
          <w:lang w:eastAsia="pl-PL"/>
        </w:rPr>
      </w:pPr>
      <w:r w:rsidRPr="009D7AE9">
        <w:rPr>
          <w:rFonts w:eastAsia="Times New Roman" w:cs="Times New Roman"/>
          <w:b/>
          <w:szCs w:val="24"/>
          <w:lang w:eastAsia="pl-PL"/>
        </w:rPr>
        <w:t>Gminny Ośrodek Kultury uczestniczył przez cały rok w niemal wszystkich wydarzeniach kulturalnych organizowanych na terenie gminy jako współorganizator lub pomoc techniczna w tych imprezach.</w:t>
      </w:r>
    </w:p>
    <w:p w:rsidR="008F67EA" w:rsidRPr="009D7AE9" w:rsidRDefault="008F67EA" w:rsidP="00F03BA5">
      <w:pPr>
        <w:spacing w:after="0" w:line="276" w:lineRule="auto"/>
        <w:rPr>
          <w:rFonts w:eastAsia="Times New Roman" w:cs="Times New Roman"/>
          <w:b/>
          <w:szCs w:val="24"/>
          <w:lang w:eastAsia="pl-PL"/>
        </w:rPr>
      </w:pPr>
    </w:p>
    <w:p w:rsidR="008F67EA" w:rsidRPr="009D7AE9" w:rsidRDefault="008F67EA" w:rsidP="00E87510">
      <w:pPr>
        <w:spacing w:after="0" w:line="276" w:lineRule="auto"/>
        <w:ind w:firstLine="567"/>
        <w:rPr>
          <w:rFonts w:eastAsia="Times New Roman" w:cs="Times New Roman"/>
          <w:b/>
          <w:szCs w:val="24"/>
          <w:lang w:eastAsia="pl-PL"/>
        </w:rPr>
      </w:pPr>
      <w:r w:rsidRPr="009D7AE9">
        <w:rPr>
          <w:rFonts w:eastAsia="Times New Roman" w:cs="Times New Roman"/>
          <w:b/>
          <w:szCs w:val="24"/>
          <w:lang w:eastAsia="pl-PL"/>
        </w:rPr>
        <w:t>BIBLIOTEKI W GMINIE GORZYCE</w:t>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 xml:space="preserve">W gminie Gorzyce w 2022 r. funkcjonowały 4 biblioteki. W 2022 r. nie otwarto nowej ani nie zamknięto żadnej z bibliotek. </w:t>
      </w:r>
    </w:p>
    <w:p w:rsidR="00E87510"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Do potrzeb osób z niepełnosprawnościami dostosowany jest 1 budynek – Biblioteka we Wrzawach.</w:t>
      </w:r>
      <w:r w:rsidRPr="009D7AE9">
        <w:rPr>
          <w:rFonts w:eastAsia="Times New Roman" w:cs="Times New Roman"/>
          <w:szCs w:val="24"/>
          <w:lang w:eastAsia="pl-PL"/>
        </w:rPr>
        <w:br/>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lastRenderedPageBreak/>
        <w:t>W 2022 r. księgozbiór Gminnej Biblioteki Publicznej wynosił 51 628 woluminów. Zakupiono  1001 książek, z czego ze środków budżetowych 644, z Narodowego Programu Rozwoju Czytelnictwa 332 książki oraz z darów od czytelników 125 książek .W ciągu roku 2022 z usług poszczególnych bibliotek skorzystało 1 208 czytelniczek i czytelników, którzy wypożyczyli łącznie 26 034 woluminów.</w:t>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Biblioteki zatrudniały w 2020 r. 5 pracowników. GBP posiada 12 komputerów.</w:t>
      </w:r>
      <w:r w:rsidRPr="009D7AE9">
        <w:rPr>
          <w:rFonts w:eastAsia="Times New Roman" w:cs="Times New Roman"/>
          <w:szCs w:val="24"/>
          <w:lang w:eastAsia="pl-PL"/>
        </w:rPr>
        <w:br/>
        <w:t>Komputery podłączone są do Internetu. Wszystkie placówki pracują w systemie bibliotecznym MAK, a bazy danych uzupełniane są na bieżąco.</w:t>
      </w:r>
    </w:p>
    <w:p w:rsidR="008F67EA" w:rsidRPr="009D7AE9" w:rsidRDefault="008F67EA" w:rsidP="006E45C5">
      <w:pPr>
        <w:spacing w:after="0" w:line="276" w:lineRule="auto"/>
        <w:ind w:firstLine="567"/>
        <w:rPr>
          <w:rFonts w:eastAsia="Times New Roman" w:cs="Times New Roman"/>
          <w:szCs w:val="24"/>
          <w:lang w:eastAsia="pl-PL"/>
        </w:rPr>
      </w:pPr>
      <w:r w:rsidRPr="009D7AE9">
        <w:rPr>
          <w:rFonts w:eastAsia="Times New Roman" w:cs="Times New Roman"/>
          <w:szCs w:val="24"/>
          <w:lang w:eastAsia="pl-PL"/>
        </w:rPr>
        <w:t>W 2022 r. biblioteki gminne zorganizowały następujące wydarzenia mające na celu promocję czytelnictwa:</w:t>
      </w:r>
    </w:p>
    <w:p w:rsidR="008F67EA" w:rsidRPr="009D7AE9" w:rsidRDefault="008F67EA" w:rsidP="00F03BA5">
      <w:pPr>
        <w:spacing w:after="0" w:line="276" w:lineRule="auto"/>
        <w:rPr>
          <w:rFonts w:eastAsia="Calibri" w:cs="Times New Roman"/>
          <w:b/>
          <w:szCs w:val="24"/>
        </w:rPr>
      </w:pPr>
      <w:r w:rsidRPr="009D7AE9">
        <w:rPr>
          <w:rFonts w:eastAsia="Calibri" w:cs="Times New Roman"/>
          <w:b/>
          <w:szCs w:val="24"/>
        </w:rPr>
        <w:t>GBP Gorzyce i filie: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Ferie zimowe z Biblioteką: Warsztaty literacko-plastyczne „Wszędzie biało…”</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Ferie w bibliotece: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,,Czytaj i maluj z książką,, - zajęcia literackie i plastyczne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 krainie baśni,, - głośne czytanie baśni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Walentynkowa Gra Terenowa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Międzynarodowy Dzień Pisarzy – Lekcja biblioteczna z uczniami ze Szk. Podst. Nr 1 im. Ks. A. </w:t>
      </w:r>
      <w:proofErr w:type="spellStart"/>
      <w:r w:rsidRPr="009D7AE9">
        <w:rPr>
          <w:rFonts w:eastAsia="Calibri" w:cs="Times New Roman"/>
          <w:szCs w:val="24"/>
        </w:rPr>
        <w:t>Osetka</w:t>
      </w:r>
      <w:proofErr w:type="spellEnd"/>
      <w:r w:rsidRPr="009D7AE9">
        <w:rPr>
          <w:rFonts w:eastAsia="Calibri" w:cs="Times New Roman"/>
          <w:szCs w:val="24"/>
        </w:rPr>
        <w:t xml:space="preserve">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Udział w Festiwalu Potraw Wielkanocnych i Rękodzieła Artystycznego</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Akcja „Żonkile”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Dzień Ziemi –„ Wielkie Sprzątanie Gminy Gorzyce”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Pierwsza Gorzycka Wymiana Roślin przed GBP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uczniów z Ukrainy uczęszczających do Zespołu Szkół im. Por. Józefa Sarny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zwiedzanie Biblioteki  oraz czytanie bajek dzieciom z grupy „Pszczółki”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Tydzień bibliotek –wizyty przedszkolaków w bibliotece we Wrzawach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Zwiedzanie Biblioteki  oraz czytanie bajek dzieciom z grup „Jagódki”  i „Motylki”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Przystanek Biblioteka (spotkanie czytelniczo-informacyjne) grupa przedszkolna  ZSP w Sokolnikach3 i 4 latki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Tydzień Bibliotek  - Cykl spotkań z dziećmi z Samorządowego Przedszkola w Gorzycach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Tydzień bibliotek –wizyty przedszkolaków w bibliotece w Trześni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Przystanek Biblioteka (spotkanie czytelniczo-informacyjne) grupa przedszkolna  5 latki ZSP w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i Gorzyce też” – Dzień pierwszy - „Leśne Głupki i coś” – on-line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i Gorzyce też” - Dzień drugi - „Kto odwiedził Muchomorka”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i Gorzyce też” – Dzień trzeci czytaliśmy w języku ukraińskim o przygodach „Kaktusa dobrego psa” Barbary Gawryluk z dziećmi i dla dzieci z Ukrainy przebywających w naszej gminie . Bibliotekę odwiedziły również </w:t>
      </w:r>
      <w:r w:rsidRPr="009D7AE9">
        <w:rPr>
          <w:rFonts w:eastAsia="Calibri" w:cs="Times New Roman"/>
          <w:szCs w:val="24"/>
        </w:rPr>
        <w:lastRenderedPageBreak/>
        <w:t xml:space="preserve">dzieci przebywające w Bojanowie w Ośrodku Rehabilitacyjno- Opiekuńczym Caritas Diecezji Sandomierskiej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-Dzień czwarty –  „W </w:t>
      </w:r>
      <w:proofErr w:type="spellStart"/>
      <w:r w:rsidRPr="009D7AE9">
        <w:rPr>
          <w:rFonts w:eastAsia="Calibri" w:cs="Times New Roman"/>
          <w:szCs w:val="24"/>
        </w:rPr>
        <w:t>Robaczkowie</w:t>
      </w:r>
      <w:proofErr w:type="spellEnd"/>
      <w:r w:rsidRPr="009D7AE9">
        <w:rPr>
          <w:rFonts w:eastAsia="Calibri" w:cs="Times New Roman"/>
          <w:szCs w:val="24"/>
        </w:rPr>
        <w:t>” - czytanie bajki dla 3 grup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-Dzień Dziecka – Wspólne czytanie bajek o klimacie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 Dzień szósty – odwiedziny w Samorządowym Przedszkolu w Gorzycach i wspólne czytanie bajki królu </w:t>
      </w:r>
      <w:proofErr w:type="spellStart"/>
      <w:r w:rsidRPr="009D7AE9">
        <w:rPr>
          <w:rFonts w:eastAsia="Calibri" w:cs="Times New Roman"/>
          <w:szCs w:val="24"/>
        </w:rPr>
        <w:t>dębie</w:t>
      </w:r>
      <w:proofErr w:type="spellEnd"/>
      <w:r w:rsidRPr="009D7AE9">
        <w:rPr>
          <w:rFonts w:eastAsia="Calibri" w:cs="Times New Roman"/>
          <w:szCs w:val="24"/>
        </w:rPr>
        <w:t xml:space="preserve"> i jego mieszkańcach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 Dzień siódmy – zakończenie maratonu czytelniczego bajką „Trzy życzenia” dla kolejnych dwóch grup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Obchody Tygodnia Czytania Dzieciom spotkanie dla dzieci przedszkolnych oraz kl. 0 ZSP w Sokolnikach z regionalną poetką, pisarką  dla dzieci Anną Sułkowską połączone z promocją Jej wydawnictw</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Obchody Tygodnia Czytania Dzieciom spotkanie dla dzieci kl. I, II, III ZSP w Sokolnikach z regionalną poetką, pisarką dla dzieci  Kingą Robak połączone z promocją Jej wydawnictw</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Przystanek Biblioteka (spotkanie czytelniczo-informacyjne) </w:t>
      </w:r>
      <w:proofErr w:type="spellStart"/>
      <w:r w:rsidRPr="009D7AE9">
        <w:rPr>
          <w:rFonts w:eastAsia="Calibri" w:cs="Times New Roman"/>
          <w:szCs w:val="24"/>
        </w:rPr>
        <w:t>kl</w:t>
      </w:r>
      <w:proofErr w:type="spellEnd"/>
      <w:r w:rsidRPr="009D7AE9">
        <w:rPr>
          <w:rFonts w:eastAsia="Calibri" w:cs="Times New Roman"/>
          <w:szCs w:val="24"/>
        </w:rPr>
        <w:t xml:space="preserve"> 0 ZSP w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Kocykowe spotkanie z książką w plenerze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dwóch klas „0” ze Szkoły Podstawowej nr 2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klasy „0” ze Szkoły Podstawowej nr 2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plastyczny ”Przeczytałam/em, Podziwiam, Polecam”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„Królowa Śniegu kontra Kraina Lodu”</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Druga edycja konkursu „</w:t>
      </w:r>
      <w:proofErr w:type="spellStart"/>
      <w:r w:rsidRPr="009D7AE9">
        <w:rPr>
          <w:rFonts w:eastAsia="Calibri" w:cs="Times New Roman"/>
          <w:szCs w:val="24"/>
        </w:rPr>
        <w:t>Sleeveface</w:t>
      </w:r>
      <w:proofErr w:type="spellEnd"/>
      <w:r w:rsidRPr="009D7AE9">
        <w:rPr>
          <w:rFonts w:eastAsia="Calibri" w:cs="Times New Roman"/>
          <w:szCs w:val="24"/>
        </w:rPr>
        <w:t xml:space="preserve"> – z książką mi do twarzy”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plastyczny „Piękno polskiej przyrody”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Turniej międzyszkolny „Konopnicka na portrety”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czytelniczy „Najaktywniejszy czytelnik wakacji 2022</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ŚWIATOWY DZIEŃ MIŁOŚNIKÓW KSIĄŻEK – spotkanie dzieci wraz z rodzicami – rozmowy o książkach i czytaniu</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"KRÓTKIE REFLEKSJE O KSIĄŻKACH Z DZIECIŃSTWA" odc.1 - AGNIESZKA KOCHOWSKA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Urodziny Kubusia Puchatka- odwiedziny klasy „0” W BIBLIOTECE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Spotkanie autorskie z panem Janem Bujakiem, autorem opracowań o historii polskich osadników pochodzących m.in. z Trześni i ziemi tarnobrzeskiej,</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Spotkanie autorskie z autorem kryminałów i thrillerów Michałem </w:t>
      </w:r>
      <w:proofErr w:type="spellStart"/>
      <w:r w:rsidRPr="009D7AE9">
        <w:rPr>
          <w:rFonts w:eastAsia="Calibri" w:cs="Times New Roman"/>
          <w:szCs w:val="24"/>
        </w:rPr>
        <w:t>Śmielakiem</w:t>
      </w:r>
      <w:proofErr w:type="spellEnd"/>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"KRÓTKIE REFLEKSJE O KSIĄŻKACH Z DZIECIŃSTWA" odc.2 - Agnieszka Bartoszek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Udział GORZYCKIM KIERMASZU ŚWIĄTECZNYM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bCs/>
          <w:szCs w:val="24"/>
        </w:rPr>
        <w:t xml:space="preserve">Narodowe Czytanie </w:t>
      </w:r>
      <w:r w:rsidRPr="009D7AE9">
        <w:rPr>
          <w:rFonts w:eastAsia="Calibri" w:cs="Times New Roman"/>
          <w:szCs w:val="24"/>
        </w:rPr>
        <w:t>"Ballady i romanse" Adama Mickiewicza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bCs/>
          <w:szCs w:val="24"/>
        </w:rPr>
        <w:t>Realizacja projektu „Mała książka - wielki człowiek”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Wystawa i prelekcja poświęcona pacyfikacji kopalni „Wujek” pt. „Kopalnia strajkuje”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DYKTANDO Z PATRONEM LITERACKIM ROKU 2022 organizowane z okazji 180 rocznicy urodzin Marii Konopnickiej.</w:t>
      </w:r>
    </w:p>
    <w:p w:rsidR="00340A6B" w:rsidRDefault="00907976" w:rsidP="006E45C5">
      <w:pPr>
        <w:spacing w:after="0" w:line="276" w:lineRule="auto"/>
        <w:contextualSpacing/>
        <w:jc w:val="both"/>
        <w:rPr>
          <w:rFonts w:eastAsia="Calibri" w:cs="Times New Roman"/>
          <w:b/>
          <w:szCs w:val="24"/>
        </w:rPr>
      </w:pPr>
      <w:r w:rsidRPr="009D7AE9">
        <w:rPr>
          <w:rFonts w:eastAsia="Calibri" w:cs="Times New Roman"/>
          <w:b/>
          <w:szCs w:val="24"/>
        </w:rPr>
        <w:lastRenderedPageBreak/>
        <w:t xml:space="preserve">Gminna Biblioteka Publiczna w Gorzycach otrzymała </w:t>
      </w:r>
      <w:r w:rsidR="008F67EA" w:rsidRPr="009D7AE9">
        <w:rPr>
          <w:rFonts w:eastAsia="Calibri" w:cs="Times New Roman"/>
          <w:b/>
          <w:szCs w:val="24"/>
        </w:rPr>
        <w:t xml:space="preserve">Wyróżnienie w konkursie na najlepiej przeprowadzoną kampanię społeczną "Cała Polska Czyta Dzieciom" w zakresie popularyzacji codziennego czytania dzieciom. </w:t>
      </w:r>
      <w:r w:rsidRPr="009D7AE9">
        <w:rPr>
          <w:rFonts w:eastAsia="Calibri" w:cs="Times New Roman"/>
          <w:b/>
          <w:szCs w:val="24"/>
        </w:rPr>
        <w:t xml:space="preserve">Nagrodzę odebrano </w:t>
      </w:r>
      <w:r w:rsidR="008F67EA" w:rsidRPr="009D7AE9">
        <w:rPr>
          <w:rFonts w:eastAsia="Calibri" w:cs="Times New Roman"/>
          <w:b/>
          <w:szCs w:val="24"/>
        </w:rPr>
        <w:t>12</w:t>
      </w:r>
      <w:r w:rsidRPr="009D7AE9">
        <w:rPr>
          <w:rFonts w:eastAsia="Calibri" w:cs="Times New Roman"/>
          <w:b/>
          <w:szCs w:val="24"/>
        </w:rPr>
        <w:t xml:space="preserve"> grudnia </w:t>
      </w:r>
      <w:r w:rsidR="008F67EA" w:rsidRPr="009D7AE9">
        <w:rPr>
          <w:rFonts w:eastAsia="Calibri" w:cs="Times New Roman"/>
          <w:b/>
          <w:szCs w:val="24"/>
        </w:rPr>
        <w:t xml:space="preserve">2022 </w:t>
      </w:r>
      <w:r w:rsidRPr="009D7AE9">
        <w:rPr>
          <w:rFonts w:eastAsia="Calibri" w:cs="Times New Roman"/>
          <w:b/>
          <w:szCs w:val="24"/>
        </w:rPr>
        <w:t xml:space="preserve">r. </w:t>
      </w:r>
      <w:r w:rsidRPr="009D7AE9">
        <w:rPr>
          <w:rFonts w:eastAsia="Calibri" w:cs="Times New Roman"/>
          <w:b/>
          <w:szCs w:val="24"/>
        </w:rPr>
        <w:br/>
        <w:t>w Warszawie</w:t>
      </w: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Pr="009D7AE9" w:rsidRDefault="006E45C5" w:rsidP="006E45C5">
      <w:pPr>
        <w:spacing w:after="0" w:line="276" w:lineRule="auto"/>
        <w:contextualSpacing/>
        <w:jc w:val="both"/>
        <w:rPr>
          <w:rFonts w:eastAsia="Calibri" w:cs="Times New Roman"/>
          <w:b/>
          <w:szCs w:val="24"/>
        </w:rPr>
      </w:pPr>
    </w:p>
    <w:p w:rsidR="00830D99" w:rsidRPr="009D7AE9" w:rsidRDefault="00830D99" w:rsidP="004A6E58">
      <w:pPr>
        <w:pStyle w:val="Nagwek1"/>
        <w:rPr>
          <w:rFonts w:eastAsia="Calibri"/>
        </w:rPr>
      </w:pPr>
      <w:bookmarkStart w:id="79" w:name="_Toc135749909"/>
      <w:r w:rsidRPr="009D7AE9">
        <w:rPr>
          <w:rFonts w:eastAsia="Calibri"/>
        </w:rPr>
        <w:lastRenderedPageBreak/>
        <w:t>XV Sport i rekreacja</w:t>
      </w:r>
      <w:bookmarkEnd w:id="79"/>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Gminny Ośrodek Sportu i Rekreacji w Gorzycach organizuje i współorganizuje corocznie wydarzenia sportowe oraz kulturalne, które przyciągają rzesze uczestników ze wszystkich miejscowości w Gminie Gorzyce. Imprezy te pokazują, że udział w nich (zarówno czynny </w:t>
      </w:r>
      <w:r w:rsidR="006E45C5">
        <w:rPr>
          <w:rFonts w:cs="Times New Roman"/>
          <w:szCs w:val="24"/>
        </w:rPr>
        <w:br/>
      </w:r>
      <w:r w:rsidRPr="009D7AE9">
        <w:rPr>
          <w:rFonts w:cs="Times New Roman"/>
          <w:szCs w:val="24"/>
        </w:rPr>
        <w:t>w charakterze sportowca, jak i bierny w charakterze kibica, widza) stał się obecnie popularną formą rekreacji i spędzania czasu wolnego.</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Do najważniejszych zadań mających charakter cykliczny należy organizacja meczów na różnych poziomach rozgrywkowych. GOSIR Gorzyce odpowiedzialny jest za przygotowanie techniczne obiektów udostępnionych klubom sportowym w Gorzycach, Sokolnikach, Wrzawach, Trześni. Przy współpracy ze wszystkimi stowarzyszeniami zajmującymi się szerzeniem kultury fizycznej w Gminie Gorzyce planuje szereg okazjonalnych wydarzeń. </w:t>
      </w:r>
      <w:r w:rsidR="006E45C5">
        <w:rPr>
          <w:rFonts w:cs="Times New Roman"/>
          <w:szCs w:val="24"/>
        </w:rPr>
        <w:br/>
      </w:r>
      <w:r w:rsidRPr="009D7AE9">
        <w:rPr>
          <w:rFonts w:cs="Times New Roman"/>
          <w:szCs w:val="24"/>
        </w:rPr>
        <w:t xml:space="preserve">Są to sportowe przedsięwzięcia z takich kategorii jak: piłka nożna, piłka siatkowa, tenis stołowy, sporty siłowe, karate czy bieganie. </w:t>
      </w:r>
    </w:p>
    <w:p w:rsidR="0023052B" w:rsidRPr="009D7AE9" w:rsidRDefault="0023052B" w:rsidP="00F03BA5">
      <w:pPr>
        <w:spacing w:after="0" w:line="276" w:lineRule="auto"/>
        <w:jc w:val="both"/>
        <w:rPr>
          <w:rFonts w:cs="Times New Roman"/>
          <w:szCs w:val="24"/>
        </w:rPr>
      </w:pPr>
      <w:r w:rsidRPr="009D7AE9">
        <w:rPr>
          <w:rFonts w:cs="Times New Roman"/>
          <w:szCs w:val="24"/>
        </w:rPr>
        <w:t xml:space="preserve">         Ponadto Gminny Ośrodek Sportu i Rekreacji w Gorzycach nadzoruje merytorycznie </w:t>
      </w:r>
      <w:r w:rsidR="006E45C5">
        <w:rPr>
          <w:rFonts w:cs="Times New Roman"/>
          <w:szCs w:val="24"/>
        </w:rPr>
        <w:br/>
      </w:r>
      <w:r w:rsidRPr="009D7AE9">
        <w:rPr>
          <w:rFonts w:cs="Times New Roman"/>
          <w:szCs w:val="24"/>
        </w:rPr>
        <w:t>i pomaga w przygotowaniu ofert dla  stowarzyszeń sportowych  i uczniowskich  klubów  sportowych działających na terenie Gminy Gorzyce, które uczestniczą w otwartym konkursie ofert na realizację zadań publicznych Gminy Gorzyce w dziedzinie kultury fizycznej.</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Pracownicy </w:t>
      </w:r>
      <w:proofErr w:type="spellStart"/>
      <w:r w:rsidRPr="009D7AE9">
        <w:rPr>
          <w:rFonts w:cs="Times New Roman"/>
          <w:szCs w:val="24"/>
        </w:rPr>
        <w:t>GOSiR</w:t>
      </w:r>
      <w:proofErr w:type="spellEnd"/>
      <w:r w:rsidRPr="009D7AE9">
        <w:rPr>
          <w:rFonts w:cs="Times New Roman"/>
          <w:szCs w:val="24"/>
        </w:rPr>
        <w:t xml:space="preserve">  zajmują się również kompleksowym sprzątaniem budynków sportowych znajdujących się na terenie  w/w obiektów sportowych. Ośrodek wykonuje również niezbędne naprawy, remonty na swoich obiektach, ponosi opłaty za media, współpracuje </w:t>
      </w:r>
      <w:r w:rsidR="006E45C5">
        <w:rPr>
          <w:rFonts w:cs="Times New Roman"/>
          <w:szCs w:val="24"/>
        </w:rPr>
        <w:br/>
      </w:r>
      <w:r w:rsidRPr="009D7AE9">
        <w:rPr>
          <w:rFonts w:cs="Times New Roman"/>
          <w:szCs w:val="24"/>
        </w:rPr>
        <w:t>z</w:t>
      </w:r>
      <w:r w:rsidR="00D43252" w:rsidRPr="009D7AE9">
        <w:rPr>
          <w:rFonts w:cs="Times New Roman"/>
          <w:szCs w:val="24"/>
        </w:rPr>
        <w:t xml:space="preserve"> Zarządami stowarzyszeń klubów </w:t>
      </w:r>
      <w:r w:rsidRPr="009D7AE9">
        <w:rPr>
          <w:rFonts w:cs="Times New Roman"/>
          <w:szCs w:val="24"/>
        </w:rPr>
        <w:t>w poszczególnych miejscowościach.</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Dodatkowo w sezonie letnim GOSIR Gorzyce odpowiedzialny jest za organizację terenu rekreacyjnego na jednym ze swoich obiektów – Zalew Przybyłów w Gorzycach.</w:t>
      </w:r>
      <w:r w:rsidRPr="009D7AE9">
        <w:rPr>
          <w:rFonts w:cs="Times New Roman"/>
          <w:szCs w:val="24"/>
        </w:rPr>
        <w:br/>
        <w:t>Gminny Ośrodek Sportu i Rekreacji w Gorzycach realizował w roku 2022 między innymi:</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otwarcie sezonu nad Zalewem Przybyłów w Gorzycach 2022</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spływy kajakowe po Wiśle i Sanie</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 xml:space="preserve">współorganizacja imprezy biegowej „Gorzycka 5” </w:t>
      </w:r>
    </w:p>
    <w:p w:rsidR="00830D99" w:rsidRDefault="0023052B" w:rsidP="007A0547">
      <w:pPr>
        <w:pStyle w:val="Akapitzlist"/>
        <w:numPr>
          <w:ilvl w:val="0"/>
          <w:numId w:val="78"/>
        </w:numPr>
        <w:spacing w:line="276" w:lineRule="auto"/>
        <w:rPr>
          <w:rFonts w:cs="Times New Roman"/>
          <w:szCs w:val="24"/>
        </w:rPr>
      </w:pPr>
      <w:r w:rsidRPr="006E45C5">
        <w:rPr>
          <w:rFonts w:cs="Times New Roman"/>
          <w:szCs w:val="24"/>
        </w:rPr>
        <w:t>współorganizacja imprezy sportowej  „Stalowe Dzieciaki”</w:t>
      </w: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Pr="006E45C5" w:rsidRDefault="006E45C5" w:rsidP="006E45C5">
      <w:pPr>
        <w:spacing w:line="276" w:lineRule="auto"/>
        <w:rPr>
          <w:rFonts w:cs="Times New Roman"/>
          <w:szCs w:val="24"/>
        </w:rPr>
      </w:pPr>
    </w:p>
    <w:p w:rsidR="00195CD7" w:rsidRPr="009D7AE9" w:rsidRDefault="00B122BD" w:rsidP="00F03BA5">
      <w:pPr>
        <w:pStyle w:val="Nagwek1"/>
        <w:spacing w:before="0" w:line="276" w:lineRule="auto"/>
        <w:rPr>
          <w:rFonts w:cs="Times New Roman"/>
        </w:rPr>
      </w:pPr>
      <w:bookmarkStart w:id="80" w:name="_Toc135749910"/>
      <w:r w:rsidRPr="009D7AE9">
        <w:rPr>
          <w:rFonts w:cs="Times New Roman"/>
        </w:rPr>
        <w:lastRenderedPageBreak/>
        <w:t>XV</w:t>
      </w:r>
      <w:r w:rsidR="00830D99" w:rsidRPr="009D7AE9">
        <w:rPr>
          <w:rFonts w:cs="Times New Roman"/>
        </w:rPr>
        <w:t>I</w:t>
      </w:r>
      <w:r w:rsidRPr="009D7AE9">
        <w:rPr>
          <w:rFonts w:cs="Times New Roman"/>
        </w:rPr>
        <w:t xml:space="preserve"> Ochrona środowiska</w:t>
      </w:r>
      <w:bookmarkEnd w:id="80"/>
    </w:p>
    <w:p w:rsidR="00B122BD" w:rsidRPr="009D7AE9" w:rsidRDefault="00B122BD" w:rsidP="00F03BA5">
      <w:pPr>
        <w:spacing w:after="0" w:line="276" w:lineRule="auto"/>
        <w:jc w:val="both"/>
        <w:rPr>
          <w:rFonts w:cs="Times New Roman"/>
          <w:szCs w:val="24"/>
        </w:rPr>
      </w:pPr>
    </w:p>
    <w:p w:rsidR="00D5330F" w:rsidRPr="009D7AE9" w:rsidRDefault="00D5330F" w:rsidP="00F03BA5">
      <w:pPr>
        <w:spacing w:line="276" w:lineRule="auto"/>
        <w:ind w:left="-851"/>
        <w:jc w:val="both"/>
        <w:rPr>
          <w:rFonts w:cs="Times New Roman"/>
          <w:b/>
          <w:sz w:val="20"/>
          <w:szCs w:val="20"/>
        </w:rPr>
      </w:pPr>
      <w:r w:rsidRPr="009D7AE9">
        <w:rPr>
          <w:rFonts w:cs="Times New Roman"/>
          <w:b/>
          <w:sz w:val="20"/>
          <w:szCs w:val="20"/>
        </w:rPr>
        <w:t>GOSPODARKA  ODPADAMI</w:t>
      </w:r>
      <w:r w:rsidRPr="009D7AE9">
        <w:rPr>
          <w:rFonts w:cs="Times New Roman"/>
          <w:b/>
          <w:szCs w:val="24"/>
        </w:rPr>
        <w:tab/>
      </w:r>
    </w:p>
    <w:p w:rsidR="00D5330F" w:rsidRPr="009D7AE9" w:rsidRDefault="00D5330F" w:rsidP="00F03BA5">
      <w:pPr>
        <w:spacing w:line="276" w:lineRule="auto"/>
        <w:ind w:left="-284" w:hanging="709"/>
        <w:jc w:val="both"/>
        <w:rPr>
          <w:rFonts w:cs="Times New Roman"/>
          <w:b/>
          <w:szCs w:val="24"/>
        </w:rPr>
      </w:pPr>
      <w:r w:rsidRPr="009D7AE9">
        <w:rPr>
          <w:rFonts w:cs="Times New Roman"/>
          <w:b/>
          <w:szCs w:val="24"/>
        </w:rPr>
        <w:t xml:space="preserve">  Przedsięwzięcia związane z gospodarką odpadami niebezpiecznymi zrealizowane w 2022r.</w:t>
      </w:r>
    </w:p>
    <w:tbl>
      <w:tblPr>
        <w:tblStyle w:val="Tabela-Siatka"/>
        <w:tblW w:w="0" w:type="auto"/>
        <w:tblInd w:w="-856" w:type="dxa"/>
        <w:tblLayout w:type="fixed"/>
        <w:tblLook w:val="04A0" w:firstRow="1" w:lastRow="0" w:firstColumn="1" w:lastColumn="0" w:noHBand="0" w:noVBand="1"/>
      </w:tblPr>
      <w:tblGrid>
        <w:gridCol w:w="709"/>
        <w:gridCol w:w="3403"/>
        <w:gridCol w:w="1559"/>
        <w:gridCol w:w="1418"/>
        <w:gridCol w:w="1275"/>
        <w:gridCol w:w="1554"/>
      </w:tblGrid>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Lp.</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Opis przedsięwzięcia</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Jednostka realizująca zadanie</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Ilość</w:t>
            </w:r>
          </w:p>
          <w:p w:rsidR="00D5330F" w:rsidRPr="009D7AE9" w:rsidRDefault="00D5330F" w:rsidP="00F03BA5">
            <w:pPr>
              <w:spacing w:line="276" w:lineRule="auto"/>
              <w:jc w:val="both"/>
              <w:rPr>
                <w:rFonts w:cs="Times New Roman"/>
                <w:b/>
                <w:szCs w:val="24"/>
              </w:rPr>
            </w:pPr>
            <w:r w:rsidRPr="009D7AE9">
              <w:rPr>
                <w:rFonts w:cs="Times New Roman"/>
                <w:b/>
                <w:szCs w:val="24"/>
              </w:rPr>
              <w:t>usuniętych</w:t>
            </w:r>
          </w:p>
          <w:p w:rsidR="00D5330F" w:rsidRPr="009D7AE9" w:rsidRDefault="00D5330F" w:rsidP="00F03BA5">
            <w:pPr>
              <w:spacing w:line="276" w:lineRule="auto"/>
              <w:jc w:val="both"/>
              <w:rPr>
                <w:rFonts w:cs="Times New Roman"/>
                <w:b/>
                <w:szCs w:val="24"/>
              </w:rPr>
            </w:pPr>
            <w:r w:rsidRPr="009D7AE9">
              <w:rPr>
                <w:rFonts w:cs="Times New Roman"/>
                <w:b/>
                <w:szCs w:val="24"/>
              </w:rPr>
              <w:t>odpadów</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Koszt</w:t>
            </w:r>
          </w:p>
          <w:p w:rsidR="00D5330F" w:rsidRPr="009D7AE9" w:rsidRDefault="00D5330F" w:rsidP="00F03BA5">
            <w:pPr>
              <w:spacing w:line="276" w:lineRule="auto"/>
              <w:jc w:val="both"/>
              <w:rPr>
                <w:rFonts w:cs="Times New Roman"/>
                <w:b/>
                <w:szCs w:val="24"/>
              </w:rPr>
            </w:pPr>
            <w:r w:rsidRPr="009D7AE9">
              <w:rPr>
                <w:rFonts w:cs="Times New Roman"/>
                <w:b/>
                <w:szCs w:val="24"/>
              </w:rPr>
              <w:t>Realizacji</w:t>
            </w:r>
          </w:p>
          <w:p w:rsidR="00D5330F" w:rsidRPr="009D7AE9" w:rsidRDefault="00D5330F" w:rsidP="00F03BA5">
            <w:pPr>
              <w:spacing w:line="276" w:lineRule="auto"/>
              <w:jc w:val="both"/>
              <w:rPr>
                <w:rFonts w:cs="Times New Roman"/>
                <w:b/>
                <w:szCs w:val="24"/>
              </w:rPr>
            </w:pPr>
            <w:r w:rsidRPr="009D7AE9">
              <w:rPr>
                <w:rFonts w:cs="Times New Roman"/>
                <w:b/>
                <w:szCs w:val="24"/>
              </w:rPr>
              <w:t>w zł</w:t>
            </w:r>
          </w:p>
        </w:tc>
        <w:tc>
          <w:tcPr>
            <w:tcW w:w="1554"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Źródła</w:t>
            </w:r>
          </w:p>
          <w:p w:rsidR="00D5330F" w:rsidRPr="009D7AE9" w:rsidRDefault="00D5330F" w:rsidP="00F03BA5">
            <w:pPr>
              <w:spacing w:line="276" w:lineRule="auto"/>
              <w:jc w:val="both"/>
              <w:rPr>
                <w:rFonts w:cs="Times New Roman"/>
                <w:b/>
                <w:szCs w:val="24"/>
              </w:rPr>
            </w:pPr>
            <w:r w:rsidRPr="009D7AE9">
              <w:rPr>
                <w:rFonts w:cs="Times New Roman"/>
                <w:b/>
                <w:szCs w:val="24"/>
              </w:rPr>
              <w:t>finansowania</w:t>
            </w:r>
          </w:p>
        </w:tc>
      </w:tr>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rPr>
                <w:rFonts w:cs="Times New Roman"/>
                <w:szCs w:val="24"/>
              </w:rPr>
            </w:pPr>
            <w:r w:rsidRPr="009D7AE9">
              <w:rPr>
                <w:rFonts w:cs="Times New Roman"/>
                <w:szCs w:val="24"/>
              </w:rPr>
              <w:t>Zorganizowanie dla mieszkańców gminy odbioru wyrobów zawierających azbest</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Gmina Gorzyce</w:t>
            </w:r>
          </w:p>
          <w:p w:rsidR="00D5330F" w:rsidRPr="009D7AE9" w:rsidRDefault="00D5330F" w:rsidP="00F03BA5">
            <w:pPr>
              <w:spacing w:line="276" w:lineRule="auto"/>
              <w:jc w:val="both"/>
              <w:rPr>
                <w:rFonts w:cs="Times New Roman"/>
                <w:szCs w:val="24"/>
              </w:rPr>
            </w:pPr>
            <w:r w:rsidRPr="009D7AE9">
              <w:rPr>
                <w:rFonts w:cs="Times New Roman"/>
                <w:szCs w:val="24"/>
              </w:rPr>
              <w:t>+ mieszkańcy</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38,9 Mg</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14.122,07</w:t>
            </w:r>
          </w:p>
          <w:p w:rsidR="00D5330F" w:rsidRPr="009D7AE9" w:rsidRDefault="00D5330F" w:rsidP="00F03BA5">
            <w:pPr>
              <w:spacing w:line="276" w:lineRule="auto"/>
              <w:jc w:val="both"/>
              <w:rPr>
                <w:rFonts w:cs="Times New Roman"/>
                <w:szCs w:val="24"/>
              </w:rPr>
            </w:pPr>
            <w:r w:rsidRPr="009D7AE9">
              <w:rPr>
                <w:rFonts w:cs="Times New Roman"/>
                <w:szCs w:val="24"/>
              </w:rPr>
              <w:t>- 1.764,71</w:t>
            </w:r>
          </w:p>
          <w:p w:rsidR="00D5330F" w:rsidRPr="009D7AE9" w:rsidRDefault="00D5330F" w:rsidP="00F03BA5">
            <w:pPr>
              <w:spacing w:line="276" w:lineRule="auto"/>
              <w:jc w:val="both"/>
              <w:rPr>
                <w:rFonts w:cs="Times New Roman"/>
                <w:szCs w:val="24"/>
              </w:rPr>
            </w:pPr>
            <w:r w:rsidRPr="009D7AE9">
              <w:rPr>
                <w:rFonts w:cs="Times New Roman"/>
                <w:szCs w:val="24"/>
              </w:rPr>
              <w:t>- 4.235,29</w:t>
            </w:r>
          </w:p>
          <w:p w:rsidR="00D5330F" w:rsidRPr="009D7AE9" w:rsidRDefault="00D5330F" w:rsidP="00F03BA5">
            <w:pPr>
              <w:spacing w:line="276" w:lineRule="auto"/>
              <w:jc w:val="both"/>
              <w:rPr>
                <w:rFonts w:cs="Times New Roman"/>
                <w:szCs w:val="24"/>
              </w:rPr>
            </w:pPr>
            <w:r w:rsidRPr="009D7AE9">
              <w:rPr>
                <w:rFonts w:cs="Times New Roman"/>
                <w:szCs w:val="24"/>
              </w:rPr>
              <w:t>- 8.122,07</w:t>
            </w:r>
          </w:p>
        </w:tc>
        <w:tc>
          <w:tcPr>
            <w:tcW w:w="1554" w:type="dxa"/>
            <w:tcBorders>
              <w:top w:val="single" w:sz="4" w:space="0" w:color="auto"/>
              <w:left w:val="single" w:sz="4" w:space="0" w:color="auto"/>
              <w:bottom w:val="single" w:sz="4" w:space="0" w:color="auto"/>
              <w:right w:val="single" w:sz="4" w:space="0" w:color="auto"/>
            </w:tcBorders>
          </w:tcPr>
          <w:p w:rsidR="00D5330F" w:rsidRPr="009D7AE9" w:rsidRDefault="00D5330F" w:rsidP="00F03BA5">
            <w:pPr>
              <w:spacing w:line="276" w:lineRule="auto"/>
              <w:jc w:val="both"/>
              <w:rPr>
                <w:rFonts w:cs="Times New Roman"/>
                <w:szCs w:val="24"/>
              </w:rPr>
            </w:pPr>
          </w:p>
          <w:p w:rsidR="00D5330F" w:rsidRPr="009D7AE9" w:rsidRDefault="00D5330F" w:rsidP="00F03BA5">
            <w:pPr>
              <w:spacing w:line="276" w:lineRule="auto"/>
              <w:jc w:val="both"/>
              <w:rPr>
                <w:rFonts w:cs="Times New Roman"/>
                <w:szCs w:val="24"/>
              </w:rPr>
            </w:pPr>
            <w:r w:rsidRPr="009D7AE9">
              <w:rPr>
                <w:rFonts w:cs="Times New Roman"/>
                <w:szCs w:val="24"/>
              </w:rPr>
              <w:t>WFOŚ i GW</w:t>
            </w:r>
          </w:p>
          <w:p w:rsidR="00D5330F" w:rsidRPr="009D7AE9" w:rsidRDefault="00D5330F" w:rsidP="00F03BA5">
            <w:pPr>
              <w:spacing w:line="276" w:lineRule="auto"/>
              <w:jc w:val="both"/>
              <w:rPr>
                <w:rFonts w:cs="Times New Roman"/>
                <w:szCs w:val="24"/>
              </w:rPr>
            </w:pPr>
            <w:r w:rsidRPr="009D7AE9">
              <w:rPr>
                <w:rFonts w:cs="Times New Roman"/>
                <w:szCs w:val="24"/>
              </w:rPr>
              <w:t>NFOŚ i GW</w:t>
            </w:r>
          </w:p>
          <w:p w:rsidR="00D5330F" w:rsidRPr="009D7AE9" w:rsidRDefault="00D5330F" w:rsidP="00F03BA5">
            <w:pPr>
              <w:spacing w:line="276" w:lineRule="auto"/>
              <w:jc w:val="both"/>
              <w:rPr>
                <w:rFonts w:cs="Times New Roman"/>
                <w:szCs w:val="24"/>
              </w:rPr>
            </w:pPr>
            <w:r w:rsidRPr="009D7AE9">
              <w:rPr>
                <w:rFonts w:cs="Times New Roman"/>
                <w:szCs w:val="24"/>
              </w:rPr>
              <w:t>Budżet Gminy</w:t>
            </w:r>
          </w:p>
        </w:tc>
      </w:tr>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2.</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rPr>
                <w:rFonts w:cs="Times New Roman"/>
                <w:szCs w:val="24"/>
              </w:rPr>
            </w:pPr>
            <w:r w:rsidRPr="009D7AE9">
              <w:rPr>
                <w:rFonts w:cs="Times New Roman"/>
                <w:szCs w:val="24"/>
              </w:rPr>
              <w:t>Dotacje dla mieszkańców gminy w zakresie demontażu i przekazania do utylizacji pokryć dachowych zawierających azbest</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Właściciele  nieruchomo-</w:t>
            </w:r>
            <w:proofErr w:type="spellStart"/>
            <w:r w:rsidRPr="009D7AE9">
              <w:rPr>
                <w:rFonts w:cs="Times New Roman"/>
                <w:szCs w:val="24"/>
              </w:rPr>
              <w:t>ści</w:t>
            </w:r>
            <w:proofErr w:type="spellEnd"/>
          </w:p>
          <w:p w:rsidR="00D5330F" w:rsidRPr="009D7AE9" w:rsidRDefault="00D5330F" w:rsidP="00F03BA5">
            <w:pPr>
              <w:spacing w:line="276" w:lineRule="auto"/>
              <w:jc w:val="both"/>
              <w:rPr>
                <w:rFonts w:cs="Times New Roman"/>
                <w:szCs w:val="24"/>
              </w:rPr>
            </w:pPr>
            <w:r w:rsidRPr="009D7AE9">
              <w:rPr>
                <w:rFonts w:cs="Times New Roman"/>
                <w:szCs w:val="24"/>
              </w:rPr>
              <w:t>+ Gmina</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3,85Mg</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Kwota dotacji</w:t>
            </w:r>
          </w:p>
          <w:p w:rsidR="00D5330F" w:rsidRPr="009D7AE9" w:rsidRDefault="00D5330F" w:rsidP="00F03BA5">
            <w:pPr>
              <w:spacing w:line="276" w:lineRule="auto"/>
              <w:jc w:val="both"/>
              <w:rPr>
                <w:rFonts w:cs="Times New Roman"/>
                <w:szCs w:val="24"/>
              </w:rPr>
            </w:pPr>
            <w:r w:rsidRPr="009D7AE9">
              <w:rPr>
                <w:rFonts w:cs="Times New Roman"/>
                <w:szCs w:val="24"/>
              </w:rPr>
              <w:t>2.131,18</w:t>
            </w:r>
          </w:p>
        </w:tc>
        <w:tc>
          <w:tcPr>
            <w:tcW w:w="1554" w:type="dxa"/>
            <w:vMerge w:val="restart"/>
            <w:tcBorders>
              <w:top w:val="single" w:sz="4" w:space="0" w:color="auto"/>
              <w:left w:val="single" w:sz="4" w:space="0" w:color="auto"/>
              <w:bottom w:val="single" w:sz="4" w:space="0" w:color="auto"/>
              <w:right w:val="single" w:sz="4" w:space="0" w:color="auto"/>
            </w:tcBorders>
          </w:tcPr>
          <w:p w:rsidR="00D5330F" w:rsidRPr="009D7AE9" w:rsidRDefault="00D5330F" w:rsidP="00F03BA5">
            <w:pPr>
              <w:spacing w:line="276" w:lineRule="auto"/>
              <w:jc w:val="both"/>
              <w:rPr>
                <w:rFonts w:cs="Times New Roman"/>
                <w:szCs w:val="24"/>
              </w:rPr>
            </w:pPr>
            <w:r w:rsidRPr="009D7AE9">
              <w:rPr>
                <w:rFonts w:cs="Times New Roman"/>
                <w:szCs w:val="24"/>
              </w:rPr>
              <w:t>Właściciel nieruchomości</w:t>
            </w:r>
          </w:p>
          <w:p w:rsidR="00D5330F" w:rsidRPr="009D7AE9" w:rsidRDefault="00D5330F" w:rsidP="00F03BA5">
            <w:pPr>
              <w:spacing w:line="276" w:lineRule="auto"/>
              <w:jc w:val="both"/>
              <w:rPr>
                <w:rFonts w:cs="Times New Roman"/>
                <w:szCs w:val="24"/>
              </w:rPr>
            </w:pPr>
            <w:r w:rsidRPr="009D7AE9">
              <w:rPr>
                <w:rFonts w:cs="Times New Roman"/>
                <w:szCs w:val="24"/>
              </w:rPr>
              <w:t xml:space="preserve">+ </w:t>
            </w:r>
          </w:p>
          <w:p w:rsidR="00D5330F" w:rsidRPr="009D7AE9" w:rsidRDefault="00D5330F" w:rsidP="00F03BA5">
            <w:pPr>
              <w:spacing w:line="276" w:lineRule="auto"/>
              <w:jc w:val="both"/>
              <w:rPr>
                <w:rFonts w:cs="Times New Roman"/>
                <w:szCs w:val="24"/>
              </w:rPr>
            </w:pPr>
            <w:r w:rsidRPr="009D7AE9">
              <w:rPr>
                <w:rFonts w:cs="Times New Roman"/>
                <w:szCs w:val="24"/>
              </w:rPr>
              <w:t xml:space="preserve">dotacja </w:t>
            </w:r>
            <w:r w:rsidRPr="009D7AE9">
              <w:rPr>
                <w:rFonts w:cs="Times New Roman"/>
                <w:szCs w:val="24"/>
              </w:rPr>
              <w:br/>
              <w:t xml:space="preserve"> Gminy</w:t>
            </w:r>
          </w:p>
          <w:p w:rsidR="00D5330F" w:rsidRPr="009D7AE9" w:rsidRDefault="00D5330F" w:rsidP="00F03BA5">
            <w:pPr>
              <w:spacing w:line="276" w:lineRule="auto"/>
              <w:jc w:val="both"/>
              <w:rPr>
                <w:rFonts w:cs="Times New Roman"/>
                <w:szCs w:val="24"/>
              </w:rPr>
            </w:pPr>
          </w:p>
        </w:tc>
      </w:tr>
      <w:tr w:rsidR="00D5330F" w:rsidRPr="009D7AE9" w:rsidTr="00002959">
        <w:trPr>
          <w:trHeight w:val="490"/>
        </w:trPr>
        <w:tc>
          <w:tcPr>
            <w:tcW w:w="7089" w:type="dxa"/>
            <w:gridSpan w:val="4"/>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Wydatki łącznie</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16.253,25</w:t>
            </w: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D5330F" w:rsidRPr="009D7AE9" w:rsidRDefault="00D5330F" w:rsidP="00F03BA5">
            <w:pPr>
              <w:spacing w:line="276" w:lineRule="auto"/>
              <w:rPr>
                <w:rFonts w:cs="Times New Roman"/>
                <w:szCs w:val="24"/>
              </w:rPr>
            </w:pPr>
          </w:p>
        </w:tc>
      </w:tr>
      <w:tr w:rsidR="00D5330F" w:rsidRPr="009D7AE9" w:rsidTr="00002959">
        <w:trPr>
          <w:trHeight w:val="352"/>
        </w:trPr>
        <w:tc>
          <w:tcPr>
            <w:tcW w:w="7089" w:type="dxa"/>
            <w:gridSpan w:val="4"/>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Wydatki z budżetu gminy</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10.253,5</w:t>
            </w: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D5330F" w:rsidRPr="009D7AE9" w:rsidRDefault="00D5330F" w:rsidP="00F03BA5">
            <w:pPr>
              <w:spacing w:line="276" w:lineRule="auto"/>
              <w:rPr>
                <w:rFonts w:cs="Times New Roman"/>
                <w:szCs w:val="24"/>
              </w:rPr>
            </w:pPr>
          </w:p>
        </w:tc>
      </w:tr>
    </w:tbl>
    <w:p w:rsidR="00D5330F" w:rsidRPr="009D7AE9" w:rsidRDefault="00D5330F" w:rsidP="00F03BA5">
      <w:pPr>
        <w:tabs>
          <w:tab w:val="left" w:pos="6750"/>
        </w:tabs>
        <w:spacing w:line="276" w:lineRule="auto"/>
        <w:jc w:val="both"/>
        <w:rPr>
          <w:rFonts w:cs="Times New Roman"/>
          <w:b/>
          <w:szCs w:val="24"/>
        </w:rPr>
      </w:pPr>
    </w:p>
    <w:p w:rsidR="00D5330F" w:rsidRPr="009D7AE9" w:rsidRDefault="00D5330F" w:rsidP="00F03BA5">
      <w:pPr>
        <w:tabs>
          <w:tab w:val="left" w:pos="6750"/>
        </w:tabs>
        <w:spacing w:line="276" w:lineRule="auto"/>
        <w:jc w:val="both"/>
        <w:rPr>
          <w:rFonts w:cs="Times New Roman"/>
          <w:b/>
          <w:szCs w:val="24"/>
        </w:rPr>
      </w:pPr>
    </w:p>
    <w:p w:rsidR="00D5330F" w:rsidRPr="009D7AE9" w:rsidRDefault="00D5330F" w:rsidP="00F03BA5">
      <w:pPr>
        <w:spacing w:line="276" w:lineRule="auto"/>
        <w:ind w:hanging="851"/>
        <w:jc w:val="both"/>
        <w:rPr>
          <w:rFonts w:cs="Times New Roman"/>
          <w:b/>
          <w:sz w:val="20"/>
          <w:szCs w:val="20"/>
        </w:rPr>
      </w:pPr>
      <w:r w:rsidRPr="009D7AE9">
        <w:rPr>
          <w:rFonts w:cs="Times New Roman"/>
          <w:b/>
          <w:sz w:val="20"/>
          <w:szCs w:val="20"/>
        </w:rPr>
        <w:t xml:space="preserve">OCHRONA POWIETRZA </w:t>
      </w:r>
    </w:p>
    <w:p w:rsidR="00D5330F" w:rsidRPr="009D7AE9" w:rsidRDefault="00D5330F" w:rsidP="00F03BA5">
      <w:pPr>
        <w:spacing w:after="13" w:line="276" w:lineRule="auto"/>
        <w:ind w:left="-851"/>
        <w:jc w:val="both"/>
        <w:rPr>
          <w:rFonts w:cs="Times New Roman"/>
          <w:b/>
        </w:rPr>
      </w:pPr>
      <w:r w:rsidRPr="009D7AE9">
        <w:rPr>
          <w:rFonts w:cs="Times New Roman"/>
          <w:b/>
        </w:rPr>
        <w:t>Zadania związane z ochroną powietrza zrealizowane w 2022 r.</w:t>
      </w:r>
    </w:p>
    <w:tbl>
      <w:tblPr>
        <w:tblStyle w:val="Tabela-Siatka"/>
        <w:tblW w:w="0" w:type="auto"/>
        <w:tblInd w:w="-851" w:type="dxa"/>
        <w:tblLook w:val="04A0" w:firstRow="1" w:lastRow="0" w:firstColumn="1" w:lastColumn="0" w:noHBand="0" w:noVBand="1"/>
      </w:tblPr>
      <w:tblGrid>
        <w:gridCol w:w="694"/>
        <w:gridCol w:w="2941"/>
        <w:gridCol w:w="1551"/>
        <w:gridCol w:w="1555"/>
        <w:gridCol w:w="1595"/>
        <w:gridCol w:w="1577"/>
      </w:tblGrid>
      <w:tr w:rsidR="00D5330F" w:rsidRPr="009D7AE9" w:rsidTr="00002959">
        <w:trPr>
          <w:trHeight w:val="707"/>
        </w:trPr>
        <w:tc>
          <w:tcPr>
            <w:tcW w:w="704" w:type="dxa"/>
          </w:tcPr>
          <w:p w:rsidR="00D5330F" w:rsidRPr="009D7AE9" w:rsidRDefault="00D5330F" w:rsidP="00F03BA5">
            <w:pPr>
              <w:spacing w:after="13" w:line="276" w:lineRule="auto"/>
              <w:jc w:val="both"/>
              <w:rPr>
                <w:rFonts w:cs="Times New Roman"/>
              </w:rPr>
            </w:pPr>
          </w:p>
          <w:p w:rsidR="00D5330F" w:rsidRPr="009D7AE9" w:rsidRDefault="00D5330F" w:rsidP="00F03BA5">
            <w:pPr>
              <w:spacing w:after="13" w:line="276" w:lineRule="auto"/>
              <w:jc w:val="both"/>
              <w:rPr>
                <w:rFonts w:cs="Times New Roman"/>
              </w:rPr>
            </w:pPr>
          </w:p>
        </w:tc>
        <w:tc>
          <w:tcPr>
            <w:tcW w:w="2977" w:type="dxa"/>
          </w:tcPr>
          <w:p w:rsidR="00D5330F" w:rsidRPr="009D7AE9" w:rsidRDefault="00D5330F" w:rsidP="00F03BA5">
            <w:pPr>
              <w:spacing w:line="276" w:lineRule="auto"/>
              <w:jc w:val="both"/>
              <w:rPr>
                <w:rFonts w:cs="Times New Roman"/>
              </w:rPr>
            </w:pPr>
            <w:r w:rsidRPr="009D7AE9">
              <w:rPr>
                <w:rFonts w:cs="Times New Roman"/>
                <w:b/>
                <w:szCs w:val="24"/>
              </w:rPr>
              <w:t>Opis przedsięwzięcia</w:t>
            </w:r>
          </w:p>
        </w:tc>
        <w:tc>
          <w:tcPr>
            <w:tcW w:w="1560" w:type="dxa"/>
          </w:tcPr>
          <w:p w:rsidR="00D5330F" w:rsidRPr="009D7AE9" w:rsidRDefault="00D5330F" w:rsidP="00F03BA5">
            <w:pPr>
              <w:spacing w:line="276" w:lineRule="auto"/>
              <w:jc w:val="both"/>
              <w:rPr>
                <w:rFonts w:cs="Times New Roman"/>
                <w:b/>
              </w:rPr>
            </w:pPr>
            <w:r w:rsidRPr="009D7AE9">
              <w:rPr>
                <w:rFonts w:cs="Times New Roman"/>
                <w:b/>
              </w:rPr>
              <w:t>Miejsce szkolenia</w:t>
            </w:r>
          </w:p>
          <w:p w:rsidR="00D5330F" w:rsidRPr="009D7AE9" w:rsidRDefault="00D5330F" w:rsidP="00F03BA5">
            <w:pPr>
              <w:spacing w:line="276" w:lineRule="auto"/>
              <w:jc w:val="both"/>
              <w:rPr>
                <w:rFonts w:cs="Times New Roman"/>
              </w:rPr>
            </w:pPr>
          </w:p>
        </w:tc>
        <w:tc>
          <w:tcPr>
            <w:tcW w:w="1559" w:type="dxa"/>
          </w:tcPr>
          <w:p w:rsidR="00D5330F" w:rsidRPr="009D7AE9" w:rsidRDefault="00D5330F" w:rsidP="00F03BA5">
            <w:pPr>
              <w:spacing w:after="13" w:line="276" w:lineRule="auto"/>
              <w:jc w:val="both"/>
              <w:rPr>
                <w:rFonts w:cs="Times New Roman"/>
                <w:b/>
              </w:rPr>
            </w:pPr>
            <w:r w:rsidRPr="009D7AE9">
              <w:rPr>
                <w:rFonts w:cs="Times New Roman"/>
                <w:b/>
              </w:rPr>
              <w:t>Termin szkolenia</w:t>
            </w:r>
          </w:p>
          <w:p w:rsidR="00D5330F" w:rsidRPr="009D7AE9" w:rsidRDefault="00D5330F" w:rsidP="00F03BA5">
            <w:pPr>
              <w:spacing w:after="13" w:line="276" w:lineRule="auto"/>
              <w:jc w:val="both"/>
              <w:rPr>
                <w:rFonts w:cs="Times New Roman"/>
              </w:rPr>
            </w:pPr>
          </w:p>
        </w:tc>
        <w:tc>
          <w:tcPr>
            <w:tcW w:w="1607" w:type="dxa"/>
          </w:tcPr>
          <w:p w:rsidR="00D5330F" w:rsidRPr="009D7AE9" w:rsidRDefault="00D5330F" w:rsidP="00F03BA5">
            <w:pPr>
              <w:spacing w:after="13" w:line="276" w:lineRule="auto"/>
              <w:jc w:val="both"/>
              <w:rPr>
                <w:rFonts w:cs="Times New Roman"/>
                <w:b/>
              </w:rPr>
            </w:pPr>
            <w:r w:rsidRPr="009D7AE9">
              <w:rPr>
                <w:rFonts w:cs="Times New Roman"/>
                <w:b/>
              </w:rPr>
              <w:t xml:space="preserve">Koszt </w:t>
            </w:r>
          </w:p>
          <w:p w:rsidR="00D5330F" w:rsidRPr="009D7AE9" w:rsidRDefault="00D5330F" w:rsidP="00F03BA5">
            <w:pPr>
              <w:spacing w:after="13" w:line="276" w:lineRule="auto"/>
              <w:jc w:val="both"/>
              <w:rPr>
                <w:rFonts w:cs="Times New Roman"/>
                <w:b/>
              </w:rPr>
            </w:pPr>
            <w:r w:rsidRPr="009D7AE9">
              <w:rPr>
                <w:rFonts w:cs="Times New Roman"/>
                <w:b/>
              </w:rPr>
              <w:t>Realizacji w zł</w:t>
            </w:r>
          </w:p>
          <w:p w:rsidR="00D5330F" w:rsidRPr="009D7AE9" w:rsidRDefault="00D5330F" w:rsidP="00F03BA5">
            <w:pPr>
              <w:spacing w:after="13" w:line="276" w:lineRule="auto"/>
              <w:jc w:val="both"/>
              <w:rPr>
                <w:rFonts w:cs="Times New Roman"/>
              </w:rPr>
            </w:pPr>
          </w:p>
        </w:tc>
        <w:tc>
          <w:tcPr>
            <w:tcW w:w="1506" w:type="dxa"/>
          </w:tcPr>
          <w:p w:rsidR="00D5330F" w:rsidRPr="009D7AE9" w:rsidRDefault="00D5330F" w:rsidP="00F03BA5">
            <w:pPr>
              <w:spacing w:after="13" w:line="276" w:lineRule="auto"/>
              <w:jc w:val="both"/>
              <w:rPr>
                <w:rFonts w:cs="Times New Roman"/>
                <w:b/>
              </w:rPr>
            </w:pPr>
            <w:r w:rsidRPr="009D7AE9">
              <w:rPr>
                <w:rFonts w:cs="Times New Roman"/>
                <w:b/>
              </w:rPr>
              <w:t>Źródło finansowania</w:t>
            </w:r>
          </w:p>
          <w:p w:rsidR="00D5330F" w:rsidRPr="009D7AE9" w:rsidRDefault="00D5330F" w:rsidP="00F03BA5">
            <w:pPr>
              <w:spacing w:after="13" w:line="276" w:lineRule="auto"/>
              <w:jc w:val="both"/>
              <w:rPr>
                <w:rFonts w:cs="Times New Roman"/>
              </w:rPr>
            </w:pPr>
          </w:p>
        </w:tc>
      </w:tr>
      <w:tr w:rsidR="00D5330F" w:rsidRPr="009D7AE9" w:rsidTr="00002959">
        <w:trPr>
          <w:trHeight w:val="1486"/>
        </w:trPr>
        <w:tc>
          <w:tcPr>
            <w:tcW w:w="704" w:type="dxa"/>
          </w:tcPr>
          <w:p w:rsidR="00D5330F" w:rsidRPr="009D7AE9" w:rsidRDefault="00D5330F" w:rsidP="00F03BA5">
            <w:pPr>
              <w:spacing w:after="13" w:line="276" w:lineRule="auto"/>
              <w:jc w:val="both"/>
              <w:rPr>
                <w:rFonts w:cs="Times New Roman"/>
              </w:rPr>
            </w:pPr>
            <w:r w:rsidRPr="009D7AE9">
              <w:rPr>
                <w:rFonts w:cs="Times New Roman"/>
              </w:rPr>
              <w:t>1.</w:t>
            </w:r>
          </w:p>
        </w:tc>
        <w:tc>
          <w:tcPr>
            <w:tcW w:w="2977" w:type="dxa"/>
          </w:tcPr>
          <w:p w:rsidR="00D5330F" w:rsidRPr="009D7AE9" w:rsidRDefault="00D5330F" w:rsidP="00F03BA5">
            <w:pPr>
              <w:spacing w:line="276" w:lineRule="auto"/>
              <w:jc w:val="both"/>
              <w:rPr>
                <w:rFonts w:cs="Times New Roman"/>
                <w:b/>
                <w:szCs w:val="24"/>
              </w:rPr>
            </w:pPr>
            <w:r w:rsidRPr="009D7AE9">
              <w:rPr>
                <w:rFonts w:cs="Times New Roman"/>
              </w:rPr>
              <w:t>Zorganizowanie szkoleń z zakresu pozyskiwania środków na realizację programu czyste powietrze</w:t>
            </w:r>
          </w:p>
        </w:tc>
        <w:tc>
          <w:tcPr>
            <w:tcW w:w="1560" w:type="dxa"/>
          </w:tcPr>
          <w:p w:rsidR="00D5330F" w:rsidRPr="009D7AE9" w:rsidRDefault="00D5330F" w:rsidP="00F03BA5">
            <w:pPr>
              <w:spacing w:line="276" w:lineRule="auto"/>
              <w:jc w:val="both"/>
              <w:rPr>
                <w:rFonts w:cs="Times New Roman"/>
                <w:b/>
              </w:rPr>
            </w:pPr>
            <w:r w:rsidRPr="009D7AE9">
              <w:rPr>
                <w:rFonts w:cs="Times New Roman"/>
              </w:rPr>
              <w:t>Remiza OSP Gorzyce</w:t>
            </w:r>
          </w:p>
        </w:tc>
        <w:tc>
          <w:tcPr>
            <w:tcW w:w="1559" w:type="dxa"/>
          </w:tcPr>
          <w:p w:rsidR="00D5330F" w:rsidRPr="009D7AE9" w:rsidRDefault="00D5330F" w:rsidP="00F03BA5">
            <w:pPr>
              <w:spacing w:after="13" w:line="276" w:lineRule="auto"/>
              <w:jc w:val="both"/>
              <w:rPr>
                <w:rFonts w:cs="Times New Roman"/>
              </w:rPr>
            </w:pPr>
            <w:r w:rsidRPr="009D7AE9">
              <w:rPr>
                <w:rFonts w:cs="Times New Roman"/>
              </w:rPr>
              <w:t>25.03.2022r.</w:t>
            </w:r>
          </w:p>
          <w:p w:rsidR="00D5330F" w:rsidRPr="009D7AE9" w:rsidRDefault="00D5330F" w:rsidP="00F03BA5">
            <w:pPr>
              <w:spacing w:after="13" w:line="276" w:lineRule="auto"/>
              <w:jc w:val="both"/>
              <w:rPr>
                <w:rFonts w:cs="Times New Roman"/>
                <w:b/>
              </w:rPr>
            </w:pPr>
            <w:r w:rsidRPr="009D7AE9">
              <w:rPr>
                <w:rFonts w:cs="Times New Roman"/>
              </w:rPr>
              <w:t>20.09.2022r.</w:t>
            </w:r>
          </w:p>
        </w:tc>
        <w:tc>
          <w:tcPr>
            <w:tcW w:w="1607" w:type="dxa"/>
          </w:tcPr>
          <w:p w:rsidR="00D5330F" w:rsidRPr="009D7AE9" w:rsidRDefault="00D5330F" w:rsidP="00F03BA5">
            <w:pPr>
              <w:spacing w:after="13" w:line="276" w:lineRule="auto"/>
              <w:jc w:val="both"/>
              <w:rPr>
                <w:rFonts w:cs="Times New Roman"/>
              </w:rPr>
            </w:pPr>
            <w:r w:rsidRPr="009D7AE9">
              <w:rPr>
                <w:rFonts w:cs="Times New Roman"/>
              </w:rPr>
              <w:t>699,99</w:t>
            </w:r>
          </w:p>
          <w:p w:rsidR="00D5330F" w:rsidRPr="009D7AE9" w:rsidRDefault="00D5330F" w:rsidP="00F03BA5">
            <w:pPr>
              <w:spacing w:after="13" w:line="276" w:lineRule="auto"/>
              <w:jc w:val="both"/>
              <w:rPr>
                <w:rFonts w:cs="Times New Roman"/>
              </w:rPr>
            </w:pPr>
            <w:r w:rsidRPr="009D7AE9">
              <w:rPr>
                <w:rFonts w:cs="Times New Roman"/>
              </w:rPr>
              <w:t>1.413,35</w:t>
            </w:r>
          </w:p>
          <w:p w:rsidR="00D5330F" w:rsidRPr="009D7AE9" w:rsidRDefault="00D5330F" w:rsidP="00F03BA5">
            <w:pPr>
              <w:spacing w:after="13" w:line="276" w:lineRule="auto"/>
              <w:jc w:val="both"/>
              <w:rPr>
                <w:rFonts w:cs="Times New Roman"/>
                <w:b/>
              </w:rPr>
            </w:pPr>
            <w:r w:rsidRPr="009D7AE9">
              <w:rPr>
                <w:rFonts w:cs="Times New Roman"/>
                <w:b/>
              </w:rPr>
              <w:t>Łącznie 2.113,34</w:t>
            </w:r>
          </w:p>
        </w:tc>
        <w:tc>
          <w:tcPr>
            <w:tcW w:w="1506" w:type="dxa"/>
          </w:tcPr>
          <w:p w:rsidR="00D5330F" w:rsidRPr="009D7AE9" w:rsidRDefault="00D5330F" w:rsidP="00F03BA5">
            <w:pPr>
              <w:spacing w:line="276" w:lineRule="auto"/>
              <w:jc w:val="both"/>
              <w:rPr>
                <w:rFonts w:cs="Times New Roman"/>
                <w:szCs w:val="24"/>
              </w:rPr>
            </w:pPr>
            <w:r w:rsidRPr="009D7AE9">
              <w:rPr>
                <w:rFonts w:cs="Times New Roman"/>
                <w:szCs w:val="24"/>
              </w:rPr>
              <w:t>WFOŚ i GW</w:t>
            </w:r>
          </w:p>
          <w:p w:rsidR="00D5330F" w:rsidRPr="009D7AE9" w:rsidRDefault="00D5330F" w:rsidP="00F03BA5">
            <w:pPr>
              <w:spacing w:after="13" w:line="276" w:lineRule="auto"/>
              <w:jc w:val="both"/>
              <w:rPr>
                <w:rFonts w:cs="Times New Roman"/>
                <w:b/>
              </w:rPr>
            </w:pPr>
            <w:r w:rsidRPr="009D7AE9">
              <w:rPr>
                <w:rFonts w:cs="Times New Roman"/>
              </w:rPr>
              <w:t>W Rzeszowie</w:t>
            </w:r>
          </w:p>
        </w:tc>
      </w:tr>
      <w:tr w:rsidR="00D5330F" w:rsidRPr="009D7AE9" w:rsidTr="00002959">
        <w:trPr>
          <w:trHeight w:val="1102"/>
        </w:trPr>
        <w:tc>
          <w:tcPr>
            <w:tcW w:w="704" w:type="dxa"/>
          </w:tcPr>
          <w:p w:rsidR="00D5330F" w:rsidRPr="009D7AE9" w:rsidRDefault="00D5330F" w:rsidP="00F03BA5">
            <w:pPr>
              <w:spacing w:after="13" w:line="276" w:lineRule="auto"/>
              <w:jc w:val="both"/>
              <w:rPr>
                <w:rFonts w:cs="Times New Roman"/>
              </w:rPr>
            </w:pPr>
            <w:r w:rsidRPr="009D7AE9">
              <w:rPr>
                <w:rFonts w:cs="Times New Roman"/>
              </w:rPr>
              <w:t>2.</w:t>
            </w:r>
          </w:p>
        </w:tc>
        <w:tc>
          <w:tcPr>
            <w:tcW w:w="2977" w:type="dxa"/>
          </w:tcPr>
          <w:p w:rsidR="00D5330F" w:rsidRPr="009D7AE9" w:rsidRDefault="00D5330F" w:rsidP="00F03BA5">
            <w:pPr>
              <w:spacing w:after="13" w:line="276" w:lineRule="auto"/>
              <w:jc w:val="both"/>
              <w:rPr>
                <w:rFonts w:cs="Times New Roman"/>
              </w:rPr>
            </w:pPr>
            <w:r w:rsidRPr="009D7AE9">
              <w:rPr>
                <w:rFonts w:cs="Times New Roman"/>
              </w:rPr>
              <w:t>Zorganizowanie konkursu dla dzieci i młodzieży z zakresu czyste powietrze</w:t>
            </w:r>
          </w:p>
        </w:tc>
        <w:tc>
          <w:tcPr>
            <w:tcW w:w="1560" w:type="dxa"/>
          </w:tcPr>
          <w:p w:rsidR="00D5330F" w:rsidRPr="009D7AE9" w:rsidRDefault="00D5330F" w:rsidP="00F03BA5">
            <w:pPr>
              <w:spacing w:after="13" w:line="276" w:lineRule="auto"/>
              <w:jc w:val="both"/>
              <w:rPr>
                <w:rFonts w:cs="Times New Roman"/>
              </w:rPr>
            </w:pPr>
            <w:r w:rsidRPr="009D7AE9">
              <w:rPr>
                <w:rFonts w:cs="Times New Roman"/>
              </w:rPr>
              <w:t>Stadion</w:t>
            </w:r>
          </w:p>
          <w:p w:rsidR="00D5330F" w:rsidRPr="009D7AE9" w:rsidRDefault="00D5330F" w:rsidP="00F03BA5">
            <w:pPr>
              <w:spacing w:after="13" w:line="276" w:lineRule="auto"/>
              <w:jc w:val="both"/>
              <w:rPr>
                <w:rFonts w:cs="Times New Roman"/>
              </w:rPr>
            </w:pPr>
            <w:r w:rsidRPr="009D7AE9">
              <w:rPr>
                <w:rFonts w:cs="Times New Roman"/>
              </w:rPr>
              <w:t>w Gorzycach</w:t>
            </w:r>
          </w:p>
        </w:tc>
        <w:tc>
          <w:tcPr>
            <w:tcW w:w="1559" w:type="dxa"/>
          </w:tcPr>
          <w:p w:rsidR="00D5330F" w:rsidRPr="009D7AE9" w:rsidRDefault="00D5330F" w:rsidP="00F03BA5">
            <w:pPr>
              <w:spacing w:after="13" w:line="276" w:lineRule="auto"/>
              <w:jc w:val="both"/>
              <w:rPr>
                <w:rFonts w:cs="Times New Roman"/>
              </w:rPr>
            </w:pPr>
            <w:r w:rsidRPr="009D7AE9">
              <w:rPr>
                <w:rFonts w:cs="Times New Roman"/>
              </w:rPr>
              <w:t>27.05.2022r.</w:t>
            </w:r>
          </w:p>
        </w:tc>
        <w:tc>
          <w:tcPr>
            <w:tcW w:w="1607" w:type="dxa"/>
          </w:tcPr>
          <w:p w:rsidR="00D5330F" w:rsidRPr="009D7AE9" w:rsidRDefault="00D5330F" w:rsidP="00F03BA5">
            <w:pPr>
              <w:spacing w:after="13" w:line="276" w:lineRule="auto"/>
              <w:jc w:val="both"/>
              <w:rPr>
                <w:rFonts w:cs="Times New Roman"/>
              </w:rPr>
            </w:pPr>
          </w:p>
        </w:tc>
        <w:tc>
          <w:tcPr>
            <w:tcW w:w="1506" w:type="dxa"/>
          </w:tcPr>
          <w:p w:rsidR="00D5330F" w:rsidRPr="009D7AE9" w:rsidRDefault="00D5330F" w:rsidP="00F03BA5">
            <w:pPr>
              <w:spacing w:after="13" w:line="276" w:lineRule="auto"/>
              <w:jc w:val="both"/>
              <w:rPr>
                <w:rFonts w:cs="Times New Roman"/>
              </w:rPr>
            </w:pPr>
            <w:r w:rsidRPr="009D7AE9">
              <w:rPr>
                <w:rFonts w:cs="Times New Roman"/>
              </w:rPr>
              <w:t>Gmina w porozumieniu</w:t>
            </w:r>
          </w:p>
          <w:p w:rsidR="00D5330F" w:rsidRPr="009D7AE9" w:rsidRDefault="00D5330F" w:rsidP="00F03BA5">
            <w:pPr>
              <w:spacing w:line="276" w:lineRule="auto"/>
              <w:jc w:val="both"/>
              <w:rPr>
                <w:rFonts w:cs="Times New Roman"/>
                <w:szCs w:val="24"/>
              </w:rPr>
            </w:pPr>
            <w:r w:rsidRPr="009D7AE9">
              <w:rPr>
                <w:rFonts w:cs="Times New Roman"/>
                <w:szCs w:val="24"/>
              </w:rPr>
              <w:t>WFOŚ i GW</w:t>
            </w:r>
          </w:p>
        </w:tc>
      </w:tr>
    </w:tbl>
    <w:p w:rsidR="00D5330F" w:rsidRPr="009D7AE9" w:rsidRDefault="00D5330F" w:rsidP="00F03BA5">
      <w:pPr>
        <w:spacing w:after="13" w:line="276" w:lineRule="auto"/>
        <w:ind w:hanging="851"/>
        <w:jc w:val="both"/>
        <w:rPr>
          <w:rFonts w:cs="Times New Roman"/>
          <w:szCs w:val="24"/>
        </w:rPr>
      </w:pPr>
    </w:p>
    <w:p w:rsidR="00D5330F" w:rsidRPr="009D7AE9" w:rsidRDefault="00D5330F" w:rsidP="00F03BA5">
      <w:pPr>
        <w:spacing w:after="13" w:line="276" w:lineRule="auto"/>
        <w:ind w:hanging="851"/>
        <w:jc w:val="both"/>
        <w:rPr>
          <w:rFonts w:cs="Times New Roman"/>
          <w:b/>
          <w:szCs w:val="24"/>
        </w:rPr>
      </w:pPr>
      <w:r w:rsidRPr="009D7AE9">
        <w:rPr>
          <w:rFonts w:cs="Times New Roman"/>
          <w:b/>
          <w:szCs w:val="24"/>
        </w:rPr>
        <w:t>W ramach realizacji programu czyste powietrze przeprowadzono 30 kontroli kotłów grzewczych.</w:t>
      </w:r>
    </w:p>
    <w:p w:rsidR="00D5330F" w:rsidRPr="009D7AE9" w:rsidRDefault="00D5330F" w:rsidP="00F03BA5">
      <w:pPr>
        <w:spacing w:line="276" w:lineRule="auto"/>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851"/>
        <w:jc w:val="both"/>
        <w:rPr>
          <w:rFonts w:cs="Times New Roman"/>
          <w:b/>
          <w:sz w:val="20"/>
          <w:szCs w:val="20"/>
        </w:rPr>
      </w:pPr>
      <w:r w:rsidRPr="009D7AE9">
        <w:rPr>
          <w:rFonts w:cs="Times New Roman"/>
          <w:b/>
          <w:sz w:val="20"/>
          <w:szCs w:val="20"/>
        </w:rPr>
        <w:t>GOSPODARKA WODNO- ŚCIEKOWA</w:t>
      </w:r>
    </w:p>
    <w:p w:rsidR="00D5330F" w:rsidRPr="009D7AE9" w:rsidRDefault="00D5330F" w:rsidP="00F03BA5">
      <w:pPr>
        <w:spacing w:line="276" w:lineRule="auto"/>
        <w:ind w:hanging="851"/>
        <w:jc w:val="both"/>
        <w:rPr>
          <w:rFonts w:cs="Times New Roman"/>
          <w:b/>
          <w:szCs w:val="24"/>
        </w:rPr>
      </w:pPr>
      <w:r w:rsidRPr="009D7AE9">
        <w:rPr>
          <w:rFonts w:cs="Times New Roman"/>
          <w:b/>
          <w:szCs w:val="24"/>
        </w:rPr>
        <w:t>Wsparcie dla mieszkańców z zakresu gospodarki wodno- ściekowej w 2022 r.</w:t>
      </w:r>
    </w:p>
    <w:tbl>
      <w:tblPr>
        <w:tblStyle w:val="Tabela-Siatka"/>
        <w:tblW w:w="9923" w:type="dxa"/>
        <w:tblInd w:w="-856" w:type="dxa"/>
        <w:tblLook w:val="04A0" w:firstRow="1" w:lastRow="0" w:firstColumn="1" w:lastColumn="0" w:noHBand="0" w:noVBand="1"/>
      </w:tblPr>
      <w:tblGrid>
        <w:gridCol w:w="3121"/>
        <w:gridCol w:w="2265"/>
        <w:gridCol w:w="2266"/>
        <w:gridCol w:w="2271"/>
      </w:tblGrid>
      <w:tr w:rsidR="00D5330F" w:rsidRPr="009D7AE9" w:rsidTr="00002959">
        <w:tc>
          <w:tcPr>
            <w:tcW w:w="3121" w:type="dxa"/>
          </w:tcPr>
          <w:p w:rsidR="00D5330F" w:rsidRPr="009D7AE9" w:rsidRDefault="00D5330F" w:rsidP="00F03BA5">
            <w:pPr>
              <w:spacing w:line="276" w:lineRule="auto"/>
              <w:rPr>
                <w:rFonts w:cs="Times New Roman"/>
                <w:b/>
              </w:rPr>
            </w:pPr>
            <w:r w:rsidRPr="009D7AE9">
              <w:rPr>
                <w:rFonts w:cs="Times New Roman"/>
                <w:b/>
              </w:rPr>
              <w:t>Opis przedsięwzięcia</w:t>
            </w:r>
          </w:p>
        </w:tc>
        <w:tc>
          <w:tcPr>
            <w:tcW w:w="2265" w:type="dxa"/>
          </w:tcPr>
          <w:p w:rsidR="00D5330F" w:rsidRPr="009D7AE9" w:rsidRDefault="00D5330F" w:rsidP="00F03BA5">
            <w:pPr>
              <w:spacing w:line="276" w:lineRule="auto"/>
              <w:rPr>
                <w:rFonts w:cs="Times New Roman"/>
                <w:b/>
              </w:rPr>
            </w:pPr>
            <w:r w:rsidRPr="009D7AE9">
              <w:rPr>
                <w:rFonts w:cs="Times New Roman"/>
                <w:b/>
              </w:rPr>
              <w:t>Jednostka realizująca zadanie</w:t>
            </w:r>
          </w:p>
        </w:tc>
        <w:tc>
          <w:tcPr>
            <w:tcW w:w="2266" w:type="dxa"/>
          </w:tcPr>
          <w:p w:rsidR="00D5330F" w:rsidRPr="009D7AE9" w:rsidRDefault="00D5330F" w:rsidP="00F03BA5">
            <w:pPr>
              <w:spacing w:line="276" w:lineRule="auto"/>
              <w:rPr>
                <w:rFonts w:cs="Times New Roman"/>
                <w:b/>
              </w:rPr>
            </w:pPr>
            <w:r w:rsidRPr="009D7AE9">
              <w:rPr>
                <w:rFonts w:cs="Times New Roman"/>
                <w:b/>
              </w:rPr>
              <w:t>Kwota dotacji</w:t>
            </w:r>
          </w:p>
          <w:p w:rsidR="00D5330F" w:rsidRPr="009D7AE9" w:rsidRDefault="00D5330F" w:rsidP="00F03BA5">
            <w:pPr>
              <w:spacing w:line="276" w:lineRule="auto"/>
              <w:rPr>
                <w:rFonts w:cs="Times New Roman"/>
                <w:b/>
              </w:rPr>
            </w:pPr>
            <w:r w:rsidRPr="009D7AE9">
              <w:rPr>
                <w:rFonts w:cs="Times New Roman"/>
                <w:b/>
              </w:rPr>
              <w:t>w (zł)</w:t>
            </w:r>
          </w:p>
        </w:tc>
        <w:tc>
          <w:tcPr>
            <w:tcW w:w="2271" w:type="dxa"/>
          </w:tcPr>
          <w:p w:rsidR="00D5330F" w:rsidRPr="009D7AE9" w:rsidRDefault="00D5330F" w:rsidP="00F03BA5">
            <w:pPr>
              <w:spacing w:line="276" w:lineRule="auto"/>
              <w:rPr>
                <w:rFonts w:cs="Times New Roman"/>
                <w:b/>
              </w:rPr>
            </w:pPr>
            <w:r w:rsidRPr="009D7AE9">
              <w:rPr>
                <w:rFonts w:cs="Times New Roman"/>
                <w:b/>
              </w:rPr>
              <w:t>Źródła finansowania</w:t>
            </w:r>
          </w:p>
        </w:tc>
      </w:tr>
      <w:tr w:rsidR="00D5330F" w:rsidRPr="009D7AE9" w:rsidTr="00002959">
        <w:trPr>
          <w:trHeight w:val="813"/>
        </w:trPr>
        <w:tc>
          <w:tcPr>
            <w:tcW w:w="3121" w:type="dxa"/>
          </w:tcPr>
          <w:p w:rsidR="00D5330F" w:rsidRPr="009D7AE9" w:rsidRDefault="00D5330F" w:rsidP="00F03BA5">
            <w:pPr>
              <w:spacing w:line="276" w:lineRule="auto"/>
              <w:rPr>
                <w:rFonts w:cs="Times New Roman"/>
              </w:rPr>
            </w:pPr>
            <w:r w:rsidRPr="009D7AE9">
              <w:rPr>
                <w:rFonts w:cs="Times New Roman"/>
              </w:rPr>
              <w:t>Budowa przydomowych oczyszczalni ścieków</w:t>
            </w:r>
          </w:p>
          <w:p w:rsidR="00D5330F" w:rsidRPr="009D7AE9" w:rsidRDefault="00D5330F" w:rsidP="00F03BA5">
            <w:pPr>
              <w:spacing w:line="276" w:lineRule="auto"/>
              <w:rPr>
                <w:rFonts w:cs="Times New Roman"/>
              </w:rPr>
            </w:pPr>
            <w:r w:rsidRPr="009D7AE9">
              <w:rPr>
                <w:rFonts w:cs="Times New Roman"/>
              </w:rPr>
              <w:t xml:space="preserve">w miejscowości Wrzawy </w:t>
            </w:r>
          </w:p>
        </w:tc>
        <w:tc>
          <w:tcPr>
            <w:tcW w:w="2265" w:type="dxa"/>
          </w:tcPr>
          <w:p w:rsidR="00D5330F" w:rsidRPr="009D7AE9" w:rsidRDefault="00D5330F" w:rsidP="00F03BA5">
            <w:pPr>
              <w:spacing w:line="276" w:lineRule="auto"/>
              <w:rPr>
                <w:rFonts w:cs="Times New Roman"/>
              </w:rPr>
            </w:pPr>
            <w:r w:rsidRPr="009D7AE9">
              <w:rPr>
                <w:rFonts w:cs="Times New Roman"/>
              </w:rPr>
              <w:t>Właściciele nieruchomości</w:t>
            </w:r>
          </w:p>
        </w:tc>
        <w:tc>
          <w:tcPr>
            <w:tcW w:w="2266" w:type="dxa"/>
          </w:tcPr>
          <w:p w:rsidR="00D5330F" w:rsidRPr="009D7AE9" w:rsidRDefault="00D5330F" w:rsidP="00F03BA5">
            <w:pPr>
              <w:spacing w:line="276" w:lineRule="auto"/>
              <w:rPr>
                <w:rFonts w:cs="Times New Roman"/>
              </w:rPr>
            </w:pPr>
            <w:r w:rsidRPr="009D7AE9">
              <w:rPr>
                <w:rFonts w:cs="Times New Roman"/>
              </w:rPr>
              <w:t>2 szt. x 1.100 zł</w:t>
            </w:r>
          </w:p>
          <w:p w:rsidR="00D5330F" w:rsidRPr="009D7AE9" w:rsidRDefault="00D5330F" w:rsidP="00F03BA5">
            <w:pPr>
              <w:spacing w:line="276" w:lineRule="auto"/>
              <w:rPr>
                <w:rFonts w:cs="Times New Roman"/>
              </w:rPr>
            </w:pPr>
            <w:r w:rsidRPr="009D7AE9">
              <w:rPr>
                <w:rFonts w:cs="Times New Roman"/>
              </w:rPr>
              <w:t xml:space="preserve"> </w:t>
            </w:r>
          </w:p>
        </w:tc>
        <w:tc>
          <w:tcPr>
            <w:tcW w:w="2271" w:type="dxa"/>
            <w:vMerge w:val="restart"/>
          </w:tcPr>
          <w:p w:rsidR="00D5330F" w:rsidRPr="009D7AE9" w:rsidRDefault="00D5330F" w:rsidP="00F03BA5">
            <w:pPr>
              <w:spacing w:line="276" w:lineRule="auto"/>
              <w:rPr>
                <w:rFonts w:cs="Times New Roman"/>
              </w:rPr>
            </w:pPr>
            <w:r w:rsidRPr="009D7AE9">
              <w:rPr>
                <w:rFonts w:cs="Times New Roman"/>
              </w:rPr>
              <w:t>Środki własne mieszkańców +</w:t>
            </w:r>
          </w:p>
          <w:p w:rsidR="00D5330F" w:rsidRPr="009D7AE9" w:rsidRDefault="00D5330F" w:rsidP="00F03BA5">
            <w:pPr>
              <w:spacing w:line="276" w:lineRule="auto"/>
              <w:rPr>
                <w:rFonts w:cs="Times New Roman"/>
              </w:rPr>
            </w:pPr>
            <w:r w:rsidRPr="009D7AE9">
              <w:rPr>
                <w:rFonts w:cs="Times New Roman"/>
              </w:rPr>
              <w:t>dotacja Gminy</w:t>
            </w:r>
          </w:p>
          <w:p w:rsidR="00D5330F" w:rsidRPr="009D7AE9" w:rsidRDefault="00D5330F" w:rsidP="00F03BA5">
            <w:pPr>
              <w:spacing w:line="276" w:lineRule="auto"/>
              <w:rPr>
                <w:rFonts w:cs="Times New Roman"/>
              </w:rPr>
            </w:pPr>
          </w:p>
        </w:tc>
      </w:tr>
      <w:tr w:rsidR="00D5330F" w:rsidRPr="009D7AE9" w:rsidTr="00002959">
        <w:trPr>
          <w:trHeight w:val="315"/>
        </w:trPr>
        <w:tc>
          <w:tcPr>
            <w:tcW w:w="3121" w:type="dxa"/>
          </w:tcPr>
          <w:p w:rsidR="00D5330F" w:rsidRPr="009D7AE9" w:rsidRDefault="00D5330F" w:rsidP="00F03BA5">
            <w:pPr>
              <w:spacing w:line="276" w:lineRule="auto"/>
              <w:rPr>
                <w:rFonts w:cs="Times New Roman"/>
              </w:rPr>
            </w:pPr>
            <w:r w:rsidRPr="009D7AE9">
              <w:rPr>
                <w:rFonts w:cs="Times New Roman"/>
                <w:b/>
              </w:rPr>
              <w:t>Łączna kwota dotacji</w:t>
            </w:r>
          </w:p>
        </w:tc>
        <w:tc>
          <w:tcPr>
            <w:tcW w:w="2265" w:type="dxa"/>
          </w:tcPr>
          <w:p w:rsidR="00D5330F" w:rsidRPr="009D7AE9" w:rsidRDefault="00D5330F" w:rsidP="00F03BA5">
            <w:pPr>
              <w:spacing w:line="276" w:lineRule="auto"/>
              <w:rPr>
                <w:rFonts w:cs="Times New Roman"/>
              </w:rPr>
            </w:pPr>
          </w:p>
        </w:tc>
        <w:tc>
          <w:tcPr>
            <w:tcW w:w="2266" w:type="dxa"/>
          </w:tcPr>
          <w:p w:rsidR="00D5330F" w:rsidRPr="009D7AE9" w:rsidRDefault="00D5330F" w:rsidP="00F03BA5">
            <w:pPr>
              <w:spacing w:line="276" w:lineRule="auto"/>
              <w:rPr>
                <w:rFonts w:cs="Times New Roman"/>
                <w:b/>
              </w:rPr>
            </w:pPr>
            <w:r w:rsidRPr="009D7AE9">
              <w:rPr>
                <w:rFonts w:cs="Times New Roman"/>
                <w:b/>
              </w:rPr>
              <w:t>2.200,00 zł</w:t>
            </w:r>
          </w:p>
        </w:tc>
        <w:tc>
          <w:tcPr>
            <w:tcW w:w="2271" w:type="dxa"/>
            <w:vMerge/>
          </w:tcPr>
          <w:p w:rsidR="00D5330F" w:rsidRPr="009D7AE9" w:rsidRDefault="00D5330F" w:rsidP="00F03BA5">
            <w:pPr>
              <w:spacing w:line="276" w:lineRule="auto"/>
              <w:rPr>
                <w:rFonts w:cs="Times New Roman"/>
              </w:rPr>
            </w:pPr>
          </w:p>
        </w:tc>
      </w:tr>
    </w:tbl>
    <w:p w:rsidR="00D5330F" w:rsidRPr="009D7AE9" w:rsidRDefault="00D5330F" w:rsidP="00F03BA5">
      <w:pPr>
        <w:spacing w:line="276" w:lineRule="auto"/>
        <w:ind w:left="-851"/>
        <w:rPr>
          <w:rFonts w:cs="Times New Roman"/>
          <w:b/>
          <w:szCs w:val="24"/>
        </w:rPr>
      </w:pPr>
      <w:r w:rsidRPr="009D7AE9">
        <w:rPr>
          <w:rFonts w:cs="Times New Roman"/>
          <w:b/>
          <w:szCs w:val="24"/>
        </w:rPr>
        <w:t>W zakresie  gospodarki wodno-ściekowej w 2022 r. przeprowadzono  39</w:t>
      </w:r>
      <w:r w:rsidRPr="009D7AE9">
        <w:rPr>
          <w:rFonts w:cs="Times New Roman"/>
          <w:b/>
          <w:color w:val="FF0000"/>
          <w:szCs w:val="24"/>
        </w:rPr>
        <w:t xml:space="preserve"> </w:t>
      </w:r>
      <w:r w:rsidRPr="009D7AE9">
        <w:rPr>
          <w:rFonts w:cs="Times New Roman"/>
          <w:b/>
          <w:szCs w:val="24"/>
        </w:rPr>
        <w:t>kontroli odnośnie odbioru ścieków ze zbiorników bezodpływowych.</w:t>
      </w:r>
    </w:p>
    <w:p w:rsidR="00D5330F" w:rsidRPr="009D7AE9" w:rsidRDefault="00D5330F" w:rsidP="00F03BA5">
      <w:pPr>
        <w:spacing w:line="276" w:lineRule="auto"/>
        <w:ind w:hanging="851"/>
        <w:rPr>
          <w:rFonts w:cs="Times New Roman"/>
          <w:b/>
          <w:sz w:val="20"/>
          <w:szCs w:val="20"/>
        </w:rPr>
      </w:pPr>
      <w:r w:rsidRPr="009D7AE9">
        <w:rPr>
          <w:rFonts w:cs="Times New Roman"/>
          <w:b/>
          <w:sz w:val="20"/>
          <w:szCs w:val="20"/>
        </w:rPr>
        <w:t>OCHRONA PRZYRODY</w:t>
      </w:r>
    </w:p>
    <w:p w:rsidR="00D5330F" w:rsidRPr="009D7AE9" w:rsidRDefault="00D5330F" w:rsidP="00F03BA5">
      <w:pPr>
        <w:spacing w:line="276" w:lineRule="auto"/>
        <w:ind w:hanging="851"/>
        <w:rPr>
          <w:rFonts w:cs="Times New Roman"/>
          <w:b/>
          <w:szCs w:val="24"/>
        </w:rPr>
      </w:pPr>
      <w:r w:rsidRPr="009D7AE9">
        <w:rPr>
          <w:rFonts w:cs="Times New Roman"/>
          <w:b/>
          <w:szCs w:val="24"/>
        </w:rPr>
        <w:t>Przedsięwzięcia z zakresu ochrony przyrody zrealizowane w 2022 r.</w:t>
      </w:r>
    </w:p>
    <w:tbl>
      <w:tblPr>
        <w:tblStyle w:val="Tabela-Siatka"/>
        <w:tblW w:w="9923" w:type="dxa"/>
        <w:tblInd w:w="-856" w:type="dxa"/>
        <w:tblLook w:val="04A0" w:firstRow="1" w:lastRow="0" w:firstColumn="1" w:lastColumn="0" w:noHBand="0" w:noVBand="1"/>
      </w:tblPr>
      <w:tblGrid>
        <w:gridCol w:w="3315"/>
        <w:gridCol w:w="2867"/>
        <w:gridCol w:w="1229"/>
        <w:gridCol w:w="2512"/>
      </w:tblGrid>
      <w:tr w:rsidR="00D5330F" w:rsidRPr="009D7AE9" w:rsidTr="00002959">
        <w:tc>
          <w:tcPr>
            <w:tcW w:w="3403" w:type="dxa"/>
          </w:tcPr>
          <w:p w:rsidR="00D5330F" w:rsidRPr="009D7AE9" w:rsidRDefault="00D5330F" w:rsidP="00F03BA5">
            <w:pPr>
              <w:spacing w:line="276" w:lineRule="auto"/>
              <w:rPr>
                <w:rFonts w:cs="Times New Roman"/>
                <w:b/>
              </w:rPr>
            </w:pPr>
            <w:r w:rsidRPr="009D7AE9">
              <w:rPr>
                <w:rFonts w:cs="Times New Roman"/>
                <w:b/>
              </w:rPr>
              <w:t>Opis przedsięwzięcia</w:t>
            </w:r>
          </w:p>
        </w:tc>
        <w:tc>
          <w:tcPr>
            <w:tcW w:w="2955" w:type="dxa"/>
          </w:tcPr>
          <w:p w:rsidR="00D5330F" w:rsidRPr="009D7AE9" w:rsidRDefault="00D5330F" w:rsidP="00F03BA5">
            <w:pPr>
              <w:spacing w:line="276" w:lineRule="auto"/>
              <w:rPr>
                <w:rFonts w:cs="Times New Roman"/>
                <w:b/>
              </w:rPr>
            </w:pPr>
            <w:r w:rsidRPr="009D7AE9">
              <w:rPr>
                <w:rFonts w:cs="Times New Roman"/>
                <w:b/>
              </w:rPr>
              <w:t>Jednostka realizująca zadanie</w:t>
            </w:r>
          </w:p>
        </w:tc>
        <w:tc>
          <w:tcPr>
            <w:tcW w:w="1005" w:type="dxa"/>
          </w:tcPr>
          <w:p w:rsidR="00D5330F" w:rsidRPr="009D7AE9" w:rsidRDefault="00D5330F" w:rsidP="00F03BA5">
            <w:pPr>
              <w:spacing w:after="13" w:line="276" w:lineRule="auto"/>
              <w:jc w:val="both"/>
              <w:rPr>
                <w:rFonts w:cs="Times New Roman"/>
                <w:b/>
              </w:rPr>
            </w:pPr>
            <w:r w:rsidRPr="009D7AE9">
              <w:rPr>
                <w:rFonts w:cs="Times New Roman"/>
                <w:b/>
              </w:rPr>
              <w:t xml:space="preserve">Koszt </w:t>
            </w:r>
          </w:p>
          <w:p w:rsidR="00D5330F" w:rsidRPr="009D7AE9" w:rsidRDefault="00D5330F" w:rsidP="00F03BA5">
            <w:pPr>
              <w:spacing w:after="13" w:line="276" w:lineRule="auto"/>
              <w:jc w:val="both"/>
              <w:rPr>
                <w:rFonts w:cs="Times New Roman"/>
                <w:b/>
              </w:rPr>
            </w:pPr>
            <w:r w:rsidRPr="009D7AE9">
              <w:rPr>
                <w:rFonts w:cs="Times New Roman"/>
                <w:b/>
              </w:rPr>
              <w:t>Realizacji w zł</w:t>
            </w:r>
          </w:p>
          <w:p w:rsidR="00D5330F" w:rsidRPr="009D7AE9" w:rsidRDefault="00D5330F" w:rsidP="00F03BA5">
            <w:pPr>
              <w:spacing w:line="276" w:lineRule="auto"/>
              <w:rPr>
                <w:rFonts w:cs="Times New Roman"/>
                <w:b/>
              </w:rPr>
            </w:pPr>
          </w:p>
        </w:tc>
        <w:tc>
          <w:tcPr>
            <w:tcW w:w="2560" w:type="dxa"/>
          </w:tcPr>
          <w:p w:rsidR="00D5330F" w:rsidRPr="009D7AE9" w:rsidRDefault="00D5330F" w:rsidP="00F03BA5">
            <w:pPr>
              <w:spacing w:line="276" w:lineRule="auto"/>
              <w:rPr>
                <w:rFonts w:cs="Times New Roman"/>
                <w:b/>
              </w:rPr>
            </w:pPr>
            <w:r w:rsidRPr="009D7AE9">
              <w:rPr>
                <w:rFonts w:cs="Times New Roman"/>
                <w:b/>
              </w:rPr>
              <w:t>Źródła finansowania</w:t>
            </w:r>
          </w:p>
        </w:tc>
      </w:tr>
      <w:tr w:rsidR="00D5330F" w:rsidRPr="009D7AE9" w:rsidTr="00002959">
        <w:tc>
          <w:tcPr>
            <w:tcW w:w="3403" w:type="dxa"/>
          </w:tcPr>
          <w:p w:rsidR="00D5330F" w:rsidRPr="009D7AE9" w:rsidRDefault="00D5330F" w:rsidP="00F03BA5">
            <w:pPr>
              <w:spacing w:line="276" w:lineRule="auto"/>
              <w:rPr>
                <w:rFonts w:cs="Times New Roman"/>
              </w:rPr>
            </w:pPr>
            <w:r w:rsidRPr="009D7AE9">
              <w:rPr>
                <w:rFonts w:cs="Times New Roman"/>
              </w:rPr>
              <w:t>Nasadzenia drzew- 157 szt.</w:t>
            </w:r>
          </w:p>
          <w:p w:rsidR="00D5330F" w:rsidRPr="009D7AE9" w:rsidRDefault="00D5330F" w:rsidP="00F03BA5">
            <w:pPr>
              <w:spacing w:line="276" w:lineRule="auto"/>
              <w:rPr>
                <w:rFonts w:cs="Times New Roman"/>
              </w:rPr>
            </w:pPr>
            <w:r w:rsidRPr="009D7AE9">
              <w:rPr>
                <w:rFonts w:cs="Times New Roman"/>
              </w:rPr>
              <w:t>Nasadzenia krzewów - 324 szt.</w:t>
            </w:r>
          </w:p>
          <w:p w:rsidR="00D5330F" w:rsidRPr="009D7AE9" w:rsidRDefault="00D5330F" w:rsidP="00F03BA5">
            <w:pPr>
              <w:spacing w:line="276" w:lineRule="auto"/>
              <w:rPr>
                <w:rFonts w:cs="Times New Roman"/>
              </w:rPr>
            </w:pPr>
            <w:r w:rsidRPr="009D7AE9">
              <w:rPr>
                <w:rFonts w:cs="Times New Roman"/>
              </w:rPr>
              <w:t>Zieleńce- 2,34 ha</w:t>
            </w:r>
          </w:p>
        </w:tc>
        <w:tc>
          <w:tcPr>
            <w:tcW w:w="2955" w:type="dxa"/>
          </w:tcPr>
          <w:p w:rsidR="00D5330F" w:rsidRPr="009D7AE9" w:rsidRDefault="00D5330F" w:rsidP="00F03BA5">
            <w:pPr>
              <w:spacing w:line="276" w:lineRule="auto"/>
              <w:rPr>
                <w:rFonts w:cs="Times New Roman"/>
              </w:rPr>
            </w:pPr>
            <w:r w:rsidRPr="009D7AE9">
              <w:rPr>
                <w:rFonts w:cs="Times New Roman"/>
              </w:rPr>
              <w:t xml:space="preserve">Gmina we współpracy </w:t>
            </w:r>
          </w:p>
          <w:p w:rsidR="00D5330F" w:rsidRPr="009D7AE9" w:rsidRDefault="00D5330F" w:rsidP="00F03BA5">
            <w:pPr>
              <w:spacing w:line="276" w:lineRule="auto"/>
              <w:rPr>
                <w:rFonts w:cs="Times New Roman"/>
              </w:rPr>
            </w:pPr>
            <w:r w:rsidRPr="009D7AE9">
              <w:rPr>
                <w:rFonts w:cs="Times New Roman"/>
              </w:rPr>
              <w:t>z sołtysami wsi</w:t>
            </w:r>
          </w:p>
          <w:p w:rsidR="00D5330F" w:rsidRPr="009D7AE9" w:rsidRDefault="00D5330F" w:rsidP="00F03BA5">
            <w:pPr>
              <w:spacing w:line="276" w:lineRule="auto"/>
              <w:rPr>
                <w:rFonts w:cs="Times New Roman"/>
              </w:rPr>
            </w:pPr>
          </w:p>
        </w:tc>
        <w:tc>
          <w:tcPr>
            <w:tcW w:w="1005" w:type="dxa"/>
          </w:tcPr>
          <w:p w:rsidR="00D5330F" w:rsidRPr="009D7AE9" w:rsidRDefault="00D5330F" w:rsidP="00F03BA5">
            <w:pPr>
              <w:spacing w:line="276" w:lineRule="auto"/>
              <w:rPr>
                <w:rFonts w:cs="Times New Roman"/>
                <w:b/>
              </w:rPr>
            </w:pPr>
            <w:r w:rsidRPr="009D7AE9">
              <w:rPr>
                <w:rFonts w:cs="Times New Roman"/>
                <w:b/>
              </w:rPr>
              <w:t>11.238,82</w:t>
            </w:r>
          </w:p>
          <w:p w:rsidR="00D5330F" w:rsidRPr="009D7AE9" w:rsidRDefault="00D5330F" w:rsidP="00F03BA5">
            <w:pPr>
              <w:spacing w:line="276" w:lineRule="auto"/>
              <w:rPr>
                <w:rFonts w:cs="Times New Roman"/>
              </w:rPr>
            </w:pPr>
          </w:p>
        </w:tc>
        <w:tc>
          <w:tcPr>
            <w:tcW w:w="2560" w:type="dxa"/>
          </w:tcPr>
          <w:p w:rsidR="00D5330F" w:rsidRPr="009D7AE9" w:rsidRDefault="00D5330F" w:rsidP="00F03BA5">
            <w:pPr>
              <w:spacing w:line="276" w:lineRule="auto"/>
              <w:rPr>
                <w:rFonts w:cs="Times New Roman"/>
              </w:rPr>
            </w:pPr>
            <w:r w:rsidRPr="009D7AE9">
              <w:rPr>
                <w:rFonts w:cs="Times New Roman"/>
              </w:rPr>
              <w:t>Gmina +</w:t>
            </w:r>
          </w:p>
          <w:p w:rsidR="00D5330F" w:rsidRPr="009D7AE9" w:rsidRDefault="00D5330F" w:rsidP="00F03BA5">
            <w:pPr>
              <w:spacing w:line="276" w:lineRule="auto"/>
              <w:rPr>
                <w:rFonts w:cs="Times New Roman"/>
              </w:rPr>
            </w:pPr>
            <w:r w:rsidRPr="009D7AE9">
              <w:rPr>
                <w:rFonts w:cs="Times New Roman"/>
              </w:rPr>
              <w:t>50 szt.  drzew</w:t>
            </w:r>
          </w:p>
          <w:p w:rsidR="00D5330F" w:rsidRPr="009D7AE9" w:rsidRDefault="00D5330F" w:rsidP="00F03BA5">
            <w:pPr>
              <w:spacing w:line="276" w:lineRule="auto"/>
              <w:rPr>
                <w:rFonts w:cs="Times New Roman"/>
              </w:rPr>
            </w:pPr>
            <w:r w:rsidRPr="009D7AE9">
              <w:rPr>
                <w:rFonts w:cs="Times New Roman"/>
              </w:rPr>
              <w:t>Urząd Marszałkowski</w:t>
            </w:r>
          </w:p>
          <w:p w:rsidR="00D5330F" w:rsidRPr="009D7AE9" w:rsidRDefault="00D5330F" w:rsidP="00F03BA5">
            <w:pPr>
              <w:spacing w:line="276" w:lineRule="auto"/>
              <w:rPr>
                <w:rFonts w:cs="Times New Roman"/>
              </w:rPr>
            </w:pPr>
          </w:p>
        </w:tc>
      </w:tr>
    </w:tbl>
    <w:p w:rsidR="00B122BD" w:rsidRPr="009D7AE9" w:rsidRDefault="00B122BD" w:rsidP="00F03BA5">
      <w:pPr>
        <w:spacing w:after="0" w:line="276" w:lineRule="auto"/>
        <w:jc w:val="both"/>
        <w:rPr>
          <w:rFonts w:cs="Times New Roman"/>
          <w:b/>
          <w:szCs w:val="24"/>
        </w:rPr>
      </w:pPr>
    </w:p>
    <w:p w:rsidR="00B122BD" w:rsidRPr="009D7AE9" w:rsidRDefault="00B122BD" w:rsidP="00F03BA5">
      <w:pPr>
        <w:pStyle w:val="Bezodstpw"/>
        <w:spacing w:line="276" w:lineRule="auto"/>
        <w:jc w:val="both"/>
        <w:rPr>
          <w:rFonts w:ascii="Times New Roman" w:hAnsi="Times New Roman" w:cs="Times New Roman"/>
          <w:sz w:val="24"/>
          <w:szCs w:val="24"/>
        </w:rPr>
      </w:pPr>
    </w:p>
    <w:p w:rsidR="00411DA9" w:rsidRPr="009D7AE9" w:rsidRDefault="00411DA9"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Default="00111B13" w:rsidP="00F03BA5">
      <w:pPr>
        <w:pStyle w:val="Bezodstpw"/>
        <w:spacing w:line="276" w:lineRule="auto"/>
        <w:jc w:val="both"/>
        <w:rPr>
          <w:rFonts w:ascii="Times New Roman" w:hAnsi="Times New Roman" w:cs="Times New Roman"/>
          <w:sz w:val="24"/>
          <w:szCs w:val="24"/>
        </w:rPr>
      </w:pPr>
    </w:p>
    <w:p w:rsidR="00FD6A6D" w:rsidRDefault="00FD6A6D" w:rsidP="00F03BA5">
      <w:pPr>
        <w:pStyle w:val="Bezodstpw"/>
        <w:spacing w:line="276" w:lineRule="auto"/>
        <w:jc w:val="both"/>
        <w:rPr>
          <w:rFonts w:ascii="Times New Roman" w:hAnsi="Times New Roman" w:cs="Times New Roman"/>
          <w:sz w:val="24"/>
          <w:szCs w:val="24"/>
        </w:rPr>
      </w:pPr>
    </w:p>
    <w:p w:rsidR="00FD6A6D" w:rsidRPr="009D7AE9" w:rsidRDefault="00FD6A6D"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8D5784" w:rsidRPr="009D7AE9" w:rsidRDefault="00CE3089" w:rsidP="00F03BA5">
      <w:pPr>
        <w:pStyle w:val="Nagwek1"/>
        <w:spacing w:before="0" w:line="276" w:lineRule="auto"/>
        <w:rPr>
          <w:rFonts w:cs="Times New Roman"/>
        </w:rPr>
      </w:pPr>
      <w:bookmarkStart w:id="81" w:name="_Toc135749911"/>
      <w:r w:rsidRPr="009D7AE9">
        <w:rPr>
          <w:rFonts w:cs="Times New Roman"/>
        </w:rPr>
        <w:lastRenderedPageBreak/>
        <w:t>XVI</w:t>
      </w:r>
      <w:r w:rsidR="00830D99" w:rsidRPr="009D7AE9">
        <w:rPr>
          <w:rFonts w:cs="Times New Roman"/>
        </w:rPr>
        <w:t>I</w:t>
      </w:r>
      <w:r w:rsidRPr="009D7AE9">
        <w:rPr>
          <w:rFonts w:cs="Times New Roman"/>
        </w:rPr>
        <w:t xml:space="preserve"> Gospodarka odpadami</w:t>
      </w:r>
      <w:bookmarkEnd w:id="81"/>
    </w:p>
    <w:p w:rsidR="004761BC" w:rsidRPr="009D7AE9" w:rsidRDefault="004761BC" w:rsidP="00F03BA5">
      <w:pPr>
        <w:spacing w:after="0" w:line="276" w:lineRule="auto"/>
        <w:jc w:val="both"/>
        <w:rPr>
          <w:rFonts w:cs="Times New Roman"/>
          <w:szCs w:val="24"/>
          <w:lang w:eastAsia="pl-PL"/>
        </w:rPr>
      </w:pPr>
    </w:p>
    <w:p w:rsidR="006D42B8" w:rsidRPr="0032723C" w:rsidRDefault="006D42B8" w:rsidP="006D42B8">
      <w:pPr>
        <w:autoSpaceDE w:val="0"/>
        <w:autoSpaceDN w:val="0"/>
        <w:adjustRightInd w:val="0"/>
        <w:spacing w:after="0" w:line="276" w:lineRule="auto"/>
        <w:jc w:val="both"/>
        <w:rPr>
          <w:rFonts w:cs="Times New Roman"/>
          <w:b/>
          <w:szCs w:val="24"/>
        </w:rPr>
      </w:pPr>
      <w:r w:rsidRPr="0032723C">
        <w:rPr>
          <w:rFonts w:cs="Times New Roman"/>
          <w:b/>
          <w:szCs w:val="24"/>
        </w:rPr>
        <w:t>Informacje ogólne</w:t>
      </w:r>
    </w:p>
    <w:p w:rsidR="006D42B8" w:rsidRPr="0032723C" w:rsidRDefault="006D42B8" w:rsidP="006D42B8">
      <w:pPr>
        <w:autoSpaceDE w:val="0"/>
        <w:autoSpaceDN w:val="0"/>
        <w:adjustRightInd w:val="0"/>
        <w:spacing w:after="0" w:line="276" w:lineRule="auto"/>
        <w:ind w:firstLine="709"/>
        <w:jc w:val="both"/>
        <w:rPr>
          <w:rFonts w:cs="Times New Roman"/>
          <w:szCs w:val="24"/>
        </w:rPr>
      </w:pPr>
      <w:r w:rsidRPr="0032723C">
        <w:rPr>
          <w:rFonts w:cs="Times New Roman"/>
          <w:szCs w:val="24"/>
        </w:rPr>
        <w:t xml:space="preserve">Utrzymanie czystości i porządku należy do obowiązkowych zadań własnych gminy. </w:t>
      </w:r>
      <w:r w:rsidRPr="0032723C">
        <w:rPr>
          <w:rFonts w:cs="Times New Roman"/>
          <w:szCs w:val="24"/>
        </w:rPr>
        <w:br/>
        <w:t xml:space="preserve">Na podstawie art. 3 ust. 2 pkt. 10 ustawy z dnia 13 września 1996r. o utrzymaniu czystości </w:t>
      </w:r>
      <w:r w:rsidRPr="0032723C">
        <w:rPr>
          <w:rFonts w:cs="Times New Roman"/>
          <w:szCs w:val="24"/>
        </w:rPr>
        <w:br/>
        <w:t xml:space="preserve">i porządku w gminach (t. j. Dz. U. z 2022 r. poz. 2519 z </w:t>
      </w:r>
      <w:proofErr w:type="spellStart"/>
      <w:r w:rsidRPr="0032723C">
        <w:rPr>
          <w:rFonts w:cs="Times New Roman"/>
          <w:szCs w:val="24"/>
        </w:rPr>
        <w:t>późn</w:t>
      </w:r>
      <w:proofErr w:type="spellEnd"/>
      <w:r w:rsidRPr="0032723C">
        <w:rPr>
          <w:rFonts w:cs="Times New Roman"/>
          <w:szCs w:val="24"/>
        </w:rPr>
        <w:t>. zm.) gminy zapewniają czystość</w:t>
      </w:r>
      <w:r w:rsidRPr="0032723C">
        <w:rPr>
          <w:rFonts w:cs="Times New Roman"/>
          <w:szCs w:val="24"/>
        </w:rPr>
        <w:br/>
        <w:t xml:space="preserve">i porządek na swoim terenie i tworzą warunki niezbędne do ich utrzymania. </w:t>
      </w:r>
    </w:p>
    <w:p w:rsidR="006D42B8" w:rsidRPr="0032723C" w:rsidRDefault="006D42B8" w:rsidP="006D42B8">
      <w:pPr>
        <w:autoSpaceDE w:val="0"/>
        <w:autoSpaceDN w:val="0"/>
        <w:adjustRightInd w:val="0"/>
        <w:spacing w:after="0" w:line="276" w:lineRule="auto"/>
        <w:ind w:firstLine="709"/>
        <w:jc w:val="both"/>
        <w:rPr>
          <w:rFonts w:eastAsia="Times New Roman" w:cs="Times New Roman"/>
          <w:szCs w:val="24"/>
          <w:lang w:eastAsia="pl-PL"/>
        </w:rPr>
      </w:pPr>
      <w:r w:rsidRPr="0032723C">
        <w:rPr>
          <w:rFonts w:eastAsia="Times New Roman" w:cs="Times New Roman"/>
          <w:szCs w:val="24"/>
          <w:lang w:eastAsia="pl-PL"/>
        </w:rPr>
        <w:t xml:space="preserve">System gospodarki odpadami jest obowiązkowy, dlatego wszyscy właściciele nieruchomości zamieszkałych na terenie gminy zostali nim objęci. Z kolei właściciele nieruchomości niezamieszkałych, na których powstają odpady komunalne, do których zalicza się między innymi </w:t>
      </w:r>
      <w:r w:rsidRPr="0032723C">
        <w:rPr>
          <w:rFonts w:cs="Times New Roman"/>
          <w:szCs w:val="24"/>
        </w:rPr>
        <w:t xml:space="preserve">apteki, </w:t>
      </w:r>
      <w:r w:rsidRPr="0032723C">
        <w:rPr>
          <w:rFonts w:eastAsia="Times New Roman" w:cs="Times New Roman"/>
          <w:szCs w:val="24"/>
          <w:lang w:eastAsia="pl-PL"/>
        </w:rPr>
        <w:t xml:space="preserve">obiekty produkcyjne, usługowe, handlowe, warsztaty, biura, sklepy szkoły, przedszkola, domy kultury, biblioteki, </w:t>
      </w:r>
      <w:r w:rsidRPr="0032723C">
        <w:rPr>
          <w:rFonts w:cs="Times New Roman"/>
          <w:szCs w:val="24"/>
        </w:rPr>
        <w:t>ośrodki zdrowia,</w:t>
      </w:r>
      <w:r w:rsidRPr="0032723C">
        <w:rPr>
          <w:rFonts w:eastAsia="Times New Roman" w:cs="Times New Roman"/>
          <w:szCs w:val="24"/>
          <w:lang w:eastAsia="pl-PL"/>
        </w:rPr>
        <w:t xml:space="preserve"> oddają odpady komunalne na dotychczasowych zasadach przedsiębiorcom odbierającym odpady, którzy uzyskali wpis do rejestru działalności regulowanej na terenie gminy. W związku z powyższym są oni zobowiązani obowiązującymi przepisami do posiadania umowy na świadczenie usług </w:t>
      </w:r>
      <w:r w:rsidRPr="0032723C">
        <w:rPr>
          <w:rFonts w:eastAsia="Times New Roman" w:cs="Times New Roman"/>
          <w:szCs w:val="24"/>
          <w:lang w:eastAsia="pl-PL"/>
        </w:rPr>
        <w:br/>
        <w:t>w zakresie obierania odpadów z uprawnionym podmiotem.</w:t>
      </w:r>
    </w:p>
    <w:p w:rsidR="006D42B8" w:rsidRPr="0032723C" w:rsidRDefault="006D42B8" w:rsidP="006D42B8">
      <w:pPr>
        <w:autoSpaceDE w:val="0"/>
        <w:autoSpaceDN w:val="0"/>
        <w:adjustRightInd w:val="0"/>
        <w:spacing w:after="0" w:line="276" w:lineRule="auto"/>
        <w:ind w:firstLine="709"/>
        <w:jc w:val="both"/>
        <w:rPr>
          <w:rFonts w:cs="Times New Roman"/>
          <w:szCs w:val="24"/>
        </w:rPr>
      </w:pPr>
      <w:r w:rsidRPr="0032723C">
        <w:rPr>
          <w:rFonts w:eastAsia="Times New Roman" w:cs="Times New Roman"/>
          <w:szCs w:val="24"/>
          <w:lang w:eastAsia="pl-PL"/>
        </w:rPr>
        <w:t xml:space="preserve">Gmina Gorzyce w drodze przetargu wyłania przedsiębiorcę, który odbiera i przekazuje </w:t>
      </w:r>
      <w:r w:rsidRPr="0032723C">
        <w:rPr>
          <w:rFonts w:eastAsia="Times New Roman" w:cs="Times New Roman"/>
          <w:szCs w:val="24"/>
          <w:lang w:eastAsia="pl-PL"/>
        </w:rPr>
        <w:br/>
        <w:t>do Instalacji Komunalnej w Stalowej Woli odpady z od Właścicieli nieruchomości zamieszkałych z terenu naszej gminy.</w:t>
      </w:r>
    </w:p>
    <w:p w:rsidR="006D42B8" w:rsidRPr="0032723C" w:rsidRDefault="006D42B8" w:rsidP="006D42B8">
      <w:pPr>
        <w:autoSpaceDE w:val="0"/>
        <w:autoSpaceDN w:val="0"/>
        <w:adjustRightInd w:val="0"/>
        <w:spacing w:after="0" w:line="276" w:lineRule="auto"/>
        <w:ind w:firstLine="709"/>
        <w:jc w:val="both"/>
        <w:rPr>
          <w:rFonts w:cs="Times New Roman"/>
          <w:b/>
          <w:szCs w:val="24"/>
        </w:rPr>
      </w:pPr>
      <w:r w:rsidRPr="0032723C">
        <w:rPr>
          <w:rFonts w:cs="Times New Roman"/>
          <w:szCs w:val="24"/>
        </w:rPr>
        <w:t xml:space="preserve">  </w:t>
      </w:r>
    </w:p>
    <w:p w:rsidR="006D42B8" w:rsidRPr="0032723C" w:rsidRDefault="006D42B8" w:rsidP="006D42B8">
      <w:pPr>
        <w:autoSpaceDE w:val="0"/>
        <w:autoSpaceDN w:val="0"/>
        <w:adjustRightInd w:val="0"/>
        <w:spacing w:after="0" w:line="276" w:lineRule="auto"/>
        <w:jc w:val="both"/>
        <w:rPr>
          <w:rFonts w:cs="Times New Roman"/>
          <w:b/>
          <w:szCs w:val="24"/>
        </w:rPr>
      </w:pPr>
      <w:r w:rsidRPr="0032723C">
        <w:rPr>
          <w:rFonts w:cs="Times New Roman"/>
          <w:b/>
          <w:szCs w:val="24"/>
        </w:rPr>
        <w:t xml:space="preserve">Uchwały </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Na podstawie ustawy z dnia 8 marca 1990 r. o samorządzie gminnym (tekst jedn. Dz. U. z 2022 r. poz. 559 z </w:t>
      </w:r>
      <w:proofErr w:type="spellStart"/>
      <w:r w:rsidRPr="0032723C">
        <w:rPr>
          <w:rFonts w:cs="Times New Roman"/>
          <w:szCs w:val="24"/>
        </w:rPr>
        <w:t>późn</w:t>
      </w:r>
      <w:proofErr w:type="spellEnd"/>
      <w:r w:rsidRPr="0032723C">
        <w:rPr>
          <w:rFonts w:cs="Times New Roman"/>
          <w:szCs w:val="24"/>
        </w:rPr>
        <w:t xml:space="preserve">. zm.) oraz ustawy z dnia 13 września 1996 r. o utrzymaniu czystości i porządku w gminach (tekst jedn. Dz. U. z 2022 r. poz. 2519 z </w:t>
      </w:r>
      <w:proofErr w:type="spellStart"/>
      <w:r w:rsidRPr="0032723C">
        <w:rPr>
          <w:rFonts w:cs="Times New Roman"/>
          <w:szCs w:val="24"/>
        </w:rPr>
        <w:t>późn</w:t>
      </w:r>
      <w:proofErr w:type="spellEnd"/>
      <w:r w:rsidRPr="0032723C">
        <w:rPr>
          <w:rFonts w:cs="Times New Roman"/>
          <w:szCs w:val="24"/>
        </w:rPr>
        <w:t>. zm.) na terenie Gminy Gorzyce w 2022 r. obowiązywały uchwały podjęte w latach poprzednich, tj.:</w:t>
      </w:r>
    </w:p>
    <w:p w:rsidR="006D42B8" w:rsidRPr="0032723C" w:rsidRDefault="006D42B8" w:rsidP="006D42B8">
      <w:pPr>
        <w:spacing w:line="276" w:lineRule="auto"/>
        <w:ind w:left="720"/>
        <w:contextualSpacing/>
        <w:rPr>
          <w:rFonts w:cs="Times New Roman"/>
          <w:szCs w:val="24"/>
        </w:rPr>
      </w:pP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 xml:space="preserve">UCHWAŁA NR XXXII/201/21 RADY GMINY GORZYCE z dnia 206 lutego 2021 r. w sprawie określenia górnych stawek opłat ponoszonych przez właścicieli nieruchomości, którzy nie są obowiązani do ponoszenia opłat za gospodarowanie odpadami komunalnymi na rzecz Gminy Gorzyce, za usługi w zakresie odbierania </w:t>
      </w:r>
      <w:r w:rsidRPr="0032723C">
        <w:rPr>
          <w:rStyle w:val="drukpodstawowy"/>
          <w:rFonts w:cs="Times New Roman"/>
          <w:szCs w:val="24"/>
        </w:rPr>
        <w:br/>
        <w:t>z terenu nieruchomości odpadów komunalnych oraz opróżniania zbiorników bezodpływowych i transportu nieczystości ciekłych</w:t>
      </w:r>
      <w:r w:rsidRPr="0032723C">
        <w:rPr>
          <w:rFonts w:cs="Times New Roman"/>
          <w:szCs w:val="24"/>
        </w:rPr>
        <w:t>;</w:t>
      </w: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 xml:space="preserve">Uchwała nr XXXVII/237/21 RADY GMINY GORZYCE z dnia 27 lipca 2021 r. </w:t>
      </w:r>
      <w:r w:rsidRPr="0032723C">
        <w:rPr>
          <w:rStyle w:val="drukpodstawowy"/>
          <w:rFonts w:cs="Times New Roman"/>
          <w:szCs w:val="24"/>
        </w:rPr>
        <w:br/>
        <w:t>w sprawie Regulaminu utrzymania czystości i porządku na terenie Gminy Gorzyce;</w:t>
      </w:r>
    </w:p>
    <w:p w:rsidR="006D42B8" w:rsidRPr="0032723C" w:rsidRDefault="006D42B8" w:rsidP="006D42B8">
      <w:pPr>
        <w:numPr>
          <w:ilvl w:val="0"/>
          <w:numId w:val="15"/>
        </w:numPr>
        <w:spacing w:line="276" w:lineRule="auto"/>
        <w:contextualSpacing/>
        <w:jc w:val="both"/>
        <w:rPr>
          <w:rFonts w:cs="Times New Roman"/>
          <w:szCs w:val="24"/>
        </w:rPr>
      </w:pPr>
      <w:r w:rsidRPr="0032723C">
        <w:rPr>
          <w:rFonts w:cs="Times New Roman"/>
          <w:szCs w:val="24"/>
        </w:rPr>
        <w:t xml:space="preserve">Uchwała nr XXXVII/238/21 RADY GMINY GORZYCE z dnia 27 lipca 2021 r. </w:t>
      </w:r>
      <w:r w:rsidRPr="0032723C">
        <w:rPr>
          <w:rFonts w:cs="Times New Roman"/>
          <w:szCs w:val="24"/>
        </w:rPr>
        <w:br/>
        <w:t>w sprawie określenia szczegółowego sposobu i zakresu świadczenia usług w zakresie odbierania odpadów komunalnych od właścicieli nieruchomości i zagospodarowania tych odpadów;</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t>UCHWAŁA NR XLI/263/21 RADY GMINY GORZYCE z dnia 17 listopada 2021 r. w sprawie wyboru metody ustalenia opłaty za gospodarowanie odpadami komunalnymi oraz ustalenia wysokości tej opłaty</w:t>
      </w:r>
      <w:r w:rsidRPr="0032723C">
        <w:rPr>
          <w:rFonts w:cs="Times New Roman"/>
          <w:szCs w:val="24"/>
        </w:rPr>
        <w:t>;</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lastRenderedPageBreak/>
        <w:t xml:space="preserve">UCHWAŁA NR XX/121/20 RADY GMINY GORZYCE z dnia 27 stycznia 2020 r. </w:t>
      </w:r>
      <w:r w:rsidRPr="0032723C">
        <w:rPr>
          <w:rStyle w:val="drukpodstawowy"/>
          <w:rFonts w:cs="Times New Roman"/>
          <w:szCs w:val="24"/>
        </w:rPr>
        <w:br/>
        <w:t>w sprawie określenia terminu, częstotliwości i trybu uiszczenia opłaty za gospodarowanie odpadami komunalnymi</w:t>
      </w:r>
      <w:r w:rsidRPr="0032723C">
        <w:rPr>
          <w:rFonts w:cs="Times New Roman"/>
          <w:szCs w:val="24"/>
        </w:rPr>
        <w:t>;</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t xml:space="preserve">UCHWAŁA NR XX/123/20 RADY GMINY GORZYCE z dnia 27 stycznia 2020 r. </w:t>
      </w:r>
      <w:r w:rsidRPr="0032723C">
        <w:rPr>
          <w:rStyle w:val="drukpodstawowy"/>
          <w:rFonts w:cs="Times New Roman"/>
          <w:szCs w:val="24"/>
        </w:rPr>
        <w:br/>
        <w:t>w sprawie określenia wzoru deklaracji o wysokości opłaty za gospodarowanie odpadami komunalnymi składanej przez właścicieli nieruchomości, na której zamieszkują mieszkańcy</w:t>
      </w:r>
      <w:r w:rsidRPr="0032723C">
        <w:rPr>
          <w:rFonts w:cs="Times New Roman"/>
          <w:szCs w:val="24"/>
        </w:rPr>
        <w:t>;</w:t>
      </w: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UCHWAŁA NR XXVI/156/20 RADY GMINY GORZYCE z dnia 27 sierpnia 2020 r. w sprawie zawarcia porozumienia międzygminnego pomiędzy Gminą Gorzyce a Gminą Stalowa Wola w przedmiocie powierzenia Gminie Stalowa Wola realizacji zadań własnych Gminy Gorzyce w zakresie przyjmowania oraz zagospodarowania odpadów komunalnych i surowców wtórnych.</w:t>
      </w:r>
    </w:p>
    <w:p w:rsidR="006D42B8" w:rsidRPr="0032723C" w:rsidRDefault="006D42B8" w:rsidP="006D42B8">
      <w:pPr>
        <w:spacing w:line="276" w:lineRule="auto"/>
        <w:ind w:left="720"/>
        <w:contextualSpacing/>
        <w:jc w:val="both"/>
        <w:rPr>
          <w:rFonts w:cs="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6D42B8" w:rsidRPr="0032723C" w:rsidTr="00FB316F">
        <w:trPr>
          <w:tblCellSpacing w:w="15" w:type="dxa"/>
        </w:trPr>
        <w:tc>
          <w:tcPr>
            <w:tcW w:w="450" w:type="dxa"/>
            <w:vAlign w:val="center"/>
            <w:hideMark/>
          </w:tcPr>
          <w:p w:rsidR="006D42B8" w:rsidRPr="0032723C" w:rsidRDefault="006D42B8" w:rsidP="006D42B8">
            <w:pPr>
              <w:spacing w:line="276" w:lineRule="auto"/>
            </w:pPr>
          </w:p>
        </w:tc>
        <w:tc>
          <w:tcPr>
            <w:tcW w:w="0" w:type="auto"/>
            <w:vAlign w:val="center"/>
            <w:hideMark/>
          </w:tcPr>
          <w:p w:rsidR="006D42B8" w:rsidRPr="0032723C" w:rsidRDefault="006D42B8" w:rsidP="006D42B8">
            <w:pPr>
              <w:spacing w:line="276" w:lineRule="auto"/>
              <w:rPr>
                <w:szCs w:val="24"/>
              </w:rPr>
            </w:pPr>
          </w:p>
        </w:tc>
      </w:tr>
    </w:tbl>
    <w:p w:rsidR="006D42B8" w:rsidRPr="0032723C" w:rsidRDefault="006D42B8" w:rsidP="006D42B8">
      <w:pPr>
        <w:spacing w:after="0" w:line="276" w:lineRule="auto"/>
        <w:jc w:val="both"/>
        <w:rPr>
          <w:rFonts w:cs="Times New Roman"/>
          <w:b/>
          <w:szCs w:val="24"/>
        </w:rPr>
      </w:pPr>
      <w:r w:rsidRPr="0032723C">
        <w:rPr>
          <w:rFonts w:cs="Times New Roman"/>
          <w:b/>
          <w:szCs w:val="24"/>
        </w:rPr>
        <w:t>Odbiorca odpadów komunalnych od właścicieli nieruchomości zamieszkałych</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Odbiór i transport odpadów komunalnych od właścicieli nieruchomości zamieszkałych  realizowany był w 2022 roku przez Przedsiębiorstwo Wielobranżowe Mirosław Olejarczyk, Wola Jachowa 94A, 26-008 Górno.</w:t>
      </w:r>
    </w:p>
    <w:p w:rsidR="006D42B8" w:rsidRPr="0032723C" w:rsidRDefault="006D42B8" w:rsidP="006D42B8">
      <w:pPr>
        <w:spacing w:after="0" w:line="276" w:lineRule="auto"/>
        <w:ind w:firstLine="708"/>
        <w:jc w:val="both"/>
        <w:rPr>
          <w:rFonts w:cstheme="minorHAnsi"/>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Zagospodarowanie odpadów komunalnych zebranych od właścicieli nieruchomości zamieszkałych</w:t>
      </w:r>
    </w:p>
    <w:p w:rsidR="006D42B8" w:rsidRPr="0032723C" w:rsidRDefault="006D42B8" w:rsidP="006D42B8">
      <w:pPr>
        <w:pStyle w:val="Akapitzlist1"/>
        <w:tabs>
          <w:tab w:val="left" w:pos="426"/>
        </w:tabs>
        <w:spacing w:after="0"/>
        <w:ind w:left="0"/>
        <w:jc w:val="both"/>
        <w:rPr>
          <w:rFonts w:ascii="Times New Roman" w:hAnsi="Times New Roman"/>
          <w:szCs w:val="24"/>
        </w:rPr>
      </w:pPr>
      <w:r w:rsidRPr="0032723C">
        <w:rPr>
          <w:rFonts w:ascii="Times New Roman" w:hAnsi="Times New Roman"/>
          <w:szCs w:val="24"/>
        </w:rPr>
        <w:t xml:space="preserve">Zebrane odpady komunalne pochodzące od właścicieli nieruchomości zamieszkałych z terenu Gminy Gorzyce przekazywane są do zagospodarowania do Zakładu Mechaniczno-Biologicznego Przetwarzania Odpadów Komunalnych w Stalowej Woli, pełniącego funkcję Instalacji Komunalnej Przetwarzania Odpadów Komunalnych, zgodnie z porozumieniem międzygminnym nr GO-I.031.12.2020 Prezydenta Miasta Stalowej Woli, zawartym w dniu 27.08.2020 r. pomiędzy Gminą Stalowa Wola a Gminą Gorzyce (Dz. U. Woj. Podkarpackiego z 2020 r. poz. 3459). </w:t>
      </w:r>
    </w:p>
    <w:p w:rsidR="006D42B8" w:rsidRPr="0032723C" w:rsidRDefault="006D42B8" w:rsidP="006D42B8">
      <w:pPr>
        <w:spacing w:after="0" w:line="276" w:lineRule="auto"/>
        <w:ind w:firstLine="708"/>
        <w:jc w:val="both"/>
        <w:rPr>
          <w:rFonts w:cs="Times New Roman"/>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Stawki za odbiór i zagospodarowanie odpadów komunalnych w 2022 r.</w:t>
      </w:r>
    </w:p>
    <w:p w:rsidR="006D42B8" w:rsidRPr="0032723C" w:rsidRDefault="006D42B8" w:rsidP="006D42B8">
      <w:pPr>
        <w:spacing w:after="0" w:line="276" w:lineRule="auto"/>
        <w:jc w:val="both"/>
        <w:rPr>
          <w:rFonts w:cs="Times New Roman"/>
          <w:szCs w:val="24"/>
        </w:rPr>
      </w:pPr>
      <w:r w:rsidRPr="0032723C">
        <w:rPr>
          <w:rStyle w:val="Pogrubienie"/>
          <w:rFonts w:cs="Times New Roman"/>
          <w:szCs w:val="24"/>
        </w:rPr>
        <w:t xml:space="preserve">Wszyscy mieszkańcy Gminy Gorzyce zobowiązani są do selektywnej zbiórki odpadów komunalnych. </w:t>
      </w:r>
      <w:r w:rsidRPr="0032723C">
        <w:rPr>
          <w:rFonts w:cs="Times New Roman"/>
          <w:szCs w:val="24"/>
        </w:rPr>
        <w:t>Opłaty za odbiór odpadów komunalnych dla nieruchomości zamieszkałych zbieranymi i odbieranymi w sposób selektywny:</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wynosiły 27,00 zł miesięcznie od osoby.</w:t>
      </w:r>
    </w:p>
    <w:p w:rsidR="006D42B8" w:rsidRPr="0032723C" w:rsidRDefault="006D42B8" w:rsidP="006D42B8">
      <w:pPr>
        <w:pStyle w:val="NormalnyWeb"/>
        <w:spacing w:before="120" w:beforeAutospacing="0" w:after="0" w:afterAutospacing="0" w:line="276" w:lineRule="auto"/>
        <w:jc w:val="both"/>
      </w:pPr>
      <w:r w:rsidRPr="0032723C">
        <w:t>W sytuacji gdy pracownicy firmy odbierającej odpady stwierdzą, że właściciel nieruchomości nie wypełnia obowiązku zbierania odpadów komunalnych w sposób selektywny, naliczona zostałaby opłata podwyższona za gospodarowanie odpadami komunalnymi:</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w wysokości 54,00 zł miesięcznie od osoby.</w:t>
      </w:r>
    </w:p>
    <w:p w:rsidR="006D42B8" w:rsidRPr="0032723C" w:rsidRDefault="006D42B8" w:rsidP="006D42B8">
      <w:pPr>
        <w:pStyle w:val="NormalnyWeb"/>
        <w:spacing w:before="120" w:beforeAutospacing="0" w:after="0" w:afterAutospacing="0" w:line="276" w:lineRule="auto"/>
        <w:jc w:val="both"/>
      </w:pPr>
      <w:r w:rsidRPr="0032723C">
        <w:t>Zwalnia się w części z opłaty za gospodarowanie odpadami komunalnymi właścicieli nieruchomości zabudowanych budynkami mieszkalnymi jednorodzinnymi kompostujących bioodpady stanowiące odpady komunalne w kompostowniku przydomowym:</w:t>
      </w:r>
    </w:p>
    <w:p w:rsidR="006D42B8" w:rsidRPr="0032723C" w:rsidRDefault="006D42B8" w:rsidP="006D42B8">
      <w:pPr>
        <w:spacing w:after="120" w:line="276" w:lineRule="auto"/>
        <w:ind w:firstLine="709"/>
        <w:jc w:val="both"/>
        <w:rPr>
          <w:rFonts w:cs="Times New Roman"/>
          <w:szCs w:val="24"/>
        </w:rPr>
      </w:pPr>
      <w:r w:rsidRPr="0032723C">
        <w:rPr>
          <w:rFonts w:cs="Times New Roman"/>
          <w:szCs w:val="24"/>
        </w:rPr>
        <w:lastRenderedPageBreak/>
        <w:t xml:space="preserve">- w wysokości </w:t>
      </w:r>
      <w:r w:rsidRPr="0032723C">
        <w:rPr>
          <w:rStyle w:val="Pogrubienie"/>
          <w:rFonts w:cs="Times New Roman"/>
          <w:szCs w:val="24"/>
        </w:rPr>
        <w:t>2,00 zł</w:t>
      </w:r>
      <w:r w:rsidRPr="0032723C">
        <w:rPr>
          <w:rFonts w:cs="Times New Roman"/>
          <w:szCs w:val="24"/>
        </w:rPr>
        <w:t xml:space="preserve"> miesięcznie od każdego mieszkańca zamieszkującego daną nieruchomość.</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bez wezwania z dołu za miesiące styczeń – listopad w terminie do 10 dnia każdego miesiąca za miesiąc poprzedni oraz z góry za miesiąc grudzień do 10 grudnia.</w:t>
      </w:r>
    </w:p>
    <w:p w:rsidR="006D42B8" w:rsidRPr="0032723C" w:rsidRDefault="006D42B8" w:rsidP="006D42B8">
      <w:pPr>
        <w:spacing w:after="0" w:line="276" w:lineRule="auto"/>
        <w:ind w:firstLine="709"/>
        <w:jc w:val="both"/>
        <w:rPr>
          <w:rFonts w:cstheme="minorHAnsi"/>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Miejsca zagospodarowania odpadów zmieszanych, zielonych oraz biodegradowalnych</w:t>
      </w:r>
    </w:p>
    <w:p w:rsidR="006D42B8" w:rsidRPr="0032723C" w:rsidRDefault="006D42B8" w:rsidP="006D42B8">
      <w:pPr>
        <w:spacing w:after="0" w:line="276" w:lineRule="auto"/>
        <w:jc w:val="both"/>
        <w:rPr>
          <w:rFonts w:eastAsia="Times New Roman" w:cs="Times New Roman"/>
          <w:szCs w:val="24"/>
          <w:lang w:eastAsia="pl-PL"/>
        </w:rPr>
      </w:pPr>
      <w:r w:rsidRPr="0032723C">
        <w:rPr>
          <w:rFonts w:cs="Times New Roman"/>
          <w:szCs w:val="24"/>
        </w:rPr>
        <w:t xml:space="preserve">Zapisy art. 3 ust. 2 pkt. 9 ustawy z dnia 13 września 1996r. o utrzymaniu czystości </w:t>
      </w:r>
      <w:r w:rsidRPr="0032723C">
        <w:rPr>
          <w:rFonts w:cs="Times New Roman"/>
          <w:szCs w:val="24"/>
        </w:rPr>
        <w:br/>
        <w:t xml:space="preserve">i porządku w gminach (t. j. Dz. U. z 2022 r. poz. 2519 z </w:t>
      </w:r>
      <w:proofErr w:type="spellStart"/>
      <w:r w:rsidRPr="0032723C">
        <w:rPr>
          <w:rFonts w:cs="Times New Roman"/>
          <w:szCs w:val="24"/>
        </w:rPr>
        <w:t>późn</w:t>
      </w:r>
      <w:proofErr w:type="spellEnd"/>
      <w:r w:rsidRPr="0032723C">
        <w:rPr>
          <w:rFonts w:cs="Times New Roman"/>
          <w:szCs w:val="24"/>
        </w:rPr>
        <w:t xml:space="preserve">. zm.) nakładają na gminę obowiązek przeanalizowania możliwości przetwarzania zmieszanych odpadów komunalnych, odpadów zielonych oraz pozostałości z sortowania i pozostałości z </w:t>
      </w:r>
      <w:proofErr w:type="spellStart"/>
      <w:r w:rsidRPr="0032723C">
        <w:rPr>
          <w:rFonts w:cs="Times New Roman"/>
          <w:szCs w:val="24"/>
        </w:rPr>
        <w:t>mechaniczno</w:t>
      </w:r>
      <w:proofErr w:type="spellEnd"/>
      <w:r w:rsidRPr="0032723C">
        <w:rPr>
          <w:rFonts w:cs="Times New Roman"/>
          <w:szCs w:val="24"/>
        </w:rPr>
        <w:t xml:space="preserve"> - biologicznego przetwarzania odpadów komunalnych przeznaczonych do składowania.  </w:t>
      </w:r>
    </w:p>
    <w:p w:rsidR="006D42B8" w:rsidRPr="0032723C" w:rsidRDefault="006D42B8" w:rsidP="006D42B8">
      <w:pPr>
        <w:spacing w:line="276" w:lineRule="auto"/>
        <w:ind w:firstLine="708"/>
        <w:jc w:val="both"/>
        <w:rPr>
          <w:rFonts w:cs="Times New Roman"/>
          <w:szCs w:val="24"/>
        </w:rPr>
      </w:pPr>
      <w:r w:rsidRPr="0032723C">
        <w:rPr>
          <w:rFonts w:cs="Times New Roman"/>
          <w:szCs w:val="24"/>
        </w:rPr>
        <w:t>Na terenie Gminy Gorzyce nie ma możliwości przetwarzania odpadów komunalnych. W związku z czym odpady komunalne zmieszane oraz zielone, odebrane z terenu gminy, przekazywane były jak wynika ze sprawozdań składanych przez podmioty odbierające odpady komunalne do:</w:t>
      </w:r>
    </w:p>
    <w:p w:rsidR="006D42B8" w:rsidRPr="0032723C" w:rsidRDefault="006D42B8" w:rsidP="006D42B8">
      <w:pPr>
        <w:spacing w:line="276" w:lineRule="auto"/>
        <w:jc w:val="both"/>
        <w:rPr>
          <w:rFonts w:cs="Times New Roman"/>
          <w:szCs w:val="24"/>
          <w:lang w:eastAsia="pl-PL"/>
        </w:rPr>
      </w:pPr>
      <w:r w:rsidRPr="0032723C">
        <w:rPr>
          <w:rFonts w:cs="Times New Roman"/>
          <w:szCs w:val="24"/>
          <w:lang w:eastAsia="pl-PL"/>
        </w:rPr>
        <w:t xml:space="preserve">- Zakład Segregacji i Kompostowania Odpadów w Tarnobrzegu, FCC Tarnobrzeg Sp. z o. o.   </w:t>
      </w:r>
      <w:r w:rsidRPr="0032723C">
        <w:rPr>
          <w:rFonts w:cs="Times New Roman"/>
          <w:szCs w:val="24"/>
          <w:lang w:eastAsia="pl-PL"/>
        </w:rPr>
        <w:br/>
        <w:t xml:space="preserve">  ul. Strefowa 8, 39 - 400 Tarnobrzeg</w:t>
      </w:r>
    </w:p>
    <w:p w:rsidR="006D42B8" w:rsidRPr="0032723C" w:rsidRDefault="006D42B8" w:rsidP="006D42B8">
      <w:pPr>
        <w:spacing w:line="276" w:lineRule="auto"/>
        <w:jc w:val="both"/>
        <w:rPr>
          <w:rFonts w:cs="Times New Roman"/>
          <w:szCs w:val="24"/>
          <w:lang w:eastAsia="pl-PL"/>
        </w:rPr>
      </w:pPr>
      <w:r w:rsidRPr="0032723C">
        <w:rPr>
          <w:rFonts w:cs="Times New Roman"/>
          <w:szCs w:val="24"/>
          <w:lang w:eastAsia="pl-PL"/>
        </w:rPr>
        <w:t xml:space="preserve">- Zakład Mechaniczno-Biologicznego Przetwarzania Odpadów Komunalnych MZK sp. z o. o. </w:t>
      </w:r>
      <w:r w:rsidRPr="0032723C">
        <w:rPr>
          <w:rFonts w:cs="Times New Roman"/>
          <w:szCs w:val="24"/>
          <w:lang w:eastAsia="pl-PL"/>
        </w:rPr>
        <w:br/>
        <w:t xml:space="preserve">   ul. Centralny Okręg Przemysłowy 25, 37 - 450 Stalowa Wola,</w:t>
      </w:r>
    </w:p>
    <w:p w:rsidR="006D42B8" w:rsidRPr="0032723C" w:rsidRDefault="006D42B8" w:rsidP="006D42B8">
      <w:pPr>
        <w:spacing w:after="0" w:line="276" w:lineRule="auto"/>
        <w:jc w:val="both"/>
        <w:rPr>
          <w:rFonts w:cs="Times New Roman"/>
          <w:szCs w:val="24"/>
          <w:lang w:eastAsia="pl-PL"/>
        </w:rPr>
      </w:pPr>
    </w:p>
    <w:p w:rsidR="006D42B8" w:rsidRPr="0032723C" w:rsidRDefault="006D42B8" w:rsidP="006D42B8">
      <w:pPr>
        <w:spacing w:after="0" w:line="276" w:lineRule="auto"/>
        <w:jc w:val="both"/>
        <w:rPr>
          <w:rFonts w:cs="Times New Roman"/>
          <w:b/>
          <w:szCs w:val="24"/>
        </w:rPr>
      </w:pPr>
      <w:r w:rsidRPr="0032723C">
        <w:rPr>
          <w:rFonts w:cs="Times New Roman"/>
          <w:b/>
          <w:szCs w:val="24"/>
        </w:rPr>
        <w:t>Liczba mieszkańców objętych systemem gospodarowania odpadami komunalnymi</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 xml:space="preserve">Liczba mieszkańców objętych systemem gospodarowania odpadami komunalnymi na dzień 31.12.2022 r. wynosiła 10.328 osoby na podstawie 2.465 deklaracji o wysokości opłaty za gospodarowanie odpadami komunalnymi. Zgodnie ze złożonymi deklaracjami o wysokości opłaty za gospodarowanie odpadami komunalnymi 6.162 osoby nie posiadało kompostownika, nie korzystało ze zwolnienia z tytułu kompostowania bioodpadów oraz nie oddawało bioodpadów firmie odbierającej odpady komunalne, natomiast 4.166 osób zadeklarowało posiadanie kompostownika i korzystało ze zwolnienia z tego tytułu. </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W stosunku do właścicieli nieruchomości zamieszkałych, którzy nie złożyli deklaracji </w:t>
      </w:r>
      <w:r w:rsidRPr="0032723C">
        <w:rPr>
          <w:rFonts w:cs="Times New Roman"/>
          <w:szCs w:val="24"/>
        </w:rPr>
        <w:br/>
        <w:t xml:space="preserve">w wyznaczonym terminie zostali oni wezwani do złożenia wyjaśnień. Pozostała różnica </w:t>
      </w:r>
      <w:r w:rsidRPr="0032723C">
        <w:rPr>
          <w:rFonts w:cs="Times New Roman"/>
          <w:szCs w:val="24"/>
        </w:rPr>
        <w:br/>
        <w:t>w podanej liczbie mieszkańców wynika m. in. z tego, że wielu uczniów i studentów kontynuuje naukę poza miejscem stałego zameldowania. Analogiczna sytuacja występuje wśród osób czynnych zawodowo, którzy ze względu na wykonywana pracę przebywają poza terenem gminy, niejednokrotnie poza granicami kraju.</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Na bieżąco prowadzone były działania mające na celu weryfikację danych zawartych </w:t>
      </w:r>
      <w:r w:rsidRPr="0032723C">
        <w:rPr>
          <w:rFonts w:cs="Times New Roman"/>
          <w:szCs w:val="24"/>
        </w:rPr>
        <w:br/>
        <w:t xml:space="preserve">w deklaracjach i sprawdzanie ich ze stanem faktycznym. Na podstawie danych meldunkowych </w:t>
      </w:r>
      <w:r w:rsidRPr="0032723C">
        <w:rPr>
          <w:rFonts w:cs="Times New Roman"/>
          <w:szCs w:val="24"/>
        </w:rPr>
        <w:lastRenderedPageBreak/>
        <w:t>wysyłane są wezwania odnośnie zmiany deklaracji w zakresie ilości osób faktycznie zamieszkujących daną nieruchomość bądź do złożenia pierwszej deklaracji.</w:t>
      </w:r>
    </w:p>
    <w:p w:rsidR="006D42B8" w:rsidRPr="008C7DCF" w:rsidRDefault="006D42B8" w:rsidP="006D42B8">
      <w:pPr>
        <w:spacing w:after="0" w:line="276" w:lineRule="auto"/>
        <w:ind w:firstLine="709"/>
        <w:jc w:val="both"/>
        <w:rPr>
          <w:rFonts w:cs="Times New Roman"/>
          <w:szCs w:val="24"/>
        </w:rPr>
      </w:pPr>
    </w:p>
    <w:p w:rsidR="006D42B8" w:rsidRPr="00B92B48" w:rsidRDefault="006D42B8" w:rsidP="006D42B8">
      <w:pPr>
        <w:spacing w:after="0" w:line="276" w:lineRule="auto"/>
        <w:jc w:val="both"/>
        <w:rPr>
          <w:rFonts w:cs="Times New Roman"/>
          <w:b/>
          <w:szCs w:val="24"/>
        </w:rPr>
      </w:pPr>
      <w:r w:rsidRPr="00B92B48">
        <w:rPr>
          <w:rFonts w:cs="Times New Roman"/>
          <w:b/>
          <w:szCs w:val="24"/>
        </w:rPr>
        <w:t>Masa odebranych odpadów komunalnych</w:t>
      </w:r>
    </w:p>
    <w:p w:rsidR="006D42B8" w:rsidRPr="00B92B48" w:rsidRDefault="006D42B8" w:rsidP="006D42B8">
      <w:pPr>
        <w:spacing w:line="276" w:lineRule="auto"/>
        <w:ind w:firstLine="1056"/>
        <w:jc w:val="both"/>
        <w:rPr>
          <w:rFonts w:cs="Times New Roman"/>
          <w:szCs w:val="24"/>
        </w:rPr>
      </w:pPr>
      <w:r w:rsidRPr="00B92B48">
        <w:rPr>
          <w:rFonts w:cs="Times New Roman"/>
          <w:szCs w:val="24"/>
        </w:rPr>
        <w:t>Ilość odebranych odpadów komunalnych z terenu Gminy Gorzyce z nieruchomości zamieszkałych w okresie od 01.01.202</w:t>
      </w:r>
      <w:r>
        <w:rPr>
          <w:rFonts w:cs="Times New Roman"/>
          <w:szCs w:val="24"/>
        </w:rPr>
        <w:t>2</w:t>
      </w:r>
      <w:r w:rsidRPr="00B92B48">
        <w:rPr>
          <w:rFonts w:cs="Times New Roman"/>
          <w:szCs w:val="24"/>
        </w:rPr>
        <w:t xml:space="preserve"> </w:t>
      </w:r>
      <w:r>
        <w:rPr>
          <w:rFonts w:cs="Times New Roman"/>
          <w:szCs w:val="24"/>
        </w:rPr>
        <w:t xml:space="preserve"> </w:t>
      </w:r>
      <w:r w:rsidRPr="00B92B48">
        <w:rPr>
          <w:rFonts w:cs="Times New Roman"/>
          <w:szCs w:val="24"/>
        </w:rPr>
        <w:t>r. od 31.12.202</w:t>
      </w:r>
      <w:r>
        <w:rPr>
          <w:rFonts w:cs="Times New Roman"/>
          <w:szCs w:val="24"/>
        </w:rPr>
        <w:t>2</w:t>
      </w:r>
      <w:r w:rsidRPr="00B92B48">
        <w:rPr>
          <w:rFonts w:cs="Times New Roman"/>
          <w:szCs w:val="24"/>
        </w:rPr>
        <w:t xml:space="preserve"> r. wynika z raportów składanych przez podmiot odbierający odpady od Właścicieli nieruchomości zamieszkałych z terenu Gminy Gorzyce. Poniżej ilość odpadów odebranych w</w:t>
      </w:r>
      <w:r w:rsidRPr="00B92B48">
        <w:rPr>
          <w:rFonts w:cs="Times New Roman"/>
          <w:szCs w:val="24"/>
          <w:lang w:eastAsia="pl-PL"/>
        </w:rPr>
        <w:t xml:space="preserve"> 202</w:t>
      </w:r>
      <w:r>
        <w:rPr>
          <w:rFonts w:cs="Times New Roman"/>
          <w:szCs w:val="24"/>
          <w:lang w:eastAsia="pl-PL"/>
        </w:rPr>
        <w:t>2</w:t>
      </w:r>
      <w:r w:rsidRPr="00B92B48">
        <w:rPr>
          <w:rFonts w:cs="Times New Roman"/>
          <w:szCs w:val="24"/>
          <w:lang w:eastAsia="pl-PL"/>
        </w:rPr>
        <w:t xml:space="preserve"> roku z nieruchomości zamieszkałych</w:t>
      </w:r>
      <w:r w:rsidRPr="00B92B48">
        <w:rPr>
          <w:rFonts w:cs="Times New Roman"/>
          <w:szCs w:val="24"/>
        </w:rPr>
        <w:t>:</w:t>
      </w:r>
    </w:p>
    <w:tbl>
      <w:tblPr>
        <w:tblpPr w:leftFromText="141" w:rightFromText="141" w:vertAnchor="text" w:horzAnchor="margin" w:tblpY="285"/>
        <w:tblOverlap w:val="never"/>
        <w:tblW w:w="9157" w:type="dxa"/>
        <w:tblCellMar>
          <w:left w:w="70" w:type="dxa"/>
          <w:right w:w="70" w:type="dxa"/>
        </w:tblCellMar>
        <w:tblLook w:val="04A0" w:firstRow="1" w:lastRow="0" w:firstColumn="1" w:lastColumn="0" w:noHBand="0" w:noVBand="1"/>
      </w:tblPr>
      <w:tblGrid>
        <w:gridCol w:w="640"/>
        <w:gridCol w:w="1460"/>
        <w:gridCol w:w="4385"/>
        <w:gridCol w:w="1448"/>
        <w:gridCol w:w="1224"/>
      </w:tblGrid>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D42B8" w:rsidRPr="0032723C" w:rsidRDefault="006D42B8" w:rsidP="00FB316F">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Lp.</w:t>
            </w:r>
          </w:p>
        </w:tc>
        <w:tc>
          <w:tcPr>
            <w:tcW w:w="14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FB316F">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Kod odpadu</w:t>
            </w:r>
          </w:p>
        </w:tc>
        <w:tc>
          <w:tcPr>
            <w:tcW w:w="5833" w:type="dxa"/>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FB316F">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 xml:space="preserve">Nazwa </w:t>
            </w:r>
          </w:p>
        </w:tc>
        <w:tc>
          <w:tcPr>
            <w:tcW w:w="1224"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FB316F">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 xml:space="preserve">SUMA  Ilość [Mg] </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20 03 99</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Style w:val="Uwydatnienie"/>
                <w:rFonts w:cs="Times New Roman"/>
              </w:rPr>
              <w:t>Odpady</w:t>
            </w:r>
            <w:r w:rsidRPr="0032723C">
              <w:rPr>
                <w:rFonts w:cs="Times New Roman"/>
              </w:rPr>
              <w:t xml:space="preserve"> komunalne niewymienione w innych podgrupach (popiół z palenisk domowych)</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39,280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20 03 07</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Odpady wielkogabarytowe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118,780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Niesegregowane (zmieszane) odpady komunalne</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1.729,180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20 02 01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Odpady ulegające biodegradacji</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239,180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99 ex</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lang w:eastAsia="pl-PL"/>
              </w:rPr>
            </w:pPr>
            <w:r w:rsidRPr="0032723C">
              <w:rPr>
                <w:rFonts w:eastAsia="TimesNewRoman" w:cs="Times New Roman"/>
              </w:rPr>
              <w:t>Inne niewymienione frakcje zbierane w sposób selektywny (odpady zielone , resztki kuchenne)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47,140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99 ex</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lang w:eastAsia="pl-PL"/>
              </w:rPr>
            </w:pPr>
            <w:r w:rsidRPr="0032723C">
              <w:rPr>
                <w:rFonts w:eastAsia="TimesNewRoman" w:cs="Times New Roman"/>
              </w:rPr>
              <w:t>Inne niewymienione frakcje zbierane w sposób selektywny (popiół z palenisk domowych)</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97,900</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20 01 36</w:t>
            </w:r>
          </w:p>
        </w:tc>
        <w:tc>
          <w:tcPr>
            <w:tcW w:w="5833" w:type="dxa"/>
            <w:gridSpan w:val="2"/>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Zużyte urządzenia elektryczne i elektroniczne inne niż wymienione w 20 01 21, 20 01 23 i 20 01 35</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2,620</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35*</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Zużyte urządzenia elektryczne i elektroniczne inne niż wymienione w 20 01 21, 20 01 23 zawierające niebezpieczne składniki</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12,920</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20 01 34</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Baterie i akumulatory inne niż wymienione w 20 01 33</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0,098</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20 01 32</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Leki inne niż wymienione w 20 01 31</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0,096</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27*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Farby,  tusze,  farby  drukarskie,  kleje,  lepiszcze  i  żywice  zawierające  substancje niebezpieczne</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4,260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21*</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Lampy fluorescencyjne i inne odpady zawierające rtęć</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0,117</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20 01 10</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Odzież</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12,320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20 01 02</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Szkło</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10,080</w:t>
            </w:r>
          </w:p>
        </w:tc>
      </w:tr>
      <w:tr w:rsidR="006D42B8" w:rsidRPr="0032723C" w:rsidTr="00FB316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17 01 07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Zmieszane odpady z betonu, gruzu ceglanego, odpadowych materiałów ceramicznych i elementów wyposażenia inne niż wymienione w 17 01 06</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68,320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nil"/>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16 01 03</w:t>
            </w:r>
          </w:p>
        </w:tc>
        <w:tc>
          <w:tcPr>
            <w:tcW w:w="5833" w:type="dxa"/>
            <w:gridSpan w:val="2"/>
            <w:tcBorders>
              <w:top w:val="nil"/>
              <w:left w:val="nil"/>
              <w:bottom w:val="nil"/>
              <w:right w:val="nil"/>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Zużyte opony</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21,840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Opakowania ze szkła</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167,66</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15 01 06</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Zmieszane odpady opakowaniowe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0,500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15 01 02</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Opakowania z tworzyw sztucznych</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jc w:val="right"/>
              <w:rPr>
                <w:rFonts w:cs="Times New Roman"/>
                <w:b/>
              </w:rPr>
            </w:pPr>
            <w:r w:rsidRPr="0032723C">
              <w:rPr>
                <w:rFonts w:cs="Times New Roman"/>
                <w:b/>
              </w:rPr>
              <w:t>239,060</w:t>
            </w:r>
          </w:p>
        </w:tc>
      </w:tr>
      <w:tr w:rsidR="006D42B8" w:rsidRPr="0032723C" w:rsidTr="00FB316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rPr>
                <w:rFonts w:eastAsia="Times New Roman" w:cs="Times New Roman"/>
                <w:szCs w:val="24"/>
                <w:lang w:eastAsia="pl-PL"/>
              </w:rPr>
            </w:pPr>
            <w:r w:rsidRPr="0032723C">
              <w:rPr>
                <w:rFonts w:eastAsia="Times New Roman" w:cs="Times New Roman"/>
                <w:szCs w:val="24"/>
                <w:lang w:eastAsia="pl-PL"/>
              </w:rPr>
              <w:t>Opakowania z papieru i tektury</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FB316F">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30,980</w:t>
            </w:r>
          </w:p>
        </w:tc>
      </w:tr>
      <w:tr w:rsidR="006D42B8" w:rsidRPr="0032723C" w:rsidTr="00FB3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485" w:type="dxa"/>
          <w:trHeight w:val="221"/>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6D42B8" w:rsidRPr="0032723C" w:rsidRDefault="006D42B8" w:rsidP="00FB316F">
            <w:pPr>
              <w:tabs>
                <w:tab w:val="left" w:pos="510"/>
                <w:tab w:val="left" w:pos="7710"/>
              </w:tabs>
              <w:spacing w:line="240" w:lineRule="auto"/>
              <w:jc w:val="center"/>
              <w:rPr>
                <w:rFonts w:cs="Times New Roman"/>
                <w:b/>
                <w:szCs w:val="24"/>
              </w:rPr>
            </w:pPr>
            <w:r w:rsidRPr="0032723C">
              <w:rPr>
                <w:rFonts w:cs="Times New Roman"/>
                <w:b/>
                <w:szCs w:val="24"/>
              </w:rPr>
              <w:t>RAZEM</w:t>
            </w:r>
          </w:p>
        </w:tc>
        <w:tc>
          <w:tcPr>
            <w:tcW w:w="1224" w:type="dxa"/>
            <w:tcBorders>
              <w:top w:val="single" w:sz="4" w:space="0" w:color="auto"/>
              <w:left w:val="single" w:sz="4" w:space="0" w:color="auto"/>
              <w:bottom w:val="single" w:sz="4" w:space="0" w:color="auto"/>
              <w:right w:val="single" w:sz="4" w:space="0" w:color="auto"/>
            </w:tcBorders>
            <w:vAlign w:val="center"/>
          </w:tcPr>
          <w:p w:rsidR="006D42B8" w:rsidRPr="0032723C" w:rsidRDefault="006D42B8" w:rsidP="00FB316F">
            <w:pPr>
              <w:tabs>
                <w:tab w:val="left" w:pos="510"/>
                <w:tab w:val="left" w:pos="7710"/>
              </w:tabs>
              <w:spacing w:line="240" w:lineRule="auto"/>
              <w:jc w:val="right"/>
              <w:rPr>
                <w:rFonts w:cs="Times New Roman"/>
                <w:b/>
                <w:szCs w:val="24"/>
              </w:rPr>
            </w:pPr>
            <w:r w:rsidRPr="0032723C">
              <w:rPr>
                <w:rFonts w:cs="Times New Roman"/>
                <w:b/>
                <w:szCs w:val="24"/>
              </w:rPr>
              <w:t>2.842,331</w:t>
            </w:r>
          </w:p>
        </w:tc>
      </w:tr>
    </w:tbl>
    <w:p w:rsidR="006D42B8" w:rsidRPr="0032723C" w:rsidRDefault="006D42B8" w:rsidP="006D42B8">
      <w:pPr>
        <w:rPr>
          <w:rFonts w:cs="Times New Roman"/>
          <w:szCs w:val="24"/>
        </w:rPr>
      </w:pPr>
    </w:p>
    <w:p w:rsidR="006D42B8" w:rsidRPr="0032723C" w:rsidRDefault="006D42B8" w:rsidP="006D42B8">
      <w:pPr>
        <w:rPr>
          <w:rFonts w:cs="Times New Roman"/>
          <w:szCs w:val="24"/>
        </w:rPr>
      </w:pPr>
    </w:p>
    <w:p w:rsidR="006D42B8" w:rsidRPr="0032723C" w:rsidRDefault="006D42B8" w:rsidP="006D42B8">
      <w:pPr>
        <w:spacing w:after="0" w:line="276" w:lineRule="auto"/>
        <w:rPr>
          <w:rFonts w:cs="Times New Roman"/>
          <w:szCs w:val="24"/>
        </w:rPr>
      </w:pPr>
      <w:r w:rsidRPr="0032723C">
        <w:rPr>
          <w:rFonts w:cs="Times New Roman"/>
          <w:szCs w:val="24"/>
        </w:rPr>
        <w:lastRenderedPageBreak/>
        <w:t>Łączna masa odebranych odpadów komunalnych od właścicieli nieruchomości zamieszkałych z terenu gminy Gorzyce wyniosła 2.842,331</w:t>
      </w:r>
      <w:r w:rsidRPr="0032723C">
        <w:rPr>
          <w:rFonts w:cs="Times New Roman"/>
          <w:b/>
          <w:szCs w:val="24"/>
        </w:rPr>
        <w:t xml:space="preserve"> </w:t>
      </w:r>
      <w:r w:rsidRPr="0032723C">
        <w:rPr>
          <w:rFonts w:cs="Times New Roman"/>
          <w:szCs w:val="24"/>
        </w:rPr>
        <w:t>Mg.</w:t>
      </w:r>
    </w:p>
    <w:p w:rsidR="006D42B8" w:rsidRPr="0032723C" w:rsidRDefault="006D42B8" w:rsidP="006D42B8">
      <w:pPr>
        <w:spacing w:after="0" w:line="276" w:lineRule="auto"/>
        <w:rPr>
          <w:rFonts w:cs="Times New Roman"/>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Zasady selektywnej zbiórki</w:t>
      </w:r>
    </w:p>
    <w:p w:rsidR="006D42B8" w:rsidRPr="0032723C" w:rsidRDefault="006D42B8" w:rsidP="006D42B8">
      <w:pPr>
        <w:spacing w:after="0" w:line="276" w:lineRule="auto"/>
        <w:ind w:firstLine="708"/>
        <w:jc w:val="both"/>
        <w:rPr>
          <w:rFonts w:eastAsia="Times New Roman" w:cs="Times New Roman"/>
          <w:szCs w:val="24"/>
          <w:lang w:eastAsia="pl-PL"/>
        </w:rPr>
      </w:pPr>
      <w:r w:rsidRPr="0032723C">
        <w:rPr>
          <w:rFonts w:eastAsia="Times New Roman" w:cs="Times New Roman"/>
          <w:szCs w:val="24"/>
          <w:lang w:eastAsia="pl-PL"/>
        </w:rPr>
        <w:t>Do selektywnego gromadzenia odpadów należy stosować pojemniki i worki oznaczone następującymi kolorami napisami:</w:t>
      </w:r>
    </w:p>
    <w:p w:rsidR="006D42B8" w:rsidRPr="0032723C"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32723C">
        <w:rPr>
          <w:rFonts w:eastAsia="Times New Roman" w:cs="Times New Roman"/>
          <w:szCs w:val="24"/>
          <w:lang w:eastAsia="pl-PL"/>
        </w:rPr>
        <w:t>niebieski – przeznaczony na papier i tekturę z napisem – „Papier”;</w:t>
      </w:r>
    </w:p>
    <w:tbl>
      <w:tblPr>
        <w:tblStyle w:val="Tabela-Siatka"/>
        <w:tblpPr w:leftFromText="141" w:rightFromText="141" w:vertAnchor="text" w:horzAnchor="margin" w:tblpY="8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73"/>
        <w:gridCol w:w="3076"/>
        <w:gridCol w:w="3118"/>
      </w:tblGrid>
      <w:tr w:rsidR="006D42B8" w:rsidTr="00FB316F">
        <w:trPr>
          <w:trHeight w:val="2395"/>
        </w:trPr>
        <w:tc>
          <w:tcPr>
            <w:tcW w:w="2873" w:type="dxa"/>
            <w:shd w:val="clear" w:color="auto" w:fill="FFFFFF" w:themeFill="background1"/>
            <w:vAlign w:val="center"/>
          </w:tcPr>
          <w:p w:rsidR="006D42B8" w:rsidRDefault="006D42B8" w:rsidP="00FB316F">
            <w:pPr>
              <w:ind w:right="-483"/>
              <w:rPr>
                <w:b/>
                <w:color w:val="000000" w:themeColor="text1"/>
                <w:sz w:val="30"/>
                <w:szCs w:val="30"/>
              </w:rPr>
            </w:pPr>
            <w:r>
              <w:rPr>
                <w:b/>
                <w:noProof/>
                <w:color w:val="000000" w:themeColor="text1"/>
                <w:sz w:val="30"/>
                <w:szCs w:val="30"/>
                <w:lang w:eastAsia="pl-PL"/>
              </w:rPr>
              <w:drawing>
                <wp:anchor distT="0" distB="0" distL="114300" distR="114300" simplePos="0" relativeHeight="251673600" behindDoc="0" locked="0" layoutInCell="1" allowOverlap="1" wp14:anchorId="58A38C33" wp14:editId="15465905">
                  <wp:simplePos x="0" y="0"/>
                  <wp:positionH relativeFrom="column">
                    <wp:posOffset>454025</wp:posOffset>
                  </wp:positionH>
                  <wp:positionV relativeFrom="paragraph">
                    <wp:posOffset>-22225</wp:posOffset>
                  </wp:positionV>
                  <wp:extent cx="1009650" cy="1457960"/>
                  <wp:effectExtent l="0" t="0" r="0" b="889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457960"/>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sz w:val="30"/>
                <w:szCs w:val="30"/>
              </w:rPr>
              <w:t xml:space="preserve">    </w:t>
            </w:r>
          </w:p>
          <w:p w:rsidR="006D42B8" w:rsidRPr="00A3454C" w:rsidRDefault="006D42B8" w:rsidP="00FB316F">
            <w:pPr>
              <w:ind w:right="-483"/>
              <w:jc w:val="center"/>
              <w:rPr>
                <w:b/>
                <w:color w:val="000000" w:themeColor="text1"/>
                <w:sz w:val="30"/>
                <w:szCs w:val="30"/>
              </w:rPr>
            </w:pPr>
          </w:p>
          <w:p w:rsidR="006D42B8" w:rsidRDefault="006D42B8" w:rsidP="00FB316F">
            <w:pPr>
              <w:ind w:right="-483"/>
              <w:rPr>
                <w:b/>
                <w:color w:val="000000" w:themeColor="text1"/>
                <w:sz w:val="18"/>
              </w:rPr>
            </w:pPr>
            <w:r>
              <w:rPr>
                <w:b/>
                <w:color w:val="000000" w:themeColor="text1"/>
                <w:sz w:val="18"/>
              </w:rPr>
              <w:t xml:space="preserve">             </w:t>
            </w:r>
          </w:p>
        </w:tc>
        <w:tc>
          <w:tcPr>
            <w:tcW w:w="3076" w:type="dxa"/>
          </w:tcPr>
          <w:p w:rsidR="006D42B8" w:rsidRDefault="006D42B8" w:rsidP="00FB316F">
            <w:pPr>
              <w:ind w:left="317"/>
              <w:rPr>
                <w:rFonts w:ascii="Verdana" w:hAnsi="Verdana"/>
                <w:b/>
                <w:color w:val="70AD47"/>
                <w:sz w:val="20"/>
                <w:szCs w:val="24"/>
              </w:rPr>
            </w:pPr>
          </w:p>
          <w:p w:rsidR="006D42B8" w:rsidRDefault="006D42B8" w:rsidP="00FB316F">
            <w:pPr>
              <w:ind w:left="317"/>
              <w:rPr>
                <w:rFonts w:ascii="Verdana" w:hAnsi="Verdana"/>
                <w:bCs/>
                <w:sz w:val="16"/>
                <w:szCs w:val="18"/>
              </w:rPr>
            </w:pPr>
            <w:r w:rsidRPr="003018C4">
              <w:rPr>
                <w:rFonts w:ascii="Verdana" w:hAnsi="Verdana"/>
                <w:b/>
                <w:color w:val="70AD47"/>
                <w:sz w:val="20"/>
                <w:szCs w:val="24"/>
              </w:rPr>
              <w:t>WRZUCAMY</w:t>
            </w:r>
          </w:p>
          <w:p w:rsidR="006D42B8" w:rsidRDefault="006D42B8" w:rsidP="00FB316F">
            <w:pPr>
              <w:ind w:left="317"/>
              <w:rPr>
                <w:rFonts w:ascii="Verdana" w:hAnsi="Verdana"/>
                <w:bCs/>
                <w:sz w:val="16"/>
                <w:szCs w:val="18"/>
              </w:rPr>
            </w:pP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czasopisma, gazety, książki, zeszyty, prospekty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torby papierowe, opakowania z papieru</w:t>
            </w:r>
          </w:p>
          <w:p w:rsidR="006D42B8" w:rsidRPr="00BF6D55"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papier biurowy i szkolny</w:t>
            </w:r>
            <w:r>
              <w:rPr>
                <w:rFonts w:ascii="Verdana" w:hAnsi="Verdana"/>
                <w:bCs/>
                <w:sz w:val="16"/>
                <w:szCs w:val="18"/>
              </w:rPr>
              <w:t xml:space="preserve">, </w:t>
            </w:r>
            <w:r w:rsidRPr="00BF6D55">
              <w:rPr>
                <w:rFonts w:ascii="Verdana" w:hAnsi="Verdana"/>
                <w:bCs/>
                <w:sz w:val="16"/>
                <w:szCs w:val="18"/>
              </w:rPr>
              <w:t>kartony i tekturę</w:t>
            </w:r>
          </w:p>
        </w:tc>
        <w:tc>
          <w:tcPr>
            <w:tcW w:w="3118" w:type="dxa"/>
          </w:tcPr>
          <w:p w:rsidR="006D42B8" w:rsidRDefault="006D42B8" w:rsidP="00FB316F">
            <w:pPr>
              <w:ind w:left="317"/>
              <w:rPr>
                <w:rFonts w:ascii="Verdana" w:hAnsi="Verdana"/>
                <w:b/>
                <w:color w:val="FF0000"/>
                <w:sz w:val="20"/>
                <w:szCs w:val="24"/>
              </w:rPr>
            </w:pPr>
          </w:p>
          <w:p w:rsidR="006D42B8" w:rsidRDefault="006D42B8" w:rsidP="00FB316F">
            <w:pPr>
              <w:ind w:left="317"/>
              <w:rPr>
                <w:rFonts w:ascii="Verdana" w:hAnsi="Verdana"/>
                <w:b/>
                <w:bCs/>
                <w:sz w:val="16"/>
                <w:szCs w:val="18"/>
              </w:rPr>
            </w:pPr>
            <w:r w:rsidRPr="003018C4">
              <w:rPr>
                <w:rFonts w:ascii="Verdana" w:hAnsi="Verdana"/>
                <w:b/>
                <w:color w:val="FF0000"/>
                <w:sz w:val="20"/>
                <w:szCs w:val="24"/>
              </w:rPr>
              <w:t>NIE WRZUCAMY</w:t>
            </w:r>
          </w:p>
          <w:p w:rsidR="006D42B8" w:rsidRPr="00A32F3D" w:rsidRDefault="006D42B8" w:rsidP="006D42B8">
            <w:pPr>
              <w:numPr>
                <w:ilvl w:val="0"/>
                <w:numId w:val="44"/>
              </w:numPr>
              <w:ind w:left="317" w:hanging="284"/>
              <w:rPr>
                <w:rFonts w:ascii="Verdana" w:hAnsi="Verdana"/>
                <w:b/>
                <w:bCs/>
                <w:sz w:val="16"/>
                <w:szCs w:val="18"/>
              </w:rPr>
            </w:pPr>
            <w:r w:rsidRPr="00A32F3D">
              <w:rPr>
                <w:rFonts w:ascii="Verdana" w:hAnsi="Verdana"/>
                <w:b/>
                <w:bCs/>
                <w:sz w:val="16"/>
                <w:szCs w:val="18"/>
              </w:rPr>
              <w:t xml:space="preserve">artykułów higienicznych </w:t>
            </w:r>
            <w:r w:rsidRPr="00A32F3D">
              <w:rPr>
                <w:rFonts w:ascii="Verdana" w:hAnsi="Verdana"/>
                <w:bCs/>
                <w:sz w:val="16"/>
                <w:szCs w:val="18"/>
              </w:rPr>
              <w:t>(np. pieluch, chusteczek)</w:t>
            </w:r>
          </w:p>
          <w:p w:rsidR="006D42B8"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 xml:space="preserve">mokrego, zabrudzonego </w:t>
            </w:r>
          </w:p>
          <w:p w:rsidR="006D42B8" w:rsidRPr="00A32F3D" w:rsidRDefault="006D42B8" w:rsidP="00FB316F">
            <w:pPr>
              <w:ind w:left="317"/>
              <w:rPr>
                <w:rFonts w:ascii="Verdana" w:hAnsi="Verdana"/>
                <w:bCs/>
                <w:sz w:val="16"/>
                <w:szCs w:val="18"/>
              </w:rPr>
            </w:pPr>
            <w:r w:rsidRPr="00A32F3D">
              <w:rPr>
                <w:rFonts w:ascii="Verdana" w:hAnsi="Verdana"/>
                <w:bCs/>
                <w:sz w:val="16"/>
                <w:szCs w:val="18"/>
              </w:rPr>
              <w:t>i tłustego papieru</w:t>
            </w:r>
          </w:p>
          <w:p w:rsidR="006D42B8" w:rsidRDefault="006D42B8" w:rsidP="006D42B8">
            <w:pPr>
              <w:numPr>
                <w:ilvl w:val="0"/>
                <w:numId w:val="44"/>
              </w:numPr>
              <w:ind w:left="317" w:hanging="284"/>
              <w:rPr>
                <w:b/>
                <w:color w:val="000000" w:themeColor="text1"/>
                <w:sz w:val="18"/>
              </w:rPr>
            </w:pPr>
            <w:r w:rsidRPr="00A32F3D">
              <w:rPr>
                <w:rFonts w:ascii="Verdana" w:hAnsi="Verdana"/>
                <w:bCs/>
                <w:sz w:val="16"/>
                <w:szCs w:val="18"/>
              </w:rPr>
              <w:t>opakowań po napojach, opakowań po nawozach</w:t>
            </w:r>
            <w:r>
              <w:rPr>
                <w:rFonts w:ascii="Verdana" w:hAnsi="Verdana"/>
                <w:bCs/>
                <w:sz w:val="16"/>
                <w:szCs w:val="18"/>
              </w:rPr>
              <w:t xml:space="preserve">, </w:t>
            </w:r>
            <w:r w:rsidRPr="00A32F3D">
              <w:rPr>
                <w:rFonts w:ascii="Verdana" w:hAnsi="Verdana"/>
                <w:bCs/>
                <w:sz w:val="16"/>
                <w:szCs w:val="18"/>
              </w:rPr>
              <w:t>tapet, worków po cemencie</w:t>
            </w:r>
          </w:p>
        </w:tc>
      </w:tr>
    </w:tbl>
    <w:p w:rsidR="006D42B8" w:rsidRPr="00AF1D4D"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F60DEB">
        <w:rPr>
          <w:rFonts w:eastAsia="Times New Roman" w:cs="Times New Roman"/>
          <w:szCs w:val="24"/>
          <w:lang w:eastAsia="pl-PL"/>
        </w:rPr>
        <w:t>zielony – przeznaczony na szkło – z napisem „Szkło”;</w:t>
      </w:r>
    </w:p>
    <w:tbl>
      <w:tblPr>
        <w:tblStyle w:val="Tabela-Siatka1"/>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13"/>
        <w:gridCol w:w="3036"/>
        <w:gridCol w:w="3118"/>
      </w:tblGrid>
      <w:tr w:rsidR="006D42B8" w:rsidRPr="00AF1D4D" w:rsidTr="00FB316F">
        <w:trPr>
          <w:trHeight w:val="2399"/>
        </w:trPr>
        <w:tc>
          <w:tcPr>
            <w:tcW w:w="2913" w:type="dxa"/>
            <w:shd w:val="clear" w:color="auto" w:fill="FFFFFF" w:themeFill="background1"/>
            <w:vAlign w:val="center"/>
          </w:tcPr>
          <w:p w:rsidR="006D42B8" w:rsidRPr="00AF1D4D" w:rsidRDefault="006D42B8" w:rsidP="00FB316F">
            <w:pPr>
              <w:spacing w:line="259" w:lineRule="auto"/>
              <w:ind w:right="-483"/>
              <w:rPr>
                <w:b/>
                <w:color w:val="000000" w:themeColor="text1"/>
                <w:sz w:val="18"/>
              </w:rPr>
            </w:pPr>
            <w:r w:rsidRPr="00AF1D4D">
              <w:rPr>
                <w:b/>
                <w:noProof/>
                <w:color w:val="000000" w:themeColor="text1"/>
                <w:sz w:val="18"/>
                <w:lang w:eastAsia="pl-PL"/>
              </w:rPr>
              <w:drawing>
                <wp:anchor distT="0" distB="0" distL="114300" distR="114300" simplePos="0" relativeHeight="251674624" behindDoc="0" locked="0" layoutInCell="1" allowOverlap="1" wp14:anchorId="46D1DC26" wp14:editId="7BF774A5">
                  <wp:simplePos x="0" y="0"/>
                  <wp:positionH relativeFrom="column">
                    <wp:posOffset>466725</wp:posOffset>
                  </wp:positionH>
                  <wp:positionV relativeFrom="paragraph">
                    <wp:posOffset>-6985</wp:posOffset>
                  </wp:positionV>
                  <wp:extent cx="1038225" cy="1484630"/>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225" cy="14846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36" w:type="dxa"/>
          </w:tcPr>
          <w:p w:rsidR="006D42B8" w:rsidRPr="00AF1D4D" w:rsidRDefault="006D42B8" w:rsidP="00FB316F">
            <w:pPr>
              <w:ind w:left="317"/>
              <w:rPr>
                <w:rFonts w:ascii="Verdana" w:hAnsi="Verdana"/>
                <w:b/>
                <w:color w:val="70AD47"/>
                <w:sz w:val="20"/>
                <w:szCs w:val="24"/>
              </w:rPr>
            </w:pPr>
          </w:p>
          <w:p w:rsidR="006D42B8" w:rsidRPr="00AF1D4D" w:rsidRDefault="006D42B8" w:rsidP="00FB316F">
            <w:pPr>
              <w:ind w:left="317"/>
              <w:rPr>
                <w:rFonts w:ascii="Verdana" w:hAnsi="Verdana"/>
                <w:bCs/>
                <w:sz w:val="16"/>
                <w:szCs w:val="18"/>
              </w:rPr>
            </w:pPr>
            <w:r w:rsidRPr="00AF1D4D">
              <w:rPr>
                <w:rFonts w:ascii="Verdana" w:hAnsi="Verdana"/>
                <w:b/>
                <w:color w:val="70AD47"/>
                <w:sz w:val="20"/>
                <w:szCs w:val="24"/>
              </w:rPr>
              <w:t>WRZUCAMY</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butelki i słoiki szklane po napojach i żywności</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butelki po napojach alkoholowych</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szklane opakowania po kosmetykach</w:t>
            </w:r>
          </w:p>
          <w:p w:rsidR="006D42B8" w:rsidRPr="00AF1D4D" w:rsidRDefault="006D42B8" w:rsidP="00FB316F">
            <w:pPr>
              <w:spacing w:line="259" w:lineRule="auto"/>
              <w:ind w:right="-483"/>
              <w:rPr>
                <w:b/>
                <w:color w:val="000000" w:themeColor="text1"/>
                <w:sz w:val="18"/>
              </w:rPr>
            </w:pPr>
          </w:p>
        </w:tc>
        <w:tc>
          <w:tcPr>
            <w:tcW w:w="3118" w:type="dxa"/>
          </w:tcPr>
          <w:p w:rsidR="006D42B8" w:rsidRPr="00AF1D4D" w:rsidRDefault="006D42B8" w:rsidP="00FB316F">
            <w:pPr>
              <w:ind w:left="317"/>
              <w:rPr>
                <w:rFonts w:ascii="Verdana" w:hAnsi="Verdana"/>
                <w:b/>
                <w:color w:val="FF0000"/>
                <w:sz w:val="20"/>
                <w:szCs w:val="24"/>
              </w:rPr>
            </w:pPr>
          </w:p>
          <w:p w:rsidR="006D42B8" w:rsidRPr="00AF1D4D" w:rsidRDefault="006D42B8" w:rsidP="00FB316F">
            <w:pPr>
              <w:ind w:left="317"/>
              <w:rPr>
                <w:rFonts w:ascii="Verdana" w:hAnsi="Verdana"/>
                <w:bCs/>
                <w:sz w:val="16"/>
                <w:szCs w:val="18"/>
              </w:rPr>
            </w:pPr>
            <w:r w:rsidRPr="00AF1D4D">
              <w:rPr>
                <w:rFonts w:ascii="Verdana" w:hAnsi="Verdana"/>
                <w:b/>
                <w:color w:val="FF0000"/>
                <w:sz w:val="20"/>
                <w:szCs w:val="24"/>
              </w:rPr>
              <w:t>NIE WRZUCAMY</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luster,</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porcelany i ceramiki, fajansu</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żarówek, lamp neonowych</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szkła okiennego i zbrojonego</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szyb samochodowych, nakrętek, kapsli, korków z butelek i słoików</w:t>
            </w:r>
          </w:p>
        </w:tc>
      </w:tr>
    </w:tbl>
    <w:p w:rsidR="006D42B8" w:rsidRPr="00031B96"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F60DEB">
        <w:rPr>
          <w:rFonts w:eastAsia="Times New Roman" w:cs="Times New Roman"/>
          <w:szCs w:val="24"/>
          <w:lang w:eastAsia="pl-PL"/>
        </w:rPr>
        <w:t>żółty – przeznaczony na tworzywo sztuczne i metale – z napisem „Metale</w:t>
      </w:r>
    </w:p>
    <w:p w:rsidR="006D42B8" w:rsidRPr="00F60DEB" w:rsidRDefault="006D42B8" w:rsidP="006D42B8">
      <w:pPr>
        <w:tabs>
          <w:tab w:val="left" w:pos="993"/>
        </w:tabs>
        <w:suppressAutoHyphens/>
        <w:autoSpaceDE w:val="0"/>
        <w:autoSpaceDN w:val="0"/>
        <w:adjustRightInd w:val="0"/>
        <w:spacing w:after="0" w:line="276" w:lineRule="auto"/>
        <w:ind w:left="851"/>
        <w:jc w:val="both"/>
        <w:textAlignment w:val="center"/>
        <w:rPr>
          <w:rFonts w:eastAsia="Times New Roman" w:cs="Times New Roman"/>
          <w:szCs w:val="24"/>
          <w:lang w:eastAsia="pl-PL"/>
        </w:rPr>
      </w:pPr>
      <w:r w:rsidRPr="00F60DEB">
        <w:rPr>
          <w:rFonts w:eastAsia="Times New Roman" w:cs="Times New Roman"/>
          <w:szCs w:val="24"/>
          <w:lang w:eastAsia="pl-PL"/>
        </w:rPr>
        <w:t>i tworzywa sztuczne”;</w:t>
      </w:r>
    </w:p>
    <w:tbl>
      <w:tblPr>
        <w:tblStyle w:val="Tabela-Siatka"/>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20"/>
        <w:gridCol w:w="3129"/>
        <w:gridCol w:w="3118"/>
      </w:tblGrid>
      <w:tr w:rsidR="006D42B8" w:rsidTr="00FB316F">
        <w:trPr>
          <w:trHeight w:val="2548"/>
        </w:trPr>
        <w:tc>
          <w:tcPr>
            <w:tcW w:w="2820" w:type="dxa"/>
            <w:shd w:val="clear" w:color="auto" w:fill="FFFFFF" w:themeFill="background1"/>
            <w:vAlign w:val="center"/>
          </w:tcPr>
          <w:p w:rsidR="006D42B8" w:rsidRDefault="006D42B8" w:rsidP="00FB316F">
            <w:pPr>
              <w:ind w:right="-483"/>
              <w:rPr>
                <w:b/>
                <w:color w:val="000000" w:themeColor="text1"/>
                <w:sz w:val="18"/>
              </w:rPr>
            </w:pPr>
            <w:r>
              <w:rPr>
                <w:b/>
                <w:noProof/>
                <w:color w:val="000000" w:themeColor="text1"/>
                <w:sz w:val="18"/>
                <w:lang w:eastAsia="pl-PL"/>
              </w:rPr>
              <w:drawing>
                <wp:anchor distT="0" distB="0" distL="114300" distR="114300" simplePos="0" relativeHeight="251675648" behindDoc="0" locked="0" layoutInCell="1" allowOverlap="1" wp14:anchorId="5F42CBC9" wp14:editId="2090C2F3">
                  <wp:simplePos x="0" y="0"/>
                  <wp:positionH relativeFrom="column">
                    <wp:posOffset>466725</wp:posOffset>
                  </wp:positionH>
                  <wp:positionV relativeFrom="paragraph">
                    <wp:posOffset>-23495</wp:posOffset>
                  </wp:positionV>
                  <wp:extent cx="1009650" cy="1463040"/>
                  <wp:effectExtent l="0" t="0" r="0" b="381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1463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9" w:type="dxa"/>
          </w:tcPr>
          <w:p w:rsidR="006D42B8" w:rsidRDefault="006D42B8" w:rsidP="00FB316F">
            <w:pPr>
              <w:ind w:left="317"/>
              <w:rPr>
                <w:rFonts w:ascii="Verdana" w:hAnsi="Verdana"/>
                <w:bCs/>
                <w:sz w:val="16"/>
                <w:szCs w:val="18"/>
              </w:rPr>
            </w:pPr>
            <w:r w:rsidRPr="003018C4">
              <w:rPr>
                <w:rFonts w:ascii="Verdana" w:hAnsi="Verdana"/>
                <w:b/>
                <w:color w:val="70AD47"/>
                <w:sz w:val="20"/>
                <w:szCs w:val="24"/>
              </w:rPr>
              <w:t>WRZUCAMY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z plastiku po płynach i napojach</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plastikowe nakrętki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folię, reklamówki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po chipsach, makaronach itp.</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 xml:space="preserve">kartony po sokach i mleku </w:t>
            </w:r>
            <w:r w:rsidRPr="00A32F3D">
              <w:rPr>
                <w:rFonts w:ascii="Verdana" w:hAnsi="Verdana"/>
                <w:b/>
                <w:bCs/>
                <w:sz w:val="16"/>
                <w:szCs w:val="18"/>
                <w:u w:val="single"/>
              </w:rPr>
              <w:t>bez zawartości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z metalu (np. puszki po napojach lub konserwach)</w:t>
            </w:r>
          </w:p>
          <w:p w:rsidR="006D42B8" w:rsidRDefault="006D42B8" w:rsidP="00FB316F">
            <w:pPr>
              <w:ind w:right="-483"/>
              <w:rPr>
                <w:b/>
                <w:color w:val="000000" w:themeColor="text1"/>
                <w:sz w:val="18"/>
              </w:rPr>
            </w:pPr>
            <w:r>
              <w:rPr>
                <w:rFonts w:ascii="Verdana" w:hAnsi="Verdana"/>
                <w:bCs/>
                <w:sz w:val="16"/>
                <w:szCs w:val="18"/>
              </w:rPr>
              <w:t xml:space="preserve">      </w:t>
            </w:r>
            <w:r w:rsidRPr="00A32F3D">
              <w:rPr>
                <w:rFonts w:ascii="Verdana" w:hAnsi="Verdana"/>
                <w:bCs/>
                <w:sz w:val="16"/>
                <w:szCs w:val="18"/>
              </w:rPr>
              <w:t>drobny złom żelazny i metali</w:t>
            </w:r>
          </w:p>
        </w:tc>
        <w:tc>
          <w:tcPr>
            <w:tcW w:w="3118" w:type="dxa"/>
          </w:tcPr>
          <w:p w:rsidR="006D42B8" w:rsidRDefault="006D42B8" w:rsidP="00FB316F">
            <w:pPr>
              <w:ind w:left="317"/>
              <w:rPr>
                <w:rFonts w:ascii="Verdana" w:hAnsi="Verdana"/>
                <w:bCs/>
                <w:sz w:val="16"/>
                <w:szCs w:val="18"/>
              </w:rPr>
            </w:pPr>
            <w:r w:rsidRPr="003018C4">
              <w:rPr>
                <w:rFonts w:ascii="Verdana" w:hAnsi="Verdana"/>
                <w:b/>
                <w:color w:val="FF0000"/>
                <w:sz w:val="20"/>
                <w:szCs w:val="24"/>
              </w:rPr>
              <w:t>NIE WRZUCAMY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tworzyw piankowych i styropianu</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opakowań po farbach, nawozach sztucznych, środkach ochrony roślin, PCV</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opakowań po lekach</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sprzętu AGD i elektronicznego</w:t>
            </w:r>
          </w:p>
          <w:p w:rsidR="006D42B8"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baterii</w:t>
            </w:r>
          </w:p>
          <w:p w:rsidR="006D42B8" w:rsidRPr="00A32F3D" w:rsidRDefault="006D42B8" w:rsidP="00FB316F">
            <w:pPr>
              <w:ind w:left="317"/>
              <w:rPr>
                <w:rFonts w:ascii="Verdana" w:hAnsi="Verdana"/>
                <w:bCs/>
                <w:sz w:val="16"/>
                <w:szCs w:val="18"/>
              </w:rPr>
            </w:pPr>
          </w:p>
          <w:p w:rsidR="006D42B8" w:rsidRDefault="006D42B8" w:rsidP="00FB316F">
            <w:pPr>
              <w:ind w:right="-483"/>
              <w:rPr>
                <w:rFonts w:ascii="Verdana" w:hAnsi="Verdana"/>
                <w:b/>
                <w:bCs/>
                <w:color w:val="FF0000"/>
                <w:sz w:val="16"/>
                <w:szCs w:val="18"/>
              </w:rPr>
            </w:pPr>
            <w:r w:rsidRPr="00E85C45">
              <w:rPr>
                <w:rFonts w:ascii="Verdana" w:hAnsi="Verdana"/>
                <w:b/>
                <w:bCs/>
                <w:color w:val="FF0000"/>
                <w:sz w:val="16"/>
                <w:szCs w:val="18"/>
              </w:rPr>
              <w:t xml:space="preserve">Pamiętaj o zgnieceniu pustych </w:t>
            </w:r>
          </w:p>
          <w:p w:rsidR="006D42B8" w:rsidRDefault="006D42B8" w:rsidP="00FB316F">
            <w:pPr>
              <w:ind w:right="-483"/>
              <w:rPr>
                <w:b/>
                <w:color w:val="000000" w:themeColor="text1"/>
                <w:sz w:val="18"/>
              </w:rPr>
            </w:pPr>
            <w:r w:rsidRPr="00E85C45">
              <w:rPr>
                <w:rFonts w:ascii="Verdana" w:hAnsi="Verdana"/>
                <w:b/>
                <w:bCs/>
                <w:color w:val="FF0000"/>
                <w:sz w:val="16"/>
                <w:szCs w:val="18"/>
              </w:rPr>
              <w:t>butelek i opakowań przed ich wyrzuceniem</w:t>
            </w:r>
            <w:r w:rsidRPr="00E85C45">
              <w:rPr>
                <w:rFonts w:ascii="Verdana" w:hAnsi="Verdana"/>
                <w:b/>
                <w:bCs/>
                <w:color w:val="FF0000"/>
                <w:sz w:val="14"/>
                <w:szCs w:val="16"/>
              </w:rPr>
              <w:t>!</w:t>
            </w:r>
          </w:p>
        </w:tc>
      </w:tr>
    </w:tbl>
    <w:p w:rsidR="006D42B8" w:rsidRPr="00031B96" w:rsidRDefault="006D42B8" w:rsidP="006D42B8">
      <w:pPr>
        <w:tabs>
          <w:tab w:val="left" w:pos="993"/>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ind w:left="851" w:hanging="425"/>
        <w:jc w:val="both"/>
        <w:textAlignment w:val="center"/>
        <w:rPr>
          <w:rFonts w:eastAsia="Times New Roman" w:cs="Times New Roman"/>
          <w:szCs w:val="24"/>
          <w:lang w:eastAsia="pl-PL"/>
        </w:rPr>
      </w:pPr>
      <w:r w:rsidRPr="00F60DEB">
        <w:rPr>
          <w:rFonts w:eastAsia="Times New Roman" w:cs="Times New Roman"/>
          <w:szCs w:val="24"/>
          <w:lang w:eastAsia="pl-PL"/>
        </w:rPr>
        <w:t>brązowy – przeznaczony na bioodpady – z napisem „</w:t>
      </w:r>
      <w:proofErr w:type="spellStart"/>
      <w:r w:rsidRPr="00F60DEB">
        <w:rPr>
          <w:rFonts w:eastAsia="Times New Roman" w:cs="Times New Roman"/>
          <w:szCs w:val="24"/>
          <w:lang w:eastAsia="pl-PL"/>
        </w:rPr>
        <w:t>Bio</w:t>
      </w:r>
      <w:proofErr w:type="spellEnd"/>
      <w:r w:rsidRPr="00F60DEB">
        <w:rPr>
          <w:rFonts w:eastAsia="Times New Roman" w:cs="Times New Roman"/>
          <w:szCs w:val="24"/>
          <w:lang w:eastAsia="pl-PL"/>
        </w:rPr>
        <w:t>”;</w:t>
      </w:r>
    </w:p>
    <w:tbl>
      <w:tblPr>
        <w:tblStyle w:val="Tabela-Siatka"/>
        <w:tblpPr w:leftFromText="141" w:rightFromText="141" w:vertAnchor="text" w:horzAnchor="margin" w:tblpY="4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43"/>
        <w:gridCol w:w="3006"/>
        <w:gridCol w:w="3118"/>
      </w:tblGrid>
      <w:tr w:rsidR="006D42B8" w:rsidTr="00FB316F">
        <w:trPr>
          <w:trHeight w:val="1978"/>
        </w:trPr>
        <w:tc>
          <w:tcPr>
            <w:tcW w:w="2943" w:type="dxa"/>
            <w:shd w:val="clear" w:color="auto" w:fill="FFFFFF" w:themeFill="background1"/>
            <w:vAlign w:val="center"/>
          </w:tcPr>
          <w:p w:rsidR="006D42B8" w:rsidRDefault="006D42B8" w:rsidP="00FB316F">
            <w:pPr>
              <w:ind w:right="-483"/>
              <w:rPr>
                <w:b/>
                <w:color w:val="000000" w:themeColor="text1"/>
                <w:sz w:val="18"/>
              </w:rPr>
            </w:pPr>
            <w:r>
              <w:rPr>
                <w:b/>
                <w:noProof/>
                <w:color w:val="000000" w:themeColor="text1"/>
                <w:sz w:val="18"/>
                <w:lang w:eastAsia="pl-PL"/>
              </w:rPr>
              <w:lastRenderedPageBreak/>
              <w:drawing>
                <wp:anchor distT="0" distB="0" distL="114300" distR="114300" simplePos="0" relativeHeight="251676672" behindDoc="0" locked="0" layoutInCell="1" allowOverlap="1" wp14:anchorId="6C93B173" wp14:editId="790B8C6C">
                  <wp:simplePos x="0" y="0"/>
                  <wp:positionH relativeFrom="column">
                    <wp:posOffset>495300</wp:posOffset>
                  </wp:positionH>
                  <wp:positionV relativeFrom="paragraph">
                    <wp:posOffset>-13970</wp:posOffset>
                  </wp:positionV>
                  <wp:extent cx="1009650" cy="149415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650" cy="1494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6" w:type="dxa"/>
          </w:tcPr>
          <w:p w:rsidR="006D42B8" w:rsidRDefault="006D42B8" w:rsidP="00FB316F">
            <w:pPr>
              <w:ind w:left="397"/>
              <w:rPr>
                <w:rFonts w:ascii="Verdana" w:hAnsi="Verdana"/>
                <w:b/>
                <w:color w:val="70AD47"/>
                <w:sz w:val="20"/>
                <w:szCs w:val="24"/>
              </w:rPr>
            </w:pPr>
          </w:p>
          <w:p w:rsidR="006D42B8" w:rsidRDefault="006D42B8" w:rsidP="00FB316F">
            <w:pPr>
              <w:ind w:left="397"/>
              <w:rPr>
                <w:rFonts w:ascii="Verdana" w:hAnsi="Verdana"/>
                <w:bCs/>
                <w:sz w:val="16"/>
                <w:szCs w:val="18"/>
              </w:rPr>
            </w:pPr>
            <w:r w:rsidRPr="003018C4">
              <w:rPr>
                <w:rFonts w:ascii="Verdana" w:hAnsi="Verdana"/>
                <w:b/>
                <w:color w:val="70AD47"/>
                <w:sz w:val="20"/>
                <w:szCs w:val="24"/>
              </w:rPr>
              <w:t>WRZUCAMY</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 xml:space="preserve">odpadki warzywne i owocowe </w:t>
            </w:r>
            <w:r>
              <w:rPr>
                <w:rFonts w:ascii="Verdana" w:hAnsi="Verdana"/>
                <w:bCs/>
                <w:sz w:val="16"/>
                <w:szCs w:val="18"/>
              </w:rPr>
              <w:br/>
            </w:r>
            <w:r w:rsidRPr="00A32F3D">
              <w:rPr>
                <w:rFonts w:ascii="Verdana" w:hAnsi="Verdana"/>
                <w:bCs/>
                <w:sz w:val="16"/>
                <w:szCs w:val="18"/>
              </w:rPr>
              <w:t>(w tym obierki)</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resztki jedzenia, owoce, warzywa</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fusy po kawie i herbacie, skorupki jajek</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rozdrobnione pędy i gałęzie drzew i krzewów</w:t>
            </w:r>
          </w:p>
          <w:p w:rsidR="006D42B8" w:rsidRPr="00D26BBB"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skoszona trawa, liście, kwiaty</w:t>
            </w:r>
            <w:r>
              <w:rPr>
                <w:rFonts w:ascii="Verdana" w:hAnsi="Verdana"/>
                <w:bCs/>
                <w:sz w:val="16"/>
                <w:szCs w:val="18"/>
              </w:rPr>
              <w:t xml:space="preserve">, </w:t>
            </w:r>
            <w:r w:rsidRPr="00D26BBB">
              <w:rPr>
                <w:rFonts w:ascii="Verdana" w:hAnsi="Verdana"/>
                <w:bCs/>
                <w:sz w:val="16"/>
                <w:szCs w:val="18"/>
              </w:rPr>
              <w:t>trociny i kora drzew</w:t>
            </w:r>
          </w:p>
        </w:tc>
        <w:tc>
          <w:tcPr>
            <w:tcW w:w="3118" w:type="dxa"/>
          </w:tcPr>
          <w:p w:rsidR="006D42B8" w:rsidRDefault="006D42B8" w:rsidP="00FB316F">
            <w:pPr>
              <w:ind w:left="268"/>
              <w:rPr>
                <w:rFonts w:ascii="Verdana" w:hAnsi="Verdana"/>
                <w:b/>
                <w:color w:val="FF0000"/>
                <w:sz w:val="20"/>
                <w:szCs w:val="24"/>
              </w:rPr>
            </w:pPr>
          </w:p>
          <w:p w:rsidR="006D42B8" w:rsidRPr="00485038" w:rsidRDefault="006D42B8" w:rsidP="00FB316F">
            <w:pPr>
              <w:ind w:left="268"/>
              <w:rPr>
                <w:rFonts w:ascii="Verdana" w:hAnsi="Verdana"/>
                <w:b/>
                <w:color w:val="FF0000"/>
                <w:sz w:val="20"/>
                <w:szCs w:val="24"/>
              </w:rPr>
            </w:pPr>
            <w:r w:rsidRPr="003018C4">
              <w:rPr>
                <w:rFonts w:ascii="Verdana" w:hAnsi="Verdana"/>
                <w:b/>
                <w:color w:val="FF0000"/>
                <w:sz w:val="20"/>
                <w:szCs w:val="24"/>
              </w:rPr>
              <w:t>NIE WRZUCAMY</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oleju jadalnego</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płynnych odpadów kuchennych</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drewna impregnowanego</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płyt wiórowych i MDF</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odchodów zwierząt, kości zwierząt</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 xml:space="preserve">popiołu, leków, innych odpadów komunalnych </w:t>
            </w:r>
          </w:p>
          <w:p w:rsidR="006D42B8" w:rsidRDefault="006D42B8" w:rsidP="00FB316F">
            <w:pPr>
              <w:ind w:right="-483"/>
              <w:rPr>
                <w:b/>
                <w:color w:val="000000" w:themeColor="text1"/>
                <w:sz w:val="18"/>
              </w:rPr>
            </w:pPr>
          </w:p>
        </w:tc>
      </w:tr>
    </w:tbl>
    <w:p w:rsidR="006D42B8" w:rsidRPr="00F60DEB" w:rsidRDefault="006D42B8" w:rsidP="006D42B8">
      <w:p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p>
    <w:p w:rsidR="006D42B8" w:rsidRPr="0032723C"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32723C">
        <w:rPr>
          <w:rFonts w:eastAsia="Times New Roman" w:cs="Times New Roman"/>
          <w:szCs w:val="24"/>
          <w:lang w:eastAsia="pl-PL"/>
        </w:rPr>
        <w:t>szary  – przeznaczone na popiół;</w:t>
      </w:r>
    </w:p>
    <w:tbl>
      <w:tblPr>
        <w:tblStyle w:val="Tabela-Siatka"/>
        <w:tblpPr w:leftFromText="141" w:rightFromText="141" w:vertAnchor="text" w:horzAnchor="margin" w:tblpY="14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08"/>
        <w:gridCol w:w="3041"/>
        <w:gridCol w:w="3118"/>
      </w:tblGrid>
      <w:tr w:rsidR="006D42B8" w:rsidRPr="00D26BBB" w:rsidTr="00FB316F">
        <w:trPr>
          <w:trHeight w:val="2541"/>
        </w:trPr>
        <w:tc>
          <w:tcPr>
            <w:tcW w:w="2908" w:type="dxa"/>
            <w:shd w:val="clear" w:color="auto" w:fill="FFFFFF" w:themeFill="background1"/>
            <w:vAlign w:val="center"/>
          </w:tcPr>
          <w:p w:rsidR="006D42B8" w:rsidRDefault="006D42B8" w:rsidP="00FB316F">
            <w:pPr>
              <w:ind w:right="-483"/>
              <w:rPr>
                <w:b/>
                <w:color w:val="000000" w:themeColor="text1"/>
                <w:sz w:val="18"/>
              </w:rPr>
            </w:pPr>
            <w:r>
              <w:rPr>
                <w:b/>
                <w:noProof/>
                <w:color w:val="000000" w:themeColor="text1"/>
                <w:sz w:val="18"/>
                <w:lang w:eastAsia="pl-PL"/>
              </w:rPr>
              <w:drawing>
                <wp:anchor distT="0" distB="0" distL="114300" distR="114300" simplePos="0" relativeHeight="251677696" behindDoc="0" locked="0" layoutInCell="1" allowOverlap="1" wp14:anchorId="4B1710FB" wp14:editId="4EF34FDD">
                  <wp:simplePos x="0" y="0"/>
                  <wp:positionH relativeFrom="column">
                    <wp:posOffset>491490</wp:posOffset>
                  </wp:positionH>
                  <wp:positionV relativeFrom="paragraph">
                    <wp:posOffset>1905</wp:posOffset>
                  </wp:positionV>
                  <wp:extent cx="1019175" cy="1486535"/>
                  <wp:effectExtent l="0" t="0" r="952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1486535"/>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sz w:val="30"/>
                <w:szCs w:val="30"/>
              </w:rPr>
              <w:t xml:space="preserve">            </w:t>
            </w:r>
          </w:p>
          <w:p w:rsidR="006D42B8" w:rsidRDefault="006D42B8" w:rsidP="00FB316F">
            <w:pPr>
              <w:ind w:right="-483"/>
              <w:rPr>
                <w:b/>
                <w:color w:val="000000" w:themeColor="text1"/>
                <w:sz w:val="18"/>
              </w:rPr>
            </w:pPr>
          </w:p>
        </w:tc>
        <w:tc>
          <w:tcPr>
            <w:tcW w:w="3041" w:type="dxa"/>
          </w:tcPr>
          <w:p w:rsidR="006D42B8" w:rsidRDefault="006D42B8" w:rsidP="00FB316F">
            <w:pPr>
              <w:ind w:left="397"/>
              <w:rPr>
                <w:rFonts w:ascii="Verdana" w:hAnsi="Verdana"/>
                <w:b/>
                <w:color w:val="70AD47"/>
                <w:sz w:val="20"/>
                <w:szCs w:val="24"/>
              </w:rPr>
            </w:pPr>
          </w:p>
          <w:p w:rsidR="006D42B8" w:rsidRDefault="006D42B8" w:rsidP="00FB316F">
            <w:pPr>
              <w:ind w:left="397"/>
              <w:rPr>
                <w:rFonts w:ascii="Verdana" w:hAnsi="Verdana"/>
                <w:bCs/>
                <w:sz w:val="16"/>
                <w:szCs w:val="18"/>
              </w:rPr>
            </w:pPr>
            <w:r w:rsidRPr="003018C4">
              <w:rPr>
                <w:rFonts w:ascii="Verdana" w:hAnsi="Verdana"/>
                <w:b/>
                <w:color w:val="70AD47"/>
                <w:sz w:val="20"/>
                <w:szCs w:val="24"/>
              </w:rPr>
              <w:t>WRZUCAMY</w:t>
            </w:r>
          </w:p>
          <w:p w:rsidR="006D42B8" w:rsidRPr="00AC325F" w:rsidRDefault="006D42B8" w:rsidP="006D42B8">
            <w:pPr>
              <w:pStyle w:val="Akapitzlist"/>
              <w:numPr>
                <w:ilvl w:val="0"/>
                <w:numId w:val="44"/>
              </w:numPr>
              <w:ind w:left="425" w:hanging="333"/>
              <w:rPr>
                <w:rFonts w:ascii="Verdana" w:hAnsi="Verdana"/>
                <w:bCs/>
                <w:sz w:val="14"/>
                <w:szCs w:val="16"/>
              </w:rPr>
            </w:pPr>
            <w:r w:rsidRPr="00AC325F">
              <w:rPr>
                <w:rFonts w:ascii="Verdana" w:hAnsi="Verdana"/>
                <w:bCs/>
                <w:sz w:val="16"/>
                <w:szCs w:val="18"/>
              </w:rPr>
              <w:t>zimny popiół</w:t>
            </w:r>
            <w:r w:rsidRPr="00AC325F">
              <w:rPr>
                <w:rFonts w:ascii="Verdana" w:hAnsi="Verdana"/>
                <w:b/>
                <w:bCs/>
                <w:sz w:val="16"/>
                <w:szCs w:val="18"/>
              </w:rPr>
              <w:t xml:space="preserve"> </w:t>
            </w:r>
          </w:p>
          <w:p w:rsidR="006D42B8" w:rsidRPr="00E85C45" w:rsidRDefault="006D42B8" w:rsidP="00FB316F">
            <w:pPr>
              <w:ind w:left="317"/>
              <w:rPr>
                <w:rFonts w:ascii="Verdana" w:hAnsi="Verdana"/>
                <w:bCs/>
                <w:sz w:val="14"/>
                <w:szCs w:val="16"/>
              </w:rPr>
            </w:pPr>
          </w:p>
          <w:p w:rsidR="006D42B8" w:rsidRDefault="006D42B8" w:rsidP="00FB316F">
            <w:pPr>
              <w:ind w:left="800" w:right="-483" w:hanging="425"/>
              <w:rPr>
                <w:rFonts w:ascii="Verdana" w:hAnsi="Verdana"/>
                <w:b/>
                <w:bCs/>
                <w:color w:val="FF0000"/>
                <w:sz w:val="16"/>
                <w:szCs w:val="18"/>
              </w:rPr>
            </w:pPr>
            <w:r w:rsidRPr="00E85C45">
              <w:rPr>
                <w:rFonts w:ascii="Verdana" w:hAnsi="Verdana"/>
                <w:b/>
                <w:bCs/>
                <w:color w:val="FF0000"/>
                <w:sz w:val="16"/>
                <w:szCs w:val="18"/>
              </w:rPr>
              <w:t>Pamiętaj !</w:t>
            </w:r>
          </w:p>
          <w:p w:rsidR="006D42B8" w:rsidRDefault="006D42B8" w:rsidP="00FB316F">
            <w:pPr>
              <w:ind w:left="800" w:right="-483" w:hanging="425"/>
              <w:rPr>
                <w:rFonts w:ascii="Verdana" w:hAnsi="Verdana"/>
                <w:b/>
                <w:bCs/>
                <w:color w:val="FF0000"/>
                <w:sz w:val="16"/>
                <w:szCs w:val="18"/>
              </w:rPr>
            </w:pPr>
            <w:r w:rsidRPr="00E85C45">
              <w:rPr>
                <w:rFonts w:ascii="Verdana" w:hAnsi="Verdana"/>
                <w:b/>
                <w:bCs/>
                <w:color w:val="FF0000"/>
                <w:sz w:val="16"/>
                <w:szCs w:val="18"/>
              </w:rPr>
              <w:t xml:space="preserve">Ze względów bezpieczeństwa </w:t>
            </w:r>
          </w:p>
          <w:p w:rsidR="006D42B8" w:rsidRDefault="006D42B8" w:rsidP="00FB316F">
            <w:pPr>
              <w:ind w:left="800" w:right="-483" w:hanging="425"/>
              <w:rPr>
                <w:rFonts w:ascii="Verdana" w:hAnsi="Verdana"/>
                <w:b/>
                <w:bCs/>
                <w:color w:val="FF0000"/>
                <w:sz w:val="16"/>
                <w:szCs w:val="18"/>
              </w:rPr>
            </w:pPr>
            <w:r w:rsidRPr="00E85C45">
              <w:rPr>
                <w:rFonts w:ascii="Verdana" w:hAnsi="Verdana"/>
                <w:b/>
                <w:bCs/>
                <w:color w:val="FF0000"/>
                <w:sz w:val="16"/>
                <w:szCs w:val="18"/>
              </w:rPr>
              <w:t>D</w:t>
            </w:r>
            <w:r>
              <w:rPr>
                <w:rFonts w:ascii="Verdana" w:hAnsi="Verdana"/>
                <w:b/>
                <w:bCs/>
                <w:color w:val="FF0000"/>
                <w:sz w:val="16"/>
                <w:szCs w:val="18"/>
              </w:rPr>
              <w:t xml:space="preserve">o </w:t>
            </w:r>
            <w:r w:rsidRPr="00E85C45">
              <w:rPr>
                <w:rFonts w:ascii="Verdana" w:hAnsi="Verdana"/>
                <w:b/>
                <w:bCs/>
                <w:color w:val="FF0000"/>
                <w:sz w:val="16"/>
                <w:szCs w:val="18"/>
              </w:rPr>
              <w:t xml:space="preserve">worka wrzucamy </w:t>
            </w:r>
          </w:p>
          <w:p w:rsidR="006D42B8" w:rsidRDefault="006D42B8" w:rsidP="00FB316F">
            <w:pPr>
              <w:ind w:left="800" w:right="-483" w:hanging="425"/>
              <w:rPr>
                <w:b/>
                <w:color w:val="000000" w:themeColor="text1"/>
                <w:sz w:val="18"/>
              </w:rPr>
            </w:pPr>
            <w:r w:rsidRPr="00E85C45">
              <w:rPr>
                <w:rFonts w:ascii="Verdana" w:hAnsi="Verdana"/>
                <w:b/>
                <w:bCs/>
                <w:color w:val="FF0000"/>
                <w:sz w:val="16"/>
                <w:szCs w:val="18"/>
              </w:rPr>
              <w:t>tylko zimy popiół !</w:t>
            </w:r>
          </w:p>
        </w:tc>
        <w:tc>
          <w:tcPr>
            <w:tcW w:w="3118" w:type="dxa"/>
          </w:tcPr>
          <w:p w:rsidR="006D42B8" w:rsidRDefault="006D42B8" w:rsidP="00FB316F">
            <w:pPr>
              <w:pStyle w:val="Akapitzlist"/>
              <w:ind w:left="335" w:right="-483"/>
              <w:rPr>
                <w:rFonts w:ascii="Verdana" w:hAnsi="Verdana"/>
                <w:b/>
                <w:color w:val="FF0000"/>
                <w:sz w:val="20"/>
                <w:szCs w:val="24"/>
              </w:rPr>
            </w:pPr>
          </w:p>
          <w:p w:rsidR="006D42B8" w:rsidRDefault="006D42B8" w:rsidP="00FB316F">
            <w:pPr>
              <w:pStyle w:val="Akapitzlist"/>
              <w:ind w:left="335" w:right="-483"/>
              <w:rPr>
                <w:rFonts w:ascii="Verdana" w:hAnsi="Verdana"/>
                <w:bCs/>
                <w:sz w:val="16"/>
                <w:szCs w:val="18"/>
              </w:rPr>
            </w:pPr>
            <w:r w:rsidRPr="003018C4">
              <w:rPr>
                <w:rFonts w:ascii="Verdana" w:hAnsi="Verdana"/>
                <w:b/>
                <w:color w:val="FF0000"/>
                <w:sz w:val="20"/>
                <w:szCs w:val="24"/>
              </w:rPr>
              <w:t>NIE WRZUCAMY</w:t>
            </w:r>
          </w:p>
          <w:p w:rsidR="006D42B8" w:rsidRDefault="006D42B8" w:rsidP="006D42B8">
            <w:pPr>
              <w:pStyle w:val="Akapitzlist"/>
              <w:numPr>
                <w:ilvl w:val="0"/>
                <w:numId w:val="45"/>
              </w:numPr>
              <w:spacing w:line="276" w:lineRule="auto"/>
              <w:ind w:left="283" w:right="-483" w:hanging="283"/>
              <w:rPr>
                <w:rFonts w:ascii="Verdana" w:hAnsi="Verdana"/>
                <w:bCs/>
                <w:sz w:val="16"/>
                <w:szCs w:val="18"/>
              </w:rPr>
            </w:pPr>
            <w:r w:rsidRPr="00D26BBB">
              <w:rPr>
                <w:rFonts w:ascii="Verdana" w:hAnsi="Verdana"/>
                <w:bCs/>
                <w:sz w:val="16"/>
                <w:szCs w:val="18"/>
              </w:rPr>
              <w:t xml:space="preserve">wszystkich odpadów wyżej </w:t>
            </w:r>
          </w:p>
          <w:p w:rsidR="006D42B8" w:rsidRPr="00D26BBB" w:rsidRDefault="006D42B8" w:rsidP="00FB316F">
            <w:pPr>
              <w:pStyle w:val="Akapitzlist"/>
              <w:ind w:left="335" w:right="-483"/>
              <w:rPr>
                <w:rFonts w:ascii="Verdana" w:hAnsi="Verdana"/>
                <w:bCs/>
                <w:sz w:val="16"/>
                <w:szCs w:val="18"/>
              </w:rPr>
            </w:pPr>
            <w:r w:rsidRPr="00D26BBB">
              <w:rPr>
                <w:rFonts w:ascii="Verdana" w:hAnsi="Verdana"/>
                <w:bCs/>
                <w:sz w:val="16"/>
                <w:szCs w:val="18"/>
              </w:rPr>
              <w:t>wymienionych</w:t>
            </w:r>
          </w:p>
        </w:tc>
      </w:tr>
    </w:tbl>
    <w:p w:rsidR="006D42B8" w:rsidRPr="00031B96"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pStyle w:val="Akapitzlist"/>
        <w:numPr>
          <w:ilvl w:val="0"/>
          <w:numId w:val="34"/>
        </w:numPr>
        <w:spacing w:after="0" w:line="360" w:lineRule="auto"/>
        <w:ind w:left="851" w:hanging="425"/>
        <w:jc w:val="both"/>
        <w:rPr>
          <w:rFonts w:eastAsia="Times New Roman" w:cs="Times New Roman"/>
          <w:szCs w:val="24"/>
          <w:lang w:eastAsia="pl-PL"/>
        </w:rPr>
      </w:pPr>
      <w:r w:rsidRPr="00F60DEB">
        <w:rPr>
          <w:rFonts w:eastAsia="Times New Roman" w:cs="Times New Roman"/>
          <w:szCs w:val="24"/>
          <w:lang w:eastAsia="pl-PL"/>
        </w:rPr>
        <w:t>czarny – przeznaczony na odpady zmieszane.</w:t>
      </w:r>
    </w:p>
    <w:tbl>
      <w:tblPr>
        <w:tblStyle w:val="Tabela-Siatka"/>
        <w:tblpPr w:leftFromText="141" w:rightFromText="141" w:vertAnchor="text" w:horzAnchor="margin" w:tblpY="10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30"/>
        <w:gridCol w:w="3019"/>
        <w:gridCol w:w="3118"/>
      </w:tblGrid>
      <w:tr w:rsidR="006D42B8" w:rsidRPr="00485038" w:rsidTr="00FB316F">
        <w:trPr>
          <w:trHeight w:val="2678"/>
        </w:trPr>
        <w:tc>
          <w:tcPr>
            <w:tcW w:w="2930" w:type="dxa"/>
            <w:shd w:val="clear" w:color="auto" w:fill="FFFFFF" w:themeFill="background1"/>
            <w:vAlign w:val="center"/>
          </w:tcPr>
          <w:p w:rsidR="006D42B8" w:rsidRDefault="006D42B8" w:rsidP="00FB316F">
            <w:pPr>
              <w:ind w:right="-483"/>
              <w:rPr>
                <w:b/>
                <w:color w:val="000000" w:themeColor="text1"/>
                <w:sz w:val="18"/>
              </w:rPr>
            </w:pPr>
            <w:r>
              <w:rPr>
                <w:b/>
                <w:noProof/>
                <w:color w:val="000000" w:themeColor="text1"/>
                <w:sz w:val="18"/>
                <w:lang w:eastAsia="pl-PL"/>
              </w:rPr>
              <w:drawing>
                <wp:anchor distT="0" distB="0" distL="114300" distR="114300" simplePos="0" relativeHeight="251678720" behindDoc="0" locked="0" layoutInCell="1" allowOverlap="1" wp14:anchorId="674BB397" wp14:editId="5E358DAE">
                  <wp:simplePos x="0" y="0"/>
                  <wp:positionH relativeFrom="column">
                    <wp:posOffset>460375</wp:posOffset>
                  </wp:positionH>
                  <wp:positionV relativeFrom="paragraph">
                    <wp:posOffset>12065</wp:posOffset>
                  </wp:positionV>
                  <wp:extent cx="1009650" cy="151257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1512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19" w:type="dxa"/>
          </w:tcPr>
          <w:p w:rsidR="006D42B8" w:rsidRDefault="006D42B8" w:rsidP="00FB316F">
            <w:pPr>
              <w:ind w:left="397"/>
              <w:rPr>
                <w:rFonts w:ascii="Verdana" w:hAnsi="Verdana"/>
                <w:b/>
                <w:color w:val="70AD47"/>
                <w:sz w:val="20"/>
                <w:szCs w:val="24"/>
              </w:rPr>
            </w:pPr>
          </w:p>
          <w:p w:rsidR="006D42B8" w:rsidRPr="00204997" w:rsidRDefault="006D42B8" w:rsidP="00FB316F">
            <w:pPr>
              <w:ind w:left="397"/>
              <w:rPr>
                <w:rFonts w:ascii="Verdana" w:hAnsi="Verdana"/>
                <w:bCs/>
                <w:sz w:val="16"/>
                <w:szCs w:val="18"/>
              </w:rPr>
            </w:pPr>
            <w:r w:rsidRPr="003018C4">
              <w:rPr>
                <w:rFonts w:ascii="Verdana" w:hAnsi="Verdana"/>
                <w:b/>
                <w:color w:val="70AD47"/>
                <w:sz w:val="20"/>
                <w:szCs w:val="24"/>
              </w:rPr>
              <w:t>WRZUCAMY</w:t>
            </w:r>
          </w:p>
          <w:p w:rsidR="006D42B8" w:rsidRPr="00D26BBB" w:rsidRDefault="006D42B8" w:rsidP="006D42B8">
            <w:pPr>
              <w:pStyle w:val="Akapitzlist"/>
              <w:numPr>
                <w:ilvl w:val="0"/>
                <w:numId w:val="44"/>
              </w:numPr>
              <w:tabs>
                <w:tab w:val="left" w:pos="1720"/>
              </w:tabs>
              <w:spacing w:after="200" w:line="276" w:lineRule="auto"/>
              <w:ind w:left="375" w:hanging="283"/>
              <w:rPr>
                <w:rFonts w:ascii="Verdana" w:hAnsi="Verdana"/>
                <w:b/>
                <w:sz w:val="16"/>
                <w:szCs w:val="16"/>
              </w:rPr>
            </w:pPr>
            <w:r w:rsidRPr="00D26BBB">
              <w:rPr>
                <w:rFonts w:ascii="Verdana" w:hAnsi="Verdana"/>
                <w:sz w:val="16"/>
                <w:szCs w:val="16"/>
              </w:rPr>
              <w:t>Do pojemnika z odpadami zmieszanymi należy  wrzucać wszystko to, czego nie można odzyskać w procesie recyklingu,</w:t>
            </w:r>
            <w:r w:rsidRPr="00D26BBB">
              <w:rPr>
                <w:rFonts w:ascii="Verdana" w:hAnsi="Verdana"/>
                <w:sz w:val="16"/>
                <w:szCs w:val="16"/>
              </w:rPr>
              <w:br/>
              <w:t>z wyłączeniem odpadów niebezpiecznych.</w:t>
            </w:r>
          </w:p>
          <w:p w:rsidR="006D42B8" w:rsidRDefault="006D42B8" w:rsidP="00FB316F">
            <w:pPr>
              <w:ind w:right="-483"/>
              <w:rPr>
                <w:b/>
                <w:color w:val="000000" w:themeColor="text1"/>
                <w:sz w:val="18"/>
              </w:rPr>
            </w:pPr>
          </w:p>
        </w:tc>
        <w:tc>
          <w:tcPr>
            <w:tcW w:w="3118" w:type="dxa"/>
            <w:vAlign w:val="center"/>
          </w:tcPr>
          <w:p w:rsidR="006D42B8" w:rsidRDefault="006D42B8" w:rsidP="00FB316F">
            <w:pPr>
              <w:pStyle w:val="Akapitzlist"/>
              <w:ind w:left="335" w:right="-483"/>
              <w:rPr>
                <w:rFonts w:ascii="Verdana" w:hAnsi="Verdana"/>
                <w:bCs/>
                <w:sz w:val="16"/>
                <w:szCs w:val="18"/>
              </w:rPr>
            </w:pPr>
            <w:r w:rsidRPr="003018C4">
              <w:rPr>
                <w:rFonts w:ascii="Verdana" w:hAnsi="Verdana"/>
                <w:b/>
                <w:color w:val="FF0000"/>
                <w:sz w:val="20"/>
                <w:szCs w:val="24"/>
              </w:rPr>
              <w:t>NIE WRZUCAMY</w:t>
            </w:r>
          </w:p>
          <w:p w:rsidR="006D42B8" w:rsidRPr="00C529BE"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sidRPr="00AC325F">
              <w:rPr>
                <w:rFonts w:ascii="Verdana" w:hAnsi="Verdana"/>
                <w:b/>
                <w:bCs/>
                <w:color w:val="FF0000"/>
                <w:sz w:val="16"/>
                <w:szCs w:val="16"/>
              </w:rPr>
              <w:t>Zakazuje się wrzucania popiołu</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sidRPr="00AC325F">
              <w:rPr>
                <w:rFonts w:ascii="Verdana" w:hAnsi="Verdana"/>
                <w:bCs/>
                <w:color w:val="000000"/>
                <w:sz w:val="16"/>
                <w:szCs w:val="16"/>
              </w:rPr>
              <w:t xml:space="preserve"> </w:t>
            </w:r>
            <w:r>
              <w:rPr>
                <w:rFonts w:ascii="Verdana" w:hAnsi="Verdana"/>
                <w:bCs/>
                <w:color w:val="000000"/>
                <w:sz w:val="16"/>
                <w:szCs w:val="16"/>
              </w:rPr>
              <w:t>Przeterminowanych lekarstw</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Zużytych świetlówek, żarówek</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 xml:space="preserve">Odpadów po żrących chemikaliach                                     </w:t>
            </w:r>
            <w:r w:rsidRPr="00485038">
              <w:rPr>
                <w:rFonts w:ascii="Verdana" w:hAnsi="Verdana"/>
                <w:bCs/>
                <w:color w:val="000000"/>
                <w:sz w:val="16"/>
                <w:szCs w:val="16"/>
              </w:rPr>
              <w:t xml:space="preserve">( np. środki ochrony roślin) </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Zużytego sprzętu RTV i AGD                  (tzw. elektroodpady)</w:t>
            </w:r>
            <w:r w:rsidRPr="00485038">
              <w:rPr>
                <w:rFonts w:ascii="Verdana" w:hAnsi="Verdana"/>
                <w:bCs/>
                <w:color w:val="000000"/>
                <w:sz w:val="16"/>
                <w:szCs w:val="16"/>
              </w:rPr>
              <w:br/>
            </w:r>
          </w:p>
        </w:tc>
      </w:tr>
    </w:tbl>
    <w:p w:rsidR="006D42B8" w:rsidRPr="00F60DEB" w:rsidRDefault="006D42B8" w:rsidP="006D42B8">
      <w:pPr>
        <w:spacing w:after="0" w:line="360" w:lineRule="auto"/>
        <w:jc w:val="both"/>
        <w:rPr>
          <w:rFonts w:eastAsia="Times New Roman" w:cstheme="minorHAnsi"/>
          <w:color w:val="385623" w:themeColor="accent6" w:themeShade="80"/>
          <w:szCs w:val="24"/>
          <w:lang w:eastAsia="pl-PL"/>
        </w:rPr>
      </w:pPr>
    </w:p>
    <w:p w:rsidR="006D42B8" w:rsidRPr="0032723C" w:rsidRDefault="006D42B8" w:rsidP="006D42B8">
      <w:pPr>
        <w:spacing w:after="0" w:line="276" w:lineRule="auto"/>
        <w:jc w:val="both"/>
        <w:rPr>
          <w:rFonts w:cs="Times New Roman"/>
          <w:b/>
          <w:szCs w:val="24"/>
        </w:rPr>
      </w:pPr>
      <w:r w:rsidRPr="0032723C">
        <w:rPr>
          <w:rFonts w:cs="Times New Roman"/>
          <w:b/>
          <w:szCs w:val="24"/>
        </w:rPr>
        <w:t>Działania inwestycyjne i edukacyjne</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Działania inwestycyjne oraz edukacyjne mają na celu podniesienie poziomu wiedzy ekologicznej mieszkańców oraz rozbudzenie w nich świadomości konieczności segregacji odpadów.</w:t>
      </w:r>
    </w:p>
    <w:p w:rsidR="006D42B8" w:rsidRPr="0032723C" w:rsidRDefault="006D42B8" w:rsidP="006D42B8">
      <w:pPr>
        <w:pStyle w:val="NormalnyWeb"/>
        <w:spacing w:before="0" w:beforeAutospacing="0" w:after="0" w:afterAutospacing="0" w:line="276" w:lineRule="auto"/>
        <w:ind w:firstLine="708"/>
        <w:jc w:val="both"/>
        <w:rPr>
          <w:b/>
        </w:rPr>
      </w:pPr>
      <w:r w:rsidRPr="0032723C">
        <w:t xml:space="preserve">Działaniem mającym na celu właściwą segregację odpadów komunalnych na terenie Gminy Gorzyce jest funkcjonowanie Punktu Selektywnej Zbiórki Odpadów Komunalnych, </w:t>
      </w:r>
      <w:r w:rsidRPr="0032723C">
        <w:rPr>
          <w:bCs/>
        </w:rPr>
        <w:t xml:space="preserve">zlokalizowanego w Gorzycach, przy ul. </w:t>
      </w:r>
      <w:proofErr w:type="spellStart"/>
      <w:r w:rsidRPr="0032723C">
        <w:rPr>
          <w:bCs/>
        </w:rPr>
        <w:t>Wrzawskiej</w:t>
      </w:r>
      <w:proofErr w:type="spellEnd"/>
      <w:r w:rsidRPr="0032723C">
        <w:rPr>
          <w:bCs/>
        </w:rPr>
        <w:t xml:space="preserve"> 9.</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 xml:space="preserve"> Utworzony na terenie Gminy Gorzyce Punkt Selektywnej Zbiórki Odpadów Komunalnych (PSZOK) funkcjonuje od dnia 27 listopada 2018 r. Operatorem PSZOK jest Zakład Gospodarki Komunalnej w Gorzycach. Warunki odbierania odpadów oraz sposób dostarczania określa </w:t>
      </w:r>
      <w:r w:rsidRPr="0032723C">
        <w:rPr>
          <w:rStyle w:val="Pogrubienie"/>
          <w:rFonts w:cs="Times New Roman"/>
          <w:szCs w:val="24"/>
        </w:rPr>
        <w:t xml:space="preserve">Regulamin  funkcjonowania Punktu Selektywnego Zbierania </w:t>
      </w:r>
      <w:r w:rsidRPr="0032723C">
        <w:rPr>
          <w:rStyle w:val="Pogrubienie"/>
          <w:rFonts w:cs="Times New Roman"/>
          <w:szCs w:val="24"/>
        </w:rPr>
        <w:lastRenderedPageBreak/>
        <w:t>Odpadów Komunalnych w Gorzycach</w:t>
      </w:r>
      <w:r w:rsidRPr="0032723C">
        <w:rPr>
          <w:rFonts w:cs="Times New Roman"/>
          <w:szCs w:val="24"/>
        </w:rPr>
        <w:t xml:space="preserve"> będący Załącznikiem do </w:t>
      </w:r>
      <w:r w:rsidRPr="0032723C">
        <w:rPr>
          <w:rStyle w:val="Pogrubienie"/>
          <w:rFonts w:cs="Times New Roman"/>
          <w:szCs w:val="24"/>
        </w:rPr>
        <w:t>Zarządzenia nr 136/17 Wójta Gminy Gorzyce z dnia 6 grudnia 2017 roku</w:t>
      </w:r>
      <w:r w:rsidRPr="0032723C">
        <w:rPr>
          <w:rFonts w:cs="Times New Roman"/>
          <w:b/>
          <w:szCs w:val="24"/>
        </w:rPr>
        <w:t xml:space="preserve"> </w:t>
      </w:r>
      <w:r w:rsidRPr="0032723C">
        <w:rPr>
          <w:rFonts w:cs="Times New Roman"/>
          <w:szCs w:val="24"/>
        </w:rPr>
        <w:t xml:space="preserve">zamieszczony na stronie internetowej Zakładu Gospodarki Komunalnej w Gorzycach, stronie internetowej Urzędu Gminy Gorzyce oraz bezpośrednio </w:t>
      </w:r>
      <w:r w:rsidRPr="0032723C">
        <w:rPr>
          <w:rFonts w:cs="Times New Roman"/>
          <w:szCs w:val="24"/>
        </w:rPr>
        <w:br/>
        <w:t>w PSZOK-u.</w:t>
      </w:r>
    </w:p>
    <w:p w:rsidR="006D42B8" w:rsidRPr="0032723C" w:rsidRDefault="006D42B8" w:rsidP="006D42B8">
      <w:pPr>
        <w:spacing w:after="0" w:line="276" w:lineRule="auto"/>
        <w:ind w:firstLine="708"/>
        <w:jc w:val="both"/>
        <w:rPr>
          <w:rFonts w:cs="Times New Roman"/>
          <w:bCs/>
          <w:szCs w:val="24"/>
        </w:rPr>
      </w:pPr>
      <w:r w:rsidRPr="0032723C">
        <w:rPr>
          <w:rFonts w:cs="Times New Roman"/>
          <w:bCs/>
          <w:szCs w:val="24"/>
        </w:rPr>
        <w:t>Rodzaje odpadów przyjmowanych w PSZOK:</w:t>
      </w:r>
    </w:p>
    <w:p w:rsidR="006D42B8" w:rsidRPr="0032723C" w:rsidRDefault="006D42B8" w:rsidP="006D42B8">
      <w:pPr>
        <w:pStyle w:val="Akapitzlist"/>
        <w:numPr>
          <w:ilvl w:val="0"/>
          <w:numId w:val="46"/>
        </w:numPr>
        <w:tabs>
          <w:tab w:val="clear" w:pos="504"/>
          <w:tab w:val="left" w:pos="142"/>
          <w:tab w:val="left" w:pos="426"/>
        </w:tabs>
        <w:spacing w:after="0" w:line="276" w:lineRule="auto"/>
        <w:ind w:left="0"/>
        <w:jc w:val="both"/>
        <w:rPr>
          <w:rFonts w:cs="Times New Roman"/>
          <w:bCs/>
          <w:szCs w:val="24"/>
          <w:vertAlign w:val="superscript"/>
        </w:rPr>
      </w:pPr>
      <w:r w:rsidRPr="0032723C">
        <w:rPr>
          <w:rFonts w:cs="Times New Roman"/>
          <w:bCs/>
          <w:szCs w:val="24"/>
        </w:rPr>
        <w:t>papieru i tektury;</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szkła;</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opakowań wielomateriałowych;</w:t>
      </w:r>
      <w:r w:rsidRPr="0032723C">
        <w:rPr>
          <w:rFonts w:cs="Times New Roman"/>
          <w:noProof/>
          <w:szCs w:val="24"/>
        </w:rPr>
        <w:t xml:space="preserve"> </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tworzywa sztucznego;</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metali;</w:t>
      </w:r>
    </w:p>
    <w:p w:rsidR="006D42B8" w:rsidRPr="0032723C" w:rsidRDefault="006D42B8" w:rsidP="006D42B8">
      <w:pPr>
        <w:pStyle w:val="Akapitzlist"/>
        <w:numPr>
          <w:ilvl w:val="0"/>
          <w:numId w:val="47"/>
        </w:numPr>
        <w:tabs>
          <w:tab w:val="left" w:pos="426"/>
        </w:tabs>
        <w:spacing w:after="0" w:line="276" w:lineRule="auto"/>
        <w:ind w:left="0"/>
        <w:jc w:val="both"/>
        <w:rPr>
          <w:rFonts w:cs="Times New Roman"/>
          <w:bCs/>
          <w:szCs w:val="24"/>
        </w:rPr>
      </w:pPr>
      <w:r w:rsidRPr="0032723C">
        <w:rPr>
          <w:rFonts w:cs="Times New Roman"/>
          <w:bCs/>
          <w:szCs w:val="24"/>
        </w:rPr>
        <w:t>bioodpadów;</w:t>
      </w:r>
    </w:p>
    <w:p w:rsidR="006D42B8" w:rsidRPr="0032723C" w:rsidRDefault="006D42B8" w:rsidP="006D42B8">
      <w:pPr>
        <w:numPr>
          <w:ilvl w:val="0"/>
          <w:numId w:val="47"/>
        </w:numPr>
        <w:tabs>
          <w:tab w:val="decimal" w:pos="360"/>
          <w:tab w:val="left" w:pos="426"/>
        </w:tabs>
        <w:spacing w:after="0" w:line="276" w:lineRule="auto"/>
        <w:ind w:left="0"/>
        <w:jc w:val="both"/>
        <w:rPr>
          <w:rFonts w:cs="Times New Roman"/>
          <w:bCs/>
          <w:szCs w:val="24"/>
        </w:rPr>
      </w:pPr>
      <w:r w:rsidRPr="0032723C">
        <w:rPr>
          <w:rFonts w:cs="Times New Roman"/>
          <w:bCs/>
          <w:szCs w:val="24"/>
        </w:rPr>
        <w:t xml:space="preserve"> przeterminowanych leków i chemikaliów;</w:t>
      </w:r>
    </w:p>
    <w:p w:rsidR="006D42B8" w:rsidRPr="0032723C" w:rsidRDefault="006D42B8" w:rsidP="006D42B8">
      <w:pPr>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zużytych baterii i akumulatorów;</w:t>
      </w:r>
    </w:p>
    <w:p w:rsidR="006D42B8" w:rsidRPr="0032723C" w:rsidRDefault="006D42B8" w:rsidP="006D42B8">
      <w:pPr>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zużytego sprzętu elektrycznego i elektronicznego;</w:t>
      </w:r>
    </w:p>
    <w:p w:rsidR="006D42B8" w:rsidRPr="0032723C" w:rsidRDefault="006D42B8" w:rsidP="006D42B8">
      <w:pPr>
        <w:numPr>
          <w:ilvl w:val="0"/>
          <w:numId w:val="47"/>
        </w:numPr>
        <w:tabs>
          <w:tab w:val="left" w:pos="426"/>
        </w:tabs>
        <w:spacing w:after="0" w:line="276" w:lineRule="auto"/>
        <w:ind w:left="0"/>
        <w:jc w:val="both"/>
        <w:rPr>
          <w:rFonts w:cs="Times New Roman"/>
          <w:bCs/>
          <w:szCs w:val="24"/>
        </w:rPr>
      </w:pPr>
      <w:r w:rsidRPr="0032723C">
        <w:rPr>
          <w:rFonts w:cs="Times New Roman"/>
          <w:bCs/>
          <w:szCs w:val="24"/>
        </w:rPr>
        <w:t>mebli i innych odpadów wielkogabarytowych;</w:t>
      </w:r>
    </w:p>
    <w:p w:rsidR="006D42B8" w:rsidRPr="0032723C" w:rsidRDefault="006D42B8" w:rsidP="006D42B8">
      <w:pPr>
        <w:pStyle w:val="Akapitzlist"/>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zużytych opon;</w:t>
      </w:r>
    </w:p>
    <w:p w:rsidR="006D42B8" w:rsidRPr="0032723C" w:rsidRDefault="006D42B8" w:rsidP="006D42B8">
      <w:pPr>
        <w:pStyle w:val="Akapitzlist"/>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popiołu,</w:t>
      </w:r>
    </w:p>
    <w:p w:rsidR="006D42B8" w:rsidRPr="0032723C" w:rsidRDefault="006D42B8" w:rsidP="006D42B8">
      <w:pPr>
        <w:pStyle w:val="Akapitzlist"/>
        <w:numPr>
          <w:ilvl w:val="0"/>
          <w:numId w:val="47"/>
        </w:numPr>
        <w:tabs>
          <w:tab w:val="left" w:pos="426"/>
          <w:tab w:val="decimal" w:pos="648"/>
        </w:tabs>
        <w:spacing w:line="276" w:lineRule="auto"/>
        <w:ind w:left="0"/>
        <w:jc w:val="both"/>
        <w:rPr>
          <w:rFonts w:cs="Times New Roman"/>
          <w:bCs/>
          <w:szCs w:val="24"/>
        </w:rPr>
      </w:pPr>
      <w:r w:rsidRPr="0032723C">
        <w:rPr>
          <w:rFonts w:cs="Times New Roman"/>
          <w:bCs/>
          <w:szCs w:val="24"/>
        </w:rPr>
        <w:t>odpady niebezpieczne;</w:t>
      </w:r>
    </w:p>
    <w:p w:rsidR="006D42B8" w:rsidRPr="0032723C" w:rsidRDefault="006D42B8" w:rsidP="006D42B8">
      <w:pPr>
        <w:pStyle w:val="Akapitzlist"/>
        <w:numPr>
          <w:ilvl w:val="0"/>
          <w:numId w:val="47"/>
        </w:numPr>
        <w:tabs>
          <w:tab w:val="left" w:pos="426"/>
          <w:tab w:val="decimal" w:pos="648"/>
        </w:tabs>
        <w:spacing w:line="276" w:lineRule="auto"/>
        <w:ind w:left="0"/>
        <w:jc w:val="both"/>
        <w:rPr>
          <w:rFonts w:cs="Times New Roman"/>
          <w:bCs/>
          <w:szCs w:val="24"/>
        </w:rPr>
      </w:pPr>
      <w:r w:rsidRPr="0032723C">
        <w:rPr>
          <w:rFonts w:cs="Times New Roman"/>
          <w:bCs/>
          <w:szCs w:val="24"/>
        </w:rPr>
        <w:t>odpady budowlane i rozbiórkowe;</w:t>
      </w:r>
    </w:p>
    <w:p w:rsidR="006D42B8" w:rsidRPr="0032723C" w:rsidRDefault="006D42B8" w:rsidP="006D42B8">
      <w:pPr>
        <w:pStyle w:val="Akapitzlist"/>
        <w:numPr>
          <w:ilvl w:val="0"/>
          <w:numId w:val="47"/>
        </w:numPr>
        <w:tabs>
          <w:tab w:val="left" w:pos="426"/>
          <w:tab w:val="decimal" w:pos="648"/>
        </w:tabs>
        <w:spacing w:after="0" w:line="276" w:lineRule="auto"/>
        <w:ind w:left="0"/>
        <w:jc w:val="both"/>
        <w:rPr>
          <w:rFonts w:cs="Times New Roman"/>
          <w:bCs/>
          <w:szCs w:val="24"/>
        </w:rPr>
      </w:pPr>
      <w:r w:rsidRPr="0032723C">
        <w:rPr>
          <w:rFonts w:cs="Times New Roman"/>
          <w:bCs/>
          <w:szCs w:val="24"/>
        </w:rPr>
        <w:t>odpady tekstyliów i odzieży;</w:t>
      </w:r>
    </w:p>
    <w:p w:rsidR="006D42B8" w:rsidRPr="0032723C" w:rsidRDefault="006D42B8" w:rsidP="006D42B8">
      <w:pPr>
        <w:pStyle w:val="Akapitzlist"/>
        <w:numPr>
          <w:ilvl w:val="0"/>
          <w:numId w:val="47"/>
        </w:numPr>
        <w:tabs>
          <w:tab w:val="left" w:pos="426"/>
        </w:tabs>
        <w:spacing w:after="0" w:line="276" w:lineRule="auto"/>
        <w:ind w:left="0"/>
        <w:jc w:val="both"/>
        <w:rPr>
          <w:rFonts w:cs="Times New Roman"/>
          <w:bCs/>
          <w:color w:val="FF0000"/>
          <w:szCs w:val="24"/>
          <w:u w:val="single"/>
          <w:vertAlign w:val="superscript"/>
        </w:rPr>
      </w:pPr>
      <w:r w:rsidRPr="0032723C">
        <w:rPr>
          <w:rFonts w:cs="Times New Roman"/>
          <w:bCs/>
          <w:szCs w:val="24"/>
        </w:rPr>
        <w:t xml:space="preserve">odpadów niekwalifikujących się do odpadów medycznych powstałych w gospodarstwie </w:t>
      </w:r>
      <w:r w:rsidRPr="0032723C">
        <w:rPr>
          <w:rFonts w:cs="Times New Roman"/>
          <w:bCs/>
          <w:szCs w:val="24"/>
        </w:rPr>
        <w:br/>
        <w:t xml:space="preserve">       domowym w wyniku przyjmowania produktów leczniczych w formie iniekcji </w:t>
      </w:r>
      <w:r w:rsidRPr="0032723C">
        <w:rPr>
          <w:rFonts w:cs="Times New Roman"/>
          <w:bCs/>
          <w:szCs w:val="24"/>
        </w:rPr>
        <w:br/>
        <w:t xml:space="preserve">       i prowadzenia monitoringu  poziomu  substancji we krwi, w szczególności igieł</w:t>
      </w:r>
      <w:r w:rsidRPr="0032723C">
        <w:rPr>
          <w:rFonts w:cs="Times New Roman"/>
          <w:bCs/>
          <w:szCs w:val="24"/>
        </w:rPr>
        <w:br/>
        <w:t xml:space="preserve">       i strzykawek.</w:t>
      </w:r>
    </w:p>
    <w:p w:rsidR="006D42B8" w:rsidRPr="00586982" w:rsidRDefault="006D42B8" w:rsidP="006D42B8">
      <w:pPr>
        <w:spacing w:after="0" w:line="276" w:lineRule="auto"/>
        <w:ind w:firstLine="709"/>
        <w:jc w:val="both"/>
        <w:rPr>
          <w:rFonts w:cs="Times New Roman"/>
          <w:szCs w:val="24"/>
        </w:rPr>
      </w:pPr>
      <w:r w:rsidRPr="00916B23">
        <w:rPr>
          <w:rFonts w:cs="Times New Roman"/>
          <w:szCs w:val="24"/>
        </w:rPr>
        <w:t xml:space="preserve">Działalność edukacyjna szczególnie wśród dzieci i młodzieży jest podstawowym elementem właściwej gospodarki odpadami. A sposób i forma oraz rodzaj przekazywanych informacji ma zachęcić mieszkańców do prawidłowej segregacji, tak by można uzyskiwać zakładane efekty gospodarki </w:t>
      </w:r>
      <w:r w:rsidRPr="0062367D">
        <w:rPr>
          <w:rFonts w:cs="Times New Roman"/>
          <w:szCs w:val="24"/>
        </w:rPr>
        <w:t>odpadami. Dlatego w grudniu 2022 r. Urząd Gminy Gorzyce już po raz kolejny zorganizował konkurs na wykonanie ekologicznych ozdób na choinkę pod nazwą „</w:t>
      </w:r>
      <w:proofErr w:type="spellStart"/>
      <w:r w:rsidRPr="0062367D">
        <w:rPr>
          <w:rFonts w:cs="Times New Roman"/>
          <w:szCs w:val="24"/>
        </w:rPr>
        <w:t>Ekoozdoba</w:t>
      </w:r>
      <w:proofErr w:type="spellEnd"/>
      <w:r w:rsidRPr="0062367D">
        <w:rPr>
          <w:rFonts w:cs="Times New Roman"/>
          <w:szCs w:val="24"/>
        </w:rPr>
        <w:t xml:space="preserve"> Na Choinkę”. Celem konkursu było propagowanie ekologicznego stylu życia poprzez wykorzystanie surowców wtórnych do własnoręcznego wykonania ozdoby świątecznej na choinkę, dbanie o środowisko, kształtowanie postawy świadomego konsumenta, edukacja ekologiczna w zakresie prawidłowego postępowania z odpadami komunalnymi, rozwijanie zdolności manualnych oraz propagowanie stylu zero waste polegającego na tworzeniu gospodarki o obiegu zamkniętym, w którym używa się zasobów, zamiast tworzyć </w:t>
      </w:r>
      <w:r w:rsidRPr="00586982">
        <w:rPr>
          <w:rFonts w:cs="Times New Roman"/>
          <w:szCs w:val="24"/>
        </w:rPr>
        <w:t xml:space="preserve">odpad. </w:t>
      </w:r>
      <w:r w:rsidRPr="00586982">
        <w:rPr>
          <w:rStyle w:val="Pogrubienie"/>
          <w:rFonts w:cs="Times New Roman"/>
          <w:szCs w:val="24"/>
        </w:rPr>
        <w:t>Konkurs dedykowany był uczniom klas IV-VIII szkół podstawowych z terenu gminy Gorzyce.</w:t>
      </w:r>
      <w:r w:rsidRPr="00586982">
        <w:rPr>
          <w:rFonts w:cs="Times New Roman"/>
          <w:bCs/>
          <w:szCs w:val="24"/>
        </w:rPr>
        <w:t xml:space="preserve"> </w:t>
      </w:r>
      <w:r w:rsidRPr="00586982">
        <w:rPr>
          <w:rFonts w:cs="Times New Roman"/>
          <w:szCs w:val="24"/>
        </w:rPr>
        <w:t xml:space="preserve">Uczniowie wykonali piękne i oryginalne dekoracje z surowców wtórnych. </w:t>
      </w:r>
      <w:r w:rsidRPr="00586982">
        <w:rPr>
          <w:rFonts w:cs="Times New Roman"/>
          <w:bCs/>
          <w:szCs w:val="24"/>
        </w:rPr>
        <w:t xml:space="preserve">Wszyscy uczestnicy otrzymali nagrody i dyplomy za udział w konkursie. </w:t>
      </w:r>
    </w:p>
    <w:p w:rsidR="006D42B8" w:rsidRPr="00586982" w:rsidRDefault="006D42B8" w:rsidP="006D42B8">
      <w:pPr>
        <w:spacing w:after="0" w:line="276" w:lineRule="auto"/>
        <w:ind w:firstLine="709"/>
        <w:jc w:val="both"/>
        <w:rPr>
          <w:rFonts w:cs="Times New Roman"/>
          <w:bCs/>
          <w:szCs w:val="24"/>
        </w:rPr>
      </w:pPr>
      <w:r w:rsidRPr="00586982">
        <w:rPr>
          <w:rFonts w:cs="Times New Roman"/>
          <w:szCs w:val="24"/>
        </w:rPr>
        <w:t xml:space="preserve"> Do końca 2022 r. na zlecenie Urzędu Gminy Gorzyce działała </w:t>
      </w:r>
      <w:r w:rsidRPr="00586982">
        <w:rPr>
          <w:rFonts w:cs="Times New Roman"/>
          <w:bCs/>
          <w:szCs w:val="24"/>
        </w:rPr>
        <w:t xml:space="preserve">Aplikacja </w:t>
      </w:r>
      <w:proofErr w:type="spellStart"/>
      <w:r w:rsidRPr="00586982">
        <w:rPr>
          <w:rFonts w:cs="Times New Roman"/>
          <w:bCs/>
          <w:szCs w:val="24"/>
        </w:rPr>
        <w:t>SegreGO</w:t>
      </w:r>
      <w:proofErr w:type="spellEnd"/>
      <w:r w:rsidRPr="00586982">
        <w:rPr>
          <w:rFonts w:cs="Times New Roman"/>
          <w:bCs/>
          <w:szCs w:val="24"/>
        </w:rPr>
        <w:t xml:space="preserve">, która miała za zadanie ułatwić mieszkańcom Gminy Gorzyce właściwe postępowanie </w:t>
      </w:r>
      <w:r w:rsidRPr="00586982">
        <w:rPr>
          <w:rFonts w:cs="Times New Roman"/>
          <w:bCs/>
          <w:szCs w:val="24"/>
        </w:rPr>
        <w:br/>
        <w:t xml:space="preserve">z odpadami. W aplikacji znajdował się poradnik „Warto wiedzieć” oraz wyszukiwarka „gdzie </w:t>
      </w:r>
      <w:r w:rsidRPr="00586982">
        <w:rPr>
          <w:rFonts w:cs="Times New Roman"/>
          <w:bCs/>
          <w:szCs w:val="24"/>
        </w:rPr>
        <w:lastRenderedPageBreak/>
        <w:t xml:space="preserve">wrzucać” konkretny odpad. Zamieszczane były także bieżące informacje z lokalną gospodarką odpadami komunalnymi. Poprzez zdobytą wiedzę mieszkańcy mogą zmienić niewłaściwe przyzwyczajenia, co pozwoli prawidłowo segregować odpady i świadomie dbać o swoje środowisko. </w:t>
      </w:r>
    </w:p>
    <w:p w:rsidR="006D42B8" w:rsidRPr="000D0CF4" w:rsidRDefault="006D42B8" w:rsidP="006D42B8">
      <w:pPr>
        <w:spacing w:after="0" w:line="276" w:lineRule="auto"/>
        <w:ind w:firstLine="709"/>
        <w:jc w:val="both"/>
        <w:rPr>
          <w:rFonts w:cs="Times New Roman"/>
          <w:szCs w:val="24"/>
        </w:rPr>
      </w:pPr>
      <w:r w:rsidRPr="00BD5CEF">
        <w:rPr>
          <w:rFonts w:cs="Times New Roman"/>
          <w:szCs w:val="24"/>
        </w:rPr>
        <w:t xml:space="preserve">Urząd Gminy Gorzyce w dniach 22-25 kwietnia 2022 r. na terenie Gminy Gorzyce już po raz kolejny przeprowadził akcję porządkowania gminy, która organizowana była z okazji przypadającego w dniu 22 kwietnia Dnia Ziemi. Motywem przewodnim akcji było hasło „Zadbajmy razem o czystą gminę”. Do akcji włączyły się </w:t>
      </w:r>
      <w:r w:rsidRPr="00BD5CEF">
        <w:rPr>
          <w:rStyle w:val="Pogrubienie"/>
          <w:rFonts w:cs="Times New Roman"/>
          <w:szCs w:val="24"/>
        </w:rPr>
        <w:t xml:space="preserve">organizacje, stowarzyszenia, grupy nieformalne, rady sołeckie oraz instytucje i firmy. </w:t>
      </w:r>
      <w:r w:rsidRPr="00BD5CEF">
        <w:rPr>
          <w:rFonts w:cs="Times New Roman"/>
          <w:szCs w:val="24"/>
        </w:rPr>
        <w:t xml:space="preserve">Worki i rękawice zostały zakupione </w:t>
      </w:r>
      <w:r w:rsidRPr="00BD5CEF">
        <w:rPr>
          <w:rFonts w:cs="Times New Roman"/>
          <w:szCs w:val="24"/>
        </w:rPr>
        <w:br/>
        <w:t xml:space="preserve">z funduszy gminy. W zamian za aktywność mieszkańców, Urząd Gminy Gorzyce zakupił </w:t>
      </w:r>
      <w:r w:rsidRPr="00BD5CEF">
        <w:rPr>
          <w:rFonts w:cs="Times New Roman"/>
          <w:szCs w:val="24"/>
        </w:rPr>
        <w:br/>
        <w:t xml:space="preserve">i przekazał </w:t>
      </w:r>
      <w:r w:rsidRPr="000D0CF4">
        <w:rPr>
          <w:rFonts w:cs="Times New Roman"/>
          <w:szCs w:val="24"/>
        </w:rPr>
        <w:t>łącznie około 100 sadzonek drzew do miejscowości, w których organizacje włączyły się w sprzątanie terenów.</w:t>
      </w:r>
    </w:p>
    <w:p w:rsidR="006D42B8" w:rsidRPr="000D0CF4" w:rsidRDefault="006D42B8" w:rsidP="006D42B8">
      <w:pPr>
        <w:spacing w:after="0" w:line="276" w:lineRule="auto"/>
        <w:ind w:firstLine="709"/>
        <w:jc w:val="both"/>
        <w:rPr>
          <w:rFonts w:cs="Times New Roman"/>
          <w:color w:val="FF0000"/>
          <w:szCs w:val="24"/>
        </w:rPr>
      </w:pPr>
      <w:r w:rsidRPr="000D0CF4">
        <w:rPr>
          <w:rFonts w:cs="Times New Roman"/>
          <w:szCs w:val="24"/>
        </w:rPr>
        <w:t>W ramach Gminnego Dnia Dziecka w piątek 27.05.2022 r. na gorzyckim stadionie odbył się Festiwal Nauki i Techniki. Swoje stanowiska naukowe przygotowało blisko 20 wystawców. Organizowane były konkursy wiedzy oraz plastyczne dla najmłodszych mieszkańców – przedszkolaków,  uczniów oraz młodzieży. Podczas imprezy można było odnaleźć ukryte nagrody. Każdy, kto znalazł napis z napisem „nagroda” otrzymywał zestaw upominkowy ufundowany przez firmę Mirosław Olejarczyk – firmę odbierającą odpady komunalne od mieszkańców.</w:t>
      </w:r>
    </w:p>
    <w:p w:rsidR="006D42B8" w:rsidRDefault="006D42B8" w:rsidP="006D42B8">
      <w:pPr>
        <w:spacing w:after="0" w:line="276" w:lineRule="auto"/>
        <w:ind w:firstLine="709"/>
        <w:jc w:val="both"/>
        <w:rPr>
          <w:rFonts w:cs="Times New Roman"/>
          <w:szCs w:val="24"/>
        </w:rPr>
      </w:pPr>
      <w:r w:rsidRPr="000D0CF4">
        <w:rPr>
          <w:rFonts w:cs="Times New Roman"/>
          <w:szCs w:val="24"/>
        </w:rPr>
        <w:t>Urząd Gminy Gorzyce</w:t>
      </w:r>
      <w:r w:rsidRPr="00BD5CEF">
        <w:rPr>
          <w:rFonts w:cs="Times New Roman"/>
          <w:szCs w:val="24"/>
        </w:rPr>
        <w:t xml:space="preserve"> w dniach 16-18 września 2022 r. na terenie Gminy Gorzyce przeprowadził akcję „</w:t>
      </w:r>
      <w:r w:rsidRPr="00BD5CEF">
        <w:rPr>
          <w:rFonts w:cs="Times New Roman"/>
          <w:bCs/>
          <w:szCs w:val="24"/>
        </w:rPr>
        <w:t xml:space="preserve">Sprzątanie Świata – Polska 2022” </w:t>
      </w:r>
      <w:r w:rsidRPr="00BD5CEF">
        <w:rPr>
          <w:rFonts w:cs="Times New Roman"/>
          <w:szCs w:val="24"/>
        </w:rPr>
        <w:t>pod hasłem: „</w:t>
      </w:r>
      <w:r>
        <w:rPr>
          <w:rFonts w:cs="Times New Roman"/>
          <w:szCs w:val="24"/>
        </w:rPr>
        <w:t>Wszystkie śmieci są</w:t>
      </w:r>
      <w:r w:rsidRPr="00BD5CEF">
        <w:rPr>
          <w:rFonts w:cs="Times New Roman"/>
          <w:szCs w:val="24"/>
        </w:rPr>
        <w:t xml:space="preserve"> nasze”. Tym razem akcja skierowana była do dzieci i młodzieży. Do akcji przyłączyły się wszystkie szkoły podstawowe z terenu gminy. Dzięki funduszom przeznaczonym przez Gminę Gorzycę na zakup worków foliowych oraz rękawiczek ochronnych uczniowie szkół podstawowych, przedszkoli oraz szkół ponadpodstawowych pod opieką nauczycieli zbierali śmieci z terenów swoich miejscowości. Wykonane przez dzieci zadanie polegające na zbieraniu śmieci z m.in. przydrożnych rowów, lasów, boisk, przystanków oraz innych miejsc wiąże się również z edukacją ekologiczną, ukierunkowaną na wychowanie ku ochronie przyrody </w:t>
      </w:r>
      <w:r w:rsidRPr="00BD5CEF">
        <w:rPr>
          <w:rFonts w:cs="Times New Roman"/>
          <w:szCs w:val="24"/>
        </w:rPr>
        <w:br/>
        <w:t>i zapobieganiu zanieczyszczenia Ziemi.</w:t>
      </w:r>
    </w:p>
    <w:p w:rsidR="006D42B8" w:rsidRDefault="006D42B8" w:rsidP="006D42B8">
      <w:pPr>
        <w:spacing w:after="0" w:line="276" w:lineRule="auto"/>
        <w:jc w:val="both"/>
        <w:rPr>
          <w:rFonts w:cs="Times New Roman"/>
          <w:b/>
          <w:szCs w:val="24"/>
        </w:rPr>
      </w:pPr>
      <w:r>
        <w:rPr>
          <w:rFonts w:cs="Times New Roman"/>
          <w:b/>
          <w:szCs w:val="24"/>
        </w:rPr>
        <w:t>Poziomy</w:t>
      </w:r>
    </w:p>
    <w:p w:rsidR="006D42B8" w:rsidRDefault="006D42B8" w:rsidP="006D42B8">
      <w:pPr>
        <w:spacing w:after="0" w:line="276" w:lineRule="auto"/>
        <w:ind w:firstLine="709"/>
        <w:jc w:val="both"/>
        <w:rPr>
          <w:rFonts w:eastAsia="Times New Roman" w:cs="Times New Roman"/>
          <w:szCs w:val="24"/>
          <w:lang w:eastAsia="pl-PL"/>
        </w:rPr>
      </w:pPr>
      <w:r>
        <w:rPr>
          <w:rFonts w:eastAsia="Times New Roman" w:cs="Times New Roman"/>
          <w:szCs w:val="24"/>
          <w:lang w:eastAsia="pl-PL"/>
        </w:rPr>
        <w:t>Znowelizowane przepisy ustawy o utrzymaniu czystości i porządku nakładają na gminy osiągnięcie poziomu recyklingu i przygotowania do ponownego użycia odpadów komunalnych, w wysokości co najmniej 25% wagowo - za rok 2022 rok.</w:t>
      </w:r>
    </w:p>
    <w:p w:rsidR="006D42B8" w:rsidRDefault="006D42B8" w:rsidP="006D42B8">
      <w:pPr>
        <w:spacing w:after="0" w:line="276" w:lineRule="auto"/>
        <w:ind w:firstLine="708"/>
        <w:jc w:val="both"/>
        <w:rPr>
          <w:rFonts w:cs="Times New Roman"/>
          <w:szCs w:val="24"/>
        </w:rPr>
      </w:pPr>
      <w:r>
        <w:rPr>
          <w:rFonts w:cs="Times New Roman"/>
          <w:szCs w:val="24"/>
        </w:rPr>
        <w:t>Gmina Gorzyce osiągnęła w 2022 roku wymagany poziom recyklingu i przygotowania do ponownego użycia opadów komunalnych, który wyniósł  26,92 %.</w:t>
      </w:r>
    </w:p>
    <w:p w:rsidR="006D42B8" w:rsidRDefault="006D42B8" w:rsidP="006D42B8">
      <w:pPr>
        <w:spacing w:after="0" w:line="276" w:lineRule="auto"/>
        <w:ind w:firstLine="709"/>
        <w:jc w:val="both"/>
        <w:rPr>
          <w:rFonts w:cs="Times New Roman"/>
          <w:szCs w:val="24"/>
        </w:rPr>
      </w:pPr>
      <w:r>
        <w:rPr>
          <w:rFonts w:eastAsia="Times New Roman" w:cs="Times New Roman"/>
          <w:szCs w:val="24"/>
          <w:lang w:eastAsia="pl-PL"/>
        </w:rPr>
        <w:t xml:space="preserve">Gminy obowiązane są ograniczyć masę odpadów komunalnych ulegających biodegradacji przekazywanych do składowania. </w:t>
      </w:r>
      <w:r>
        <w:rPr>
          <w:rFonts w:cs="Times New Roman"/>
          <w:szCs w:val="24"/>
        </w:rPr>
        <w:t>Gmina Gorzyce osiągnęła w 2022 roku poziom ograniczenia masy odpadów komunalnych ulegających biodegradacji przekazywanych do składowania,  który wyniósł 24,23 %.</w:t>
      </w:r>
    </w:p>
    <w:p w:rsidR="006D42B8" w:rsidRDefault="006D42B8" w:rsidP="006D42B8">
      <w:pPr>
        <w:spacing w:after="0" w:line="276" w:lineRule="auto"/>
        <w:ind w:firstLine="709"/>
        <w:jc w:val="both"/>
        <w:rPr>
          <w:rFonts w:cs="Times New Roman"/>
          <w:szCs w:val="24"/>
        </w:rPr>
      </w:pPr>
      <w:r>
        <w:rPr>
          <w:rFonts w:cs="Times New Roman"/>
          <w:szCs w:val="24"/>
        </w:rPr>
        <w:t>Nowym poziomem, jaki gminy muszą obliczać od 2021 r. jest poziom składowania odpadów komunalnych i odpadów pochodzących z przetwarzania odpadów komunalnych, który w 2022 r. w Gminie Gorzyce wyniósł 47,41 %.</w:t>
      </w:r>
    </w:p>
    <w:p w:rsidR="006D42B8" w:rsidRPr="000D0CF4" w:rsidRDefault="006D42B8" w:rsidP="006D42B8">
      <w:pPr>
        <w:spacing w:after="0" w:line="276" w:lineRule="auto"/>
        <w:jc w:val="both"/>
        <w:rPr>
          <w:rFonts w:cs="Times New Roman"/>
          <w:b/>
          <w:szCs w:val="24"/>
        </w:rPr>
      </w:pPr>
      <w:r w:rsidRPr="000D0CF4">
        <w:rPr>
          <w:rFonts w:cs="Times New Roman"/>
          <w:b/>
          <w:szCs w:val="24"/>
        </w:rPr>
        <w:lastRenderedPageBreak/>
        <w:t>Podsumowanie</w:t>
      </w:r>
    </w:p>
    <w:p w:rsidR="006D42B8" w:rsidRPr="000D0CF4" w:rsidRDefault="006D42B8" w:rsidP="006D42B8">
      <w:pPr>
        <w:spacing w:after="0" w:line="276" w:lineRule="auto"/>
        <w:ind w:firstLine="708"/>
        <w:jc w:val="both"/>
        <w:rPr>
          <w:rFonts w:cs="Times New Roman"/>
          <w:szCs w:val="24"/>
        </w:rPr>
      </w:pPr>
      <w:r w:rsidRPr="000D0CF4">
        <w:rPr>
          <w:rFonts w:cs="Times New Roman"/>
          <w:szCs w:val="24"/>
        </w:rPr>
        <w:t xml:space="preserve">Priorytetowym zadaniem Gminy Gorzyce w zakresie prawidłowej gospodarki odpadami komunalnymi jest uświadamianie mieszkańców gminy o ograniczeniu ilości wytwarzanych odpadów komunalnych oraz racjonalnego sortowania odpadów komunalnych </w:t>
      </w:r>
      <w:r w:rsidRPr="000D0CF4">
        <w:rPr>
          <w:rFonts w:cs="Times New Roman"/>
          <w:szCs w:val="24"/>
        </w:rPr>
        <w:br/>
        <w:t>w celu osiągnięcia przez Unię Europejską poziomów odzysku i recyklingu odpadów.</w:t>
      </w:r>
    </w:p>
    <w:p w:rsidR="006D42B8" w:rsidRPr="000D0CF4" w:rsidRDefault="006D42B8" w:rsidP="006D42B8">
      <w:pPr>
        <w:tabs>
          <w:tab w:val="num" w:pos="709"/>
        </w:tabs>
        <w:suppressAutoHyphens/>
        <w:autoSpaceDE w:val="0"/>
        <w:autoSpaceDN w:val="0"/>
        <w:adjustRightInd w:val="0"/>
        <w:spacing w:after="0" w:line="276" w:lineRule="auto"/>
        <w:jc w:val="both"/>
        <w:rPr>
          <w:rFonts w:eastAsia="Times New Roman" w:cs="Times New Roman"/>
          <w:szCs w:val="24"/>
          <w:lang w:eastAsia="pl-PL"/>
        </w:rPr>
      </w:pPr>
      <w:r w:rsidRPr="000D0CF4">
        <w:rPr>
          <w:rFonts w:cs="Times New Roman"/>
          <w:szCs w:val="24"/>
        </w:rPr>
        <w:tab/>
        <w:t>Aby ulepsza</w:t>
      </w:r>
      <w:r w:rsidRPr="000D0CF4">
        <w:rPr>
          <w:rFonts w:eastAsia="TimesNewRoman" w:cs="Times New Roman"/>
          <w:szCs w:val="24"/>
        </w:rPr>
        <w:t xml:space="preserve">ć </w:t>
      </w:r>
      <w:r w:rsidRPr="000D0CF4">
        <w:rPr>
          <w:rFonts w:cs="Times New Roman"/>
          <w:szCs w:val="24"/>
        </w:rPr>
        <w:t>i zmienia</w:t>
      </w:r>
      <w:r w:rsidRPr="000D0CF4">
        <w:rPr>
          <w:rFonts w:eastAsia="TimesNewRoman" w:cs="Times New Roman"/>
          <w:szCs w:val="24"/>
        </w:rPr>
        <w:t xml:space="preserve">ć </w:t>
      </w:r>
      <w:r w:rsidRPr="000D0CF4">
        <w:rPr>
          <w:rFonts w:cs="Times New Roman"/>
          <w:szCs w:val="24"/>
        </w:rPr>
        <w:t>system gospodarki odpadami na nowoczesny nie wystarcz</w:t>
      </w:r>
      <w:r w:rsidRPr="000D0CF4">
        <w:rPr>
          <w:rFonts w:eastAsia="TimesNewRoman" w:cs="Times New Roman"/>
          <w:szCs w:val="24"/>
        </w:rPr>
        <w:t xml:space="preserve">ą </w:t>
      </w:r>
      <w:r w:rsidRPr="000D0CF4">
        <w:rPr>
          <w:rFonts w:cs="Times New Roman"/>
          <w:szCs w:val="24"/>
        </w:rPr>
        <w:t>same inwestycje w infrastruktur</w:t>
      </w:r>
      <w:r w:rsidRPr="000D0CF4">
        <w:rPr>
          <w:rFonts w:eastAsia="TimesNewRoman" w:cs="Times New Roman"/>
          <w:szCs w:val="24"/>
        </w:rPr>
        <w:t>ę</w:t>
      </w:r>
      <w:r w:rsidRPr="000D0CF4">
        <w:rPr>
          <w:rFonts w:cs="Times New Roman"/>
          <w:szCs w:val="24"/>
        </w:rPr>
        <w:t>, konieczne s</w:t>
      </w:r>
      <w:r w:rsidRPr="000D0CF4">
        <w:rPr>
          <w:rFonts w:eastAsia="TimesNewRoman" w:cs="Times New Roman"/>
          <w:szCs w:val="24"/>
        </w:rPr>
        <w:t xml:space="preserve">ą </w:t>
      </w:r>
      <w:r w:rsidRPr="000D0CF4">
        <w:rPr>
          <w:rFonts w:cs="Times New Roman"/>
          <w:szCs w:val="24"/>
        </w:rPr>
        <w:t>tak</w:t>
      </w:r>
      <w:r w:rsidRPr="000D0CF4">
        <w:rPr>
          <w:rFonts w:eastAsia="TimesNewRoman" w:cs="Times New Roman"/>
          <w:szCs w:val="24"/>
        </w:rPr>
        <w:t xml:space="preserve">że </w:t>
      </w:r>
      <w:r w:rsidRPr="000D0CF4">
        <w:rPr>
          <w:rFonts w:cs="Times New Roman"/>
          <w:szCs w:val="24"/>
        </w:rPr>
        <w:t>działania informacyjne, bez których nie b</w:t>
      </w:r>
      <w:r w:rsidRPr="000D0CF4">
        <w:rPr>
          <w:rFonts w:eastAsia="TimesNewRoman" w:cs="Times New Roman"/>
          <w:szCs w:val="24"/>
        </w:rPr>
        <w:t>ę</w:t>
      </w:r>
      <w:r w:rsidRPr="000D0CF4">
        <w:rPr>
          <w:rFonts w:cs="Times New Roman"/>
          <w:szCs w:val="24"/>
        </w:rPr>
        <w:t>dzie mo</w:t>
      </w:r>
      <w:r w:rsidRPr="000D0CF4">
        <w:rPr>
          <w:rFonts w:eastAsia="TimesNewRoman" w:cs="Times New Roman"/>
          <w:szCs w:val="24"/>
        </w:rPr>
        <w:t>ż</w:t>
      </w:r>
      <w:r w:rsidRPr="000D0CF4">
        <w:rPr>
          <w:rFonts w:cs="Times New Roman"/>
          <w:szCs w:val="24"/>
        </w:rPr>
        <w:t>liwa zmiana przyzwyczaje</w:t>
      </w:r>
      <w:r w:rsidRPr="000D0CF4">
        <w:rPr>
          <w:rFonts w:eastAsia="TimesNewRoman" w:cs="Times New Roman"/>
          <w:szCs w:val="24"/>
        </w:rPr>
        <w:t xml:space="preserve">ń </w:t>
      </w:r>
      <w:r w:rsidRPr="000D0CF4">
        <w:rPr>
          <w:rFonts w:cs="Times New Roman"/>
          <w:szCs w:val="24"/>
        </w:rPr>
        <w:t>oraz mentalno</w:t>
      </w:r>
      <w:r w:rsidRPr="000D0CF4">
        <w:rPr>
          <w:rFonts w:eastAsia="TimesNewRoman" w:cs="Times New Roman"/>
          <w:szCs w:val="24"/>
        </w:rPr>
        <w:t>ś</w:t>
      </w:r>
      <w:r w:rsidRPr="000D0CF4">
        <w:rPr>
          <w:rFonts w:cs="Times New Roman"/>
          <w:szCs w:val="24"/>
        </w:rPr>
        <w:t>ci mieszka</w:t>
      </w:r>
      <w:r w:rsidRPr="000D0CF4">
        <w:rPr>
          <w:rFonts w:eastAsia="TimesNewRoman" w:cs="Times New Roman"/>
          <w:szCs w:val="24"/>
        </w:rPr>
        <w:t>ń</w:t>
      </w:r>
      <w:r w:rsidRPr="000D0CF4">
        <w:rPr>
          <w:rFonts w:cs="Times New Roman"/>
          <w:szCs w:val="24"/>
        </w:rPr>
        <w:t>ców. Bardzo istotne jest wykształcanie w</w:t>
      </w:r>
      <w:r w:rsidRPr="000D0CF4">
        <w:rPr>
          <w:rFonts w:eastAsia="TimesNewRoman" w:cs="Times New Roman"/>
          <w:szCs w:val="24"/>
        </w:rPr>
        <w:t>ś</w:t>
      </w:r>
      <w:r w:rsidRPr="000D0CF4">
        <w:rPr>
          <w:rFonts w:cs="Times New Roman"/>
          <w:szCs w:val="24"/>
        </w:rPr>
        <w:t>ród mieszka</w:t>
      </w:r>
      <w:r w:rsidRPr="000D0CF4">
        <w:rPr>
          <w:rFonts w:eastAsia="TimesNewRoman" w:cs="Times New Roman"/>
          <w:szCs w:val="24"/>
        </w:rPr>
        <w:t>ń</w:t>
      </w:r>
      <w:r w:rsidRPr="000D0CF4">
        <w:rPr>
          <w:rFonts w:cs="Times New Roman"/>
          <w:szCs w:val="24"/>
        </w:rPr>
        <w:t xml:space="preserve">ców nowych nawyków i </w:t>
      </w:r>
      <w:proofErr w:type="spellStart"/>
      <w:r w:rsidRPr="000D0CF4">
        <w:rPr>
          <w:rFonts w:cs="Times New Roman"/>
          <w:szCs w:val="24"/>
        </w:rPr>
        <w:t>zachowa</w:t>
      </w:r>
      <w:r w:rsidRPr="000D0CF4">
        <w:rPr>
          <w:rFonts w:eastAsia="TimesNewRoman" w:cs="Times New Roman"/>
          <w:szCs w:val="24"/>
        </w:rPr>
        <w:t>ń</w:t>
      </w:r>
      <w:proofErr w:type="spellEnd"/>
      <w:r w:rsidRPr="000D0CF4">
        <w:rPr>
          <w:rFonts w:cs="Times New Roman"/>
          <w:szCs w:val="24"/>
        </w:rPr>
        <w:t>, takich jak np.:</w:t>
      </w:r>
    </w:p>
    <w:p w:rsidR="006D42B8" w:rsidRPr="000D0CF4" w:rsidRDefault="006D42B8" w:rsidP="006D42B8">
      <w:pPr>
        <w:pStyle w:val="Akapitzlist"/>
        <w:numPr>
          <w:ilvl w:val="0"/>
          <w:numId w:val="48"/>
        </w:numPr>
        <w:tabs>
          <w:tab w:val="num" w:pos="992"/>
        </w:tabs>
        <w:suppressAutoHyphens/>
        <w:autoSpaceDE w:val="0"/>
        <w:autoSpaceDN w:val="0"/>
        <w:adjustRightInd w:val="0"/>
        <w:spacing w:after="0" w:line="276" w:lineRule="auto"/>
        <w:jc w:val="both"/>
        <w:rPr>
          <w:rFonts w:cs="Times New Roman"/>
          <w:szCs w:val="24"/>
        </w:rPr>
      </w:pPr>
      <w:r w:rsidRPr="000D0CF4">
        <w:rPr>
          <w:rFonts w:cs="Times New Roman"/>
          <w:szCs w:val="24"/>
        </w:rPr>
        <w:t>właściwe segregowanie odpadów,</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kupowanie produktów w opakowaniach zwrotnych,</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kupowania produktów zapakowanych w minimalną ilość opakowań,</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używanie toreb wielokrotnego użytku,</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przekazywanie starych, nieuszkodzonych mebli, tekstyliów i odzieży do ponownego użycia,</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kompostowanie bioodpadów w przydomowych kompostownikach,</w:t>
      </w:r>
    </w:p>
    <w:p w:rsidR="006D42B8" w:rsidRPr="000D0CF4" w:rsidRDefault="006D42B8" w:rsidP="006D42B8">
      <w:pPr>
        <w:pStyle w:val="Akapitzlist"/>
        <w:numPr>
          <w:ilvl w:val="0"/>
          <w:numId w:val="48"/>
        </w:numPr>
        <w:autoSpaceDE w:val="0"/>
        <w:autoSpaceDN w:val="0"/>
        <w:adjustRightInd w:val="0"/>
        <w:spacing w:after="0" w:line="276" w:lineRule="auto"/>
        <w:jc w:val="both"/>
        <w:rPr>
          <w:rFonts w:cs="Times New Roman"/>
          <w:szCs w:val="24"/>
          <w:lang w:eastAsia="pl-PL"/>
        </w:rPr>
      </w:pPr>
      <w:r w:rsidRPr="000D0CF4">
        <w:rPr>
          <w:rFonts w:eastAsia="Times New Roman" w:cs="Times New Roman"/>
          <w:szCs w:val="24"/>
          <w:lang w:eastAsia="pl-PL"/>
        </w:rPr>
        <w:t>unikanie jednorazowych kubków, talerzy, sztućców i ręczników</w:t>
      </w:r>
    </w:p>
    <w:p w:rsidR="006D42B8" w:rsidRPr="000D0CF4" w:rsidRDefault="006D42B8" w:rsidP="006D42B8">
      <w:pPr>
        <w:pStyle w:val="Akapitzlist"/>
        <w:spacing w:after="0" w:line="276" w:lineRule="auto"/>
        <w:ind w:left="0" w:firstLine="708"/>
        <w:jc w:val="both"/>
        <w:rPr>
          <w:rFonts w:cs="Times New Roman"/>
          <w:szCs w:val="24"/>
        </w:rPr>
      </w:pPr>
      <w:r w:rsidRPr="000D0CF4">
        <w:rPr>
          <w:rFonts w:cs="Times New Roman"/>
          <w:szCs w:val="24"/>
        </w:rPr>
        <w:t>Takie zachowania oraz działania edukacyjne i inwestycyjne wynikają z potrzeby ciągłego doskonalenia systemu gospodarowania odpadami komunalnymi na obszarze Gminy Gorzyce, a przede wszystkim w sferze selektywnego zbierania odpadów komunalnych.</w:t>
      </w:r>
    </w:p>
    <w:p w:rsidR="00EE3E2B" w:rsidRPr="009D7AE9" w:rsidRDefault="00EE3E2B" w:rsidP="006D42B8">
      <w:pPr>
        <w:autoSpaceDE w:val="0"/>
        <w:autoSpaceDN w:val="0"/>
        <w:adjustRightInd w:val="0"/>
        <w:spacing w:after="0" w:line="276" w:lineRule="auto"/>
        <w:jc w:val="both"/>
        <w:rPr>
          <w:rFonts w:cs="Times New Roman"/>
          <w:szCs w:val="24"/>
        </w:rPr>
      </w:pPr>
      <w:bookmarkStart w:id="82" w:name="_GoBack"/>
      <w:bookmarkEnd w:id="82"/>
    </w:p>
    <w:sectPr w:rsidR="00EE3E2B" w:rsidRPr="009D7AE9">
      <w:footerReference w:type="even"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9F8" w:rsidRDefault="002819F8" w:rsidP="0050531C">
      <w:pPr>
        <w:spacing w:after="0" w:line="240" w:lineRule="auto"/>
      </w:pPr>
      <w:r>
        <w:separator/>
      </w:r>
    </w:p>
  </w:endnote>
  <w:endnote w:type="continuationSeparator" w:id="0">
    <w:p w:rsidR="002819F8" w:rsidRDefault="002819F8" w:rsidP="0050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UniversPro-Roman">
    <w:altName w:val="MS Gothic"/>
    <w:panose1 w:val="00000000000000000000"/>
    <w:charset w:val="80"/>
    <w:family w:val="auto"/>
    <w:notTrueType/>
    <w:pitch w:val="default"/>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ndale Sans UI">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37"/>
    </w:pPr>
    <w:r>
      <w:rPr>
        <w:sz w:val="16"/>
      </w:rPr>
      <w:t xml:space="preserve"> </w:t>
    </w:r>
  </w:p>
  <w:p w:rsidR="005C758F" w:rsidRDefault="005C758F">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5C758F" w:rsidRDefault="005C758F">
    <w:pPr>
      <w:spacing w:after="37"/>
      <w:ind w:right="6"/>
      <w:jc w:val="center"/>
    </w:pPr>
    <w:r>
      <w:rPr>
        <w:i/>
        <w:color w:val="002060"/>
        <w:sz w:val="16"/>
      </w:rPr>
      <w:t xml:space="preserve">Gmina Grębów, 39-410 Grębów ul. Rynek 1, tel. 15 811 27 15, fax: 15 811 28 05, www.grebow.com.pl </w:t>
    </w:r>
  </w:p>
  <w:p w:rsidR="005C758F" w:rsidRDefault="005C758F">
    <w:pPr>
      <w:spacing w:after="0"/>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rsidP="000B31B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C758F" w:rsidRDefault="005C758F">
    <w:pPr>
      <w:pStyle w:val="Stopka"/>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4468"/>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85</w:t>
        </w:r>
        <w:r>
          <w:rPr>
            <w:b/>
            <w:bCs/>
          </w:rPr>
          <w:fldChar w:fldCharType="end"/>
        </w:r>
        <w:r>
          <w:rPr>
            <w:b/>
            <w:bCs/>
          </w:rPr>
          <w:t xml:space="preserve"> | </w:t>
        </w:r>
        <w:r>
          <w:rPr>
            <w:color w:val="7F7F7F" w:themeColor="background1" w:themeShade="7F"/>
            <w:spacing w:val="60"/>
          </w:rPr>
          <w:t>Strona</w:t>
        </w:r>
      </w:p>
    </w:sdtContent>
  </w:sdt>
  <w:p w:rsidR="005C758F" w:rsidRDefault="005C758F">
    <w:pPr>
      <w:pStyle w:val="Stopka"/>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66</w:t>
    </w:r>
    <w:r>
      <w:rPr>
        <w:rFonts w:ascii="Calibri" w:eastAsia="Calibri" w:hAnsi="Calibri" w:cs="Calibri"/>
      </w:rPr>
      <w:fldChar w:fldCharType="end"/>
    </w:r>
    <w:r>
      <w:rPr>
        <w:rFonts w:ascii="Calibri" w:eastAsia="Calibri" w:hAnsi="Calibri" w:cs="Calibri"/>
      </w:rPr>
      <w:t xml:space="preserve"> </w:t>
    </w:r>
  </w:p>
  <w:p w:rsidR="005C758F" w:rsidRDefault="005C758F">
    <w:pPr>
      <w:spacing w:after="0"/>
      <w:jc w:val="center"/>
    </w:pPr>
    <w:r>
      <w:rPr>
        <w:i/>
        <w:color w:val="002060"/>
        <w:sz w:val="16"/>
      </w:rPr>
      <w:t xml:space="preserve">Gmina Grębów, 39-410 Grębów ul. Rynek 1, tel. 15 811 27 15, fax: 15 811 28 05, www.grebow.com.pl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0"/>
      <w:ind w:right="-25"/>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6D42B8">
      <w:rPr>
        <w:rFonts w:ascii="Calibri" w:eastAsia="Calibri" w:hAnsi="Calibri" w:cs="Calibri"/>
        <w:noProof/>
      </w:rPr>
      <w:t>90</w:t>
    </w:r>
    <w:r>
      <w:rPr>
        <w:rFonts w:ascii="Calibri" w:eastAsia="Calibri" w:hAnsi="Calibri" w:cs="Calibri"/>
      </w:rPr>
      <w:fldChar w:fldCharType="end"/>
    </w:r>
    <w:r>
      <w:rPr>
        <w:rFonts w:ascii="Calibri" w:eastAsia="Calibri" w:hAnsi="Calibri" w:cs="Calibri"/>
      </w:rPr>
      <w:t xml:space="preserve"> </w:t>
    </w:r>
  </w:p>
  <w:p w:rsidR="005C758F" w:rsidRDefault="005C758F">
    <w:pPr>
      <w:spacing w:after="0"/>
      <w:ind w:right="-25"/>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62</w:t>
    </w:r>
    <w:r>
      <w:rPr>
        <w:rFonts w:ascii="Calibri" w:eastAsia="Calibri" w:hAnsi="Calibri" w:cs="Calibri"/>
      </w:rPr>
      <w:fldChar w:fldCharType="end"/>
    </w:r>
    <w:r>
      <w:rPr>
        <w:rFonts w:ascii="Calibri" w:eastAsia="Calibri" w:hAnsi="Calibri" w:cs="Calibri"/>
      </w:rPr>
      <w:t xml:space="preserve"> </w:t>
    </w:r>
  </w:p>
  <w:p w:rsidR="005C758F" w:rsidRDefault="005C758F">
    <w:pPr>
      <w:spacing w:after="0"/>
      <w:jc w:val="center"/>
    </w:pPr>
    <w:r>
      <w:rPr>
        <w:i/>
        <w:color w:val="002060"/>
        <w:sz w:val="16"/>
      </w:rPr>
      <w:t xml:space="preserve">Gmina Grębów, 39-410 Grębów ul. Rynek 1, tel. 15 811 27 15, fax: 15 811 28 05, www.grebow.com.pl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rsidP="00B57F8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C758F" w:rsidRDefault="005C758F">
    <w:pPr>
      <w:pStyle w:val="Stopka"/>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73220"/>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106</w:t>
        </w:r>
        <w:r>
          <w:rPr>
            <w:b/>
            <w:bCs/>
          </w:rPr>
          <w:fldChar w:fldCharType="end"/>
        </w:r>
        <w:r>
          <w:rPr>
            <w:b/>
            <w:bCs/>
          </w:rPr>
          <w:t xml:space="preserve"> | </w:t>
        </w:r>
        <w:r>
          <w:rPr>
            <w:color w:val="7F7F7F" w:themeColor="background1" w:themeShade="7F"/>
            <w:spacing w:val="60"/>
          </w:rPr>
          <w:t>Strona</w:t>
        </w:r>
      </w:p>
    </w:sdtContent>
  </w:sdt>
  <w:p w:rsidR="005C758F" w:rsidRDefault="005C758F">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615239"/>
      <w:docPartObj>
        <w:docPartGallery w:val="Page Numbers (Bottom of Page)"/>
        <w:docPartUnique/>
      </w:docPartObj>
    </w:sdtPr>
    <w:sdtEndPr>
      <w:rPr>
        <w:color w:val="7F7F7F" w:themeColor="background1" w:themeShade="7F"/>
        <w:spacing w:val="60"/>
        <w:sz w:val="20"/>
        <w:szCs w:val="20"/>
      </w:rPr>
    </w:sdtEndPr>
    <w:sdtContent>
      <w:p w:rsidR="005C758F" w:rsidRPr="000E4F20" w:rsidRDefault="005C758F">
        <w:pPr>
          <w:pStyle w:val="Stopka"/>
          <w:pBdr>
            <w:top w:val="single" w:sz="4" w:space="1" w:color="D9D9D9" w:themeColor="background1" w:themeShade="D9"/>
          </w:pBdr>
          <w:rPr>
            <w:b/>
            <w:bCs/>
            <w:sz w:val="20"/>
            <w:szCs w:val="20"/>
          </w:rPr>
        </w:pPr>
        <w:r w:rsidRPr="000E4F20">
          <w:rPr>
            <w:sz w:val="20"/>
            <w:szCs w:val="20"/>
          </w:rPr>
          <w:fldChar w:fldCharType="begin"/>
        </w:r>
        <w:r w:rsidRPr="000E4F20">
          <w:rPr>
            <w:sz w:val="20"/>
            <w:szCs w:val="20"/>
          </w:rPr>
          <w:instrText>PAGE   \* MERGEFORMAT</w:instrText>
        </w:r>
        <w:r w:rsidRPr="000E4F20">
          <w:rPr>
            <w:sz w:val="20"/>
            <w:szCs w:val="20"/>
          </w:rPr>
          <w:fldChar w:fldCharType="separate"/>
        </w:r>
        <w:r w:rsidR="006D42B8" w:rsidRPr="006D42B8">
          <w:rPr>
            <w:b/>
            <w:bCs/>
            <w:noProof/>
            <w:sz w:val="20"/>
            <w:szCs w:val="20"/>
          </w:rPr>
          <w:t>19</w:t>
        </w:r>
        <w:r w:rsidRPr="000E4F20">
          <w:rPr>
            <w:b/>
            <w:bCs/>
            <w:sz w:val="20"/>
            <w:szCs w:val="20"/>
          </w:rPr>
          <w:fldChar w:fldCharType="end"/>
        </w:r>
        <w:r w:rsidRPr="000E4F20">
          <w:rPr>
            <w:b/>
            <w:bCs/>
            <w:sz w:val="20"/>
            <w:szCs w:val="20"/>
          </w:rPr>
          <w:t xml:space="preserve"> | </w:t>
        </w:r>
        <w:r w:rsidRPr="000E4F20">
          <w:rPr>
            <w:color w:val="7F7F7F" w:themeColor="background1" w:themeShade="7F"/>
            <w:spacing w:val="60"/>
            <w:sz w:val="20"/>
            <w:szCs w:val="20"/>
          </w:rPr>
          <w:t>Strona</w:t>
        </w:r>
      </w:p>
    </w:sdtContent>
  </w:sdt>
  <w:p w:rsidR="005C758F" w:rsidRDefault="005C758F" w:rsidP="008E5A89">
    <w:pPr>
      <w:tabs>
        <w:tab w:val="center" w:pos="4536"/>
        <w:tab w:val="right" w:pos="9072"/>
      </w:tabs>
      <w:spacing w:after="0"/>
      <w:ind w:right="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679831"/>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20</w:t>
        </w:r>
        <w:r>
          <w:rPr>
            <w:b/>
            <w:bCs/>
          </w:rPr>
          <w:fldChar w:fldCharType="end"/>
        </w:r>
        <w:r>
          <w:rPr>
            <w:b/>
            <w:bCs/>
          </w:rPr>
          <w:t xml:space="preserve"> | </w:t>
        </w:r>
        <w:r>
          <w:rPr>
            <w:color w:val="7F7F7F" w:themeColor="background1" w:themeShade="7F"/>
            <w:spacing w:val="60"/>
          </w:rPr>
          <w:t>Strona</w:t>
        </w:r>
      </w:p>
    </w:sdtContent>
  </w:sdt>
  <w:p w:rsidR="005C758F" w:rsidRPr="003F40FF" w:rsidRDefault="005C758F">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37"/>
    </w:pPr>
    <w:r>
      <w:rPr>
        <w:sz w:val="16"/>
      </w:rPr>
      <w:t xml:space="preserve"> </w:t>
    </w:r>
  </w:p>
  <w:p w:rsidR="005C758F" w:rsidRDefault="005C758F">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5C758F" w:rsidRDefault="005C758F">
    <w:pPr>
      <w:spacing w:after="37"/>
      <w:ind w:right="6"/>
      <w:jc w:val="center"/>
    </w:pPr>
    <w:r>
      <w:rPr>
        <w:i/>
        <w:color w:val="002060"/>
        <w:sz w:val="16"/>
      </w:rPr>
      <w:t xml:space="preserve">Gmina Grębów, 39-410 Grębów ul. Rynek 1, tel. 15 811 27 15, fax: 15 811 28 05, www.grebow.com.pl </w:t>
    </w:r>
  </w:p>
  <w:p w:rsidR="005C758F" w:rsidRDefault="005C758F">
    <w:pPr>
      <w:spacing w:after="0"/>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069237"/>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30</w:t>
        </w:r>
        <w:r>
          <w:rPr>
            <w:b/>
            <w:bCs/>
          </w:rPr>
          <w:fldChar w:fldCharType="end"/>
        </w:r>
        <w:r>
          <w:rPr>
            <w:b/>
            <w:bCs/>
          </w:rPr>
          <w:t xml:space="preserve"> | </w:t>
        </w:r>
        <w:r>
          <w:rPr>
            <w:color w:val="7F7F7F" w:themeColor="background1" w:themeShade="7F"/>
            <w:spacing w:val="60"/>
          </w:rPr>
          <w:t>Strona</w:t>
        </w:r>
      </w:p>
    </w:sdtContent>
  </w:sdt>
  <w:p w:rsidR="005C758F" w:rsidRDefault="005C758F" w:rsidP="00A97CD4">
    <w:pPr>
      <w:tabs>
        <w:tab w:val="center" w:pos="4536"/>
        <w:tab w:val="right" w:pos="9072"/>
      </w:tabs>
      <w:spacing w:after="0"/>
      <w:ind w:right="1"/>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78845"/>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29</w:t>
        </w:r>
        <w:r>
          <w:rPr>
            <w:b/>
            <w:bCs/>
          </w:rPr>
          <w:fldChar w:fldCharType="end"/>
        </w:r>
        <w:r>
          <w:rPr>
            <w:b/>
            <w:bCs/>
          </w:rPr>
          <w:t xml:space="preserve"> | </w:t>
        </w:r>
        <w:r>
          <w:rPr>
            <w:color w:val="7F7F7F" w:themeColor="background1" w:themeShade="7F"/>
            <w:spacing w:val="60"/>
          </w:rPr>
          <w:t>Strona</w:t>
        </w:r>
      </w:p>
    </w:sdtContent>
  </w:sdt>
  <w:p w:rsidR="005C758F" w:rsidRPr="003F40FF" w:rsidRDefault="005C758F">
    <w:pPr>
      <w:spacing w:after="0"/>
      <w:rPr>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spacing w:after="37"/>
    </w:pPr>
    <w:r>
      <w:rPr>
        <w:sz w:val="16"/>
      </w:rPr>
      <w:t xml:space="preserve"> </w:t>
    </w:r>
  </w:p>
  <w:p w:rsidR="005C758F" w:rsidRDefault="005C758F">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5C758F" w:rsidRDefault="005C758F">
    <w:pPr>
      <w:spacing w:after="37"/>
      <w:ind w:right="6"/>
      <w:jc w:val="center"/>
    </w:pPr>
    <w:r>
      <w:rPr>
        <w:i/>
        <w:color w:val="002060"/>
        <w:sz w:val="16"/>
      </w:rPr>
      <w:t xml:space="preserve">Gmina Grębów, 39-410 Grębów ul. Rynek 1, tel. 15 811 27 15, fax: 15 811 28 05, www.grebow.com.pl </w:t>
    </w:r>
  </w:p>
  <w:p w:rsidR="005C758F" w:rsidRDefault="005C758F">
    <w:pPr>
      <w:spacing w:after="0"/>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974076"/>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64</w:t>
        </w:r>
        <w:r>
          <w:rPr>
            <w:b/>
            <w:bCs/>
          </w:rPr>
          <w:fldChar w:fldCharType="end"/>
        </w:r>
        <w:r>
          <w:rPr>
            <w:b/>
            <w:bCs/>
          </w:rPr>
          <w:t xml:space="preserve"> | </w:t>
        </w:r>
        <w:r>
          <w:rPr>
            <w:color w:val="7F7F7F" w:themeColor="background1" w:themeShade="7F"/>
            <w:spacing w:val="60"/>
          </w:rPr>
          <w:t>Strona</w:t>
        </w:r>
      </w:p>
    </w:sdtContent>
  </w:sdt>
  <w:p w:rsidR="005C758F" w:rsidRDefault="005C758F" w:rsidP="00EC5488">
    <w:pPr>
      <w:spacing w:after="37"/>
      <w:ind w:right="6"/>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740693"/>
      <w:docPartObj>
        <w:docPartGallery w:val="Page Numbers (Bottom of Page)"/>
        <w:docPartUnique/>
      </w:docPartObj>
    </w:sdtPr>
    <w:sdtEndPr>
      <w:rPr>
        <w:color w:val="7F7F7F" w:themeColor="background1" w:themeShade="7F"/>
        <w:spacing w:val="60"/>
      </w:rPr>
    </w:sdtEndPr>
    <w:sdtContent>
      <w:p w:rsidR="005C758F" w:rsidRDefault="005C758F">
        <w:pPr>
          <w:pStyle w:val="Stopka"/>
          <w:pBdr>
            <w:top w:val="single" w:sz="4" w:space="1" w:color="D9D9D9" w:themeColor="background1" w:themeShade="D9"/>
          </w:pBdr>
          <w:rPr>
            <w:b/>
            <w:bCs/>
          </w:rPr>
        </w:pPr>
        <w:r>
          <w:fldChar w:fldCharType="begin"/>
        </w:r>
        <w:r>
          <w:instrText>PAGE   \* MERGEFORMAT</w:instrText>
        </w:r>
        <w:r>
          <w:fldChar w:fldCharType="separate"/>
        </w:r>
        <w:r w:rsidR="006D42B8" w:rsidRPr="006D42B8">
          <w:rPr>
            <w:b/>
            <w:bCs/>
            <w:noProof/>
          </w:rPr>
          <w:t>84</w:t>
        </w:r>
        <w:r>
          <w:rPr>
            <w:b/>
            <w:bCs/>
          </w:rPr>
          <w:fldChar w:fldCharType="end"/>
        </w:r>
        <w:r>
          <w:rPr>
            <w:b/>
            <w:bCs/>
          </w:rPr>
          <w:t xml:space="preserve"> | </w:t>
        </w:r>
        <w:r>
          <w:rPr>
            <w:color w:val="7F7F7F" w:themeColor="background1" w:themeShade="7F"/>
            <w:spacing w:val="60"/>
          </w:rPr>
          <w:t>Strona</w:t>
        </w:r>
      </w:p>
    </w:sdtContent>
  </w:sdt>
  <w:p w:rsidR="005C758F" w:rsidRPr="003F40FF" w:rsidRDefault="005C758F">
    <w:pPr>
      <w:spacing w:after="0"/>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9F8" w:rsidRDefault="002819F8" w:rsidP="0050531C">
      <w:pPr>
        <w:spacing w:after="0" w:line="240" w:lineRule="auto"/>
      </w:pPr>
      <w:r>
        <w:separator/>
      </w:r>
    </w:p>
  </w:footnote>
  <w:footnote w:type="continuationSeparator" w:id="0">
    <w:p w:rsidR="002819F8" w:rsidRDefault="002819F8" w:rsidP="0050531C">
      <w:pPr>
        <w:spacing w:after="0" w:line="240" w:lineRule="auto"/>
      </w:pPr>
      <w:r>
        <w:continuationSeparator/>
      </w:r>
    </w:p>
  </w:footnote>
  <w:footnote w:id="1">
    <w:p w:rsidR="005C758F" w:rsidRDefault="005C758F">
      <w:pPr>
        <w:pStyle w:val="Tekstprzypisudolnego"/>
      </w:pPr>
      <w:r>
        <w:rPr>
          <w:rStyle w:val="Odwoanieprzypisudolnego"/>
        </w:rPr>
        <w:footnoteRef/>
      </w:r>
      <w:r>
        <w:t xml:space="preserve"> Opracowano na podstawie albumu </w:t>
      </w:r>
      <w:r w:rsidRPr="00C80930">
        <w:rPr>
          <w:i/>
        </w:rPr>
        <w:t>Gmina Gorzyce</w:t>
      </w:r>
      <w:r>
        <w:t>, wydanego w 2011 r., współfinansowanego ze środków Unii Europejskiej w ramach Osi 4-LEADER Programu Rozwoju Obszarów Wiejskich 2007-2013 poprzez Forum Mieszkańców Wsi „SANŁĘG” Lokalna Grupa Działania</w:t>
      </w:r>
    </w:p>
  </w:footnote>
  <w:footnote w:id="2">
    <w:p w:rsidR="005C758F" w:rsidRDefault="005C758F" w:rsidP="008B7580">
      <w:pPr>
        <w:pStyle w:val="Tekstprzypisudolnego"/>
      </w:pPr>
      <w:r>
        <w:rPr>
          <w:rStyle w:val="Odwoanieprzypisudolnego"/>
        </w:rPr>
        <w:footnoteRef/>
      </w:r>
      <w:r>
        <w:t xml:space="preserve"> Wszystkie dane zawarte w tym rozdziale dotyczą mieszkańców stałych.</w:t>
      </w:r>
    </w:p>
  </w:footnote>
  <w:footnote w:id="3">
    <w:p w:rsidR="005C758F" w:rsidRDefault="005C758F">
      <w:pPr>
        <w:pStyle w:val="Tekstprzypisudolnego"/>
      </w:pPr>
      <w:r>
        <w:rPr>
          <w:rStyle w:val="Odwoanieprzypisudolnego"/>
        </w:rPr>
        <w:footnoteRef/>
      </w:r>
      <w:r>
        <w:t xml:space="preserve"> </w:t>
      </w:r>
      <w:r>
        <w:rPr>
          <w:i/>
        </w:rPr>
        <w:t>Informacja o stanie i strukturze bezrobocia na lokalnym rynku pracy, stan na 31 grudnia 2022 r.</w:t>
      </w:r>
      <w:r>
        <w:t>, Powiatowy Urząd Pracy w Tarnobrzegu, styczeń 2023 r. (tarnobrzeg.praca.gov.pl-dostęp 27 kwietnia 2023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2819F8">
    <w:pPr>
      <w:pStyle w:val="Nagwek"/>
    </w:pPr>
    <w:sdt>
      <w:sdtPr>
        <w:id w:val="591054065"/>
        <w:docPartObj>
          <w:docPartGallery w:val="Page Numbers (Margins)"/>
          <w:docPartUnique/>
        </w:docPartObj>
      </w:sdtPr>
      <w:sdtEndPr/>
      <w:sdtContent>
        <w:r w:rsidR="005C758F">
          <w:rPr>
            <w:noProof/>
          </w:rPr>
          <mc:AlternateContent>
            <mc:Choice Requires="wps">
              <w:drawing>
                <wp:anchor distT="0" distB="0" distL="114300" distR="114300" simplePos="0" relativeHeight="251659264" behindDoc="0" locked="0" layoutInCell="0" allowOverlap="1" wp14:anchorId="5C03AC06" wp14:editId="13EB3906">
                  <wp:simplePos x="0" y="0"/>
                  <wp:positionH relativeFrom="rightMargin">
                    <wp:align>right</wp:align>
                  </wp:positionH>
                  <mc:AlternateContent>
                    <mc:Choice Requires="wp14">
                      <wp:positionV relativeFrom="margin">
                        <wp14:pctPosVOffset>10000</wp14:pctPosVOffset>
                      </wp:positionV>
                    </mc:Choice>
                    <mc:Fallback>
                      <wp:positionV relativeFrom="page">
                        <wp:posOffset>1806575</wp:posOffset>
                      </wp:positionV>
                    </mc:Fallback>
                  </mc:AlternateContent>
                  <wp:extent cx="819150" cy="433705"/>
                  <wp:effectExtent l="0" t="0" r="1905" b="444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58F" w:rsidRPr="004B5720" w:rsidRDefault="005C758F">
                              <w:pPr>
                                <w:pBdr>
                                  <w:top w:val="single" w:sz="4" w:space="1" w:color="D8D8D8" w:themeColor="background1" w:themeShade="D8"/>
                                </w:pBdr>
                                <w:rPr>
                                  <w:sz w:val="18"/>
                                </w:rP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C03AC06" id="Prostokąt 5" o:spid="_x0000_s1032"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" o:allowincell="f" stroked="f">
                  <v:textbox style="mso-fit-shape-to-text:t" inset="0,,0">
                    <w:txbxContent>
                      <w:p w:rsidR="005C758F" w:rsidRPr="004B5720" w:rsidRDefault="005C758F">
                        <w:pPr>
                          <w:pBdr>
                            <w:top w:val="single" w:sz="4" w:space="1" w:color="D8D8D8" w:themeColor="background1" w:themeShade="D8"/>
                          </w:pBdr>
                          <w:rPr>
                            <w:sz w:val="18"/>
                          </w:rPr>
                        </w:pPr>
                      </w:p>
                    </w:txbxContent>
                  </v:textbox>
                  <w10:wrap anchorx="margin" anchory="margin"/>
                </v:rect>
              </w:pict>
            </mc:Fallback>
          </mc:AlternateContent>
        </w:r>
      </w:sdtContent>
    </w:sdt>
    <w:r w:rsidR="005C758F" w:rsidRPr="003169C5">
      <w:rPr>
        <w:b/>
        <w:noProof/>
        <w:sz w:val="40"/>
        <w:szCs w:val="40"/>
      </w:rPr>
      <w:drawing>
        <wp:inline distT="0" distB="0" distL="0" distR="0" wp14:anchorId="41F762A9" wp14:editId="4A90D22C">
          <wp:extent cx="589817" cy="666750"/>
          <wp:effectExtent l="0" t="0" r="1270" b="0"/>
          <wp:docPr id="16" name="Obraz 16" descr="C:\Users\Magdalena\Desktop\h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herb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61" cy="68601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pPr>
      <w:pStyle w:val="Nagwek"/>
      <w:jc w:val="center"/>
    </w:pPr>
  </w:p>
  <w:p w:rsidR="005C758F" w:rsidRDefault="005C758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rsidP="0016336D">
    <w:pPr>
      <w:tabs>
        <w:tab w:val="left" w:pos="3075"/>
      </w:tabs>
    </w:pPr>
    <w:r w:rsidRPr="003169C5">
      <w:rPr>
        <w:b/>
        <w:noProof/>
        <w:sz w:val="40"/>
        <w:szCs w:val="40"/>
        <w:lang w:eastAsia="pl-PL"/>
      </w:rPr>
      <w:drawing>
        <wp:inline distT="0" distB="0" distL="0" distR="0" wp14:anchorId="4DAC9627" wp14:editId="7109273D">
          <wp:extent cx="589817" cy="666750"/>
          <wp:effectExtent l="0" t="0" r="1270" b="0"/>
          <wp:docPr id="15" name="Obraz 15" descr="C:\Users\Magdalena\Desktop\h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herb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61" cy="686017"/>
                  </a:xfrm>
                  <a:prstGeom prst="rect">
                    <a:avLst/>
                  </a:prstGeom>
                  <a:noFill/>
                  <a:ln>
                    <a:noFill/>
                  </a:ln>
                </pic:spPr>
              </pic:pic>
            </a:graphicData>
          </a:graphic>
        </wp:inline>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8F" w:rsidRDefault="005C75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00B32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C47020"/>
    <w:multiLevelType w:val="hybridMultilevel"/>
    <w:tmpl w:val="DBE81472"/>
    <w:lvl w:ilvl="0" w:tplc="0EBA4296">
      <w:start w:val="1"/>
      <w:numFmt w:val="decimal"/>
      <w:lvlText w:val="%1)"/>
      <w:lvlJc w:val="left"/>
      <w:pPr>
        <w:ind w:left="843" w:hanging="360"/>
      </w:pPr>
      <w:rPr>
        <w:rFonts w:hint="default"/>
      </w:rPr>
    </w:lvl>
    <w:lvl w:ilvl="1" w:tplc="BD6C509A">
      <w:start w:val="1"/>
      <w:numFmt w:val="decimal"/>
      <w:lvlText w:val="%2."/>
      <w:lvlJc w:val="left"/>
      <w:pPr>
        <w:ind w:left="1440" w:hanging="360"/>
      </w:pPr>
      <w:rPr>
        <w:rFonts w:ascii="Arial" w:hAnsi="Arial" w:cs="Arial" w:hint="default"/>
        <w:sz w:val="22"/>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86F37EC"/>
    <w:multiLevelType w:val="hybridMultilevel"/>
    <w:tmpl w:val="18586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C4333F"/>
    <w:multiLevelType w:val="hybridMultilevel"/>
    <w:tmpl w:val="718683EE"/>
    <w:lvl w:ilvl="0" w:tplc="F022EF00">
      <w:start w:val="1"/>
      <w:numFmt w:val="decimal"/>
      <w:lvlText w:val="%1)"/>
      <w:lvlJc w:val="left"/>
      <w:pPr>
        <w:ind w:left="964" w:hanging="538"/>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BCE1E10"/>
    <w:multiLevelType w:val="hybridMultilevel"/>
    <w:tmpl w:val="AFFE537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DFA6A75"/>
    <w:multiLevelType w:val="multilevel"/>
    <w:tmpl w:val="90F8111E"/>
    <w:lvl w:ilvl="0">
      <w:start w:val="6"/>
      <w:numFmt w:val="decimal"/>
      <w:lvlText w:val="%1)"/>
      <w:lvlJc w:val="left"/>
      <w:pPr>
        <w:tabs>
          <w:tab w:val="decimal" w:pos="-74"/>
        </w:tabs>
        <w:ind w:left="142"/>
      </w:pPr>
      <w:rPr>
        <w:rFonts w:ascii="Times New Roman" w:hAnsi="Times New Roman"/>
        <w:b w:val="0"/>
        <w:strike w:val="0"/>
        <w:color w:val="000000"/>
        <w:spacing w:val="17"/>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5B451F"/>
    <w:multiLevelType w:val="hybridMultilevel"/>
    <w:tmpl w:val="019E5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62812"/>
    <w:multiLevelType w:val="hybridMultilevel"/>
    <w:tmpl w:val="7130D9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6C24CD"/>
    <w:multiLevelType w:val="multilevel"/>
    <w:tmpl w:val="B412947A"/>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b w:val="0"/>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4" w15:restartNumberingAfterBreak="0">
    <w:nsid w:val="11115B35"/>
    <w:multiLevelType w:val="hybridMultilevel"/>
    <w:tmpl w:val="86D64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423E16"/>
    <w:multiLevelType w:val="hybridMultilevel"/>
    <w:tmpl w:val="8FD8BB5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2771"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17997E48"/>
    <w:multiLevelType w:val="hybridMultilevel"/>
    <w:tmpl w:val="DCAC76B4"/>
    <w:lvl w:ilvl="0" w:tplc="8604AC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3A2935"/>
    <w:multiLevelType w:val="hybridMultilevel"/>
    <w:tmpl w:val="0D0CC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C90729F"/>
    <w:multiLevelType w:val="multilevel"/>
    <w:tmpl w:val="199E183E"/>
    <w:lvl w:ilvl="0">
      <w:start w:val="1"/>
      <w:numFmt w:val="decimal"/>
      <w:lvlText w:val="%1)"/>
      <w:lvlJc w:val="left"/>
      <w:pPr>
        <w:tabs>
          <w:tab w:val="decimal" w:pos="504"/>
        </w:tabs>
        <w:ind w:left="720"/>
      </w:pPr>
      <w:rPr>
        <w:rFonts w:ascii="Times New Roman" w:eastAsiaTheme="minorHAnsi" w:hAnsi="Times New Roman" w:cs="Times New Roman"/>
        <w:strike w:val="0"/>
        <w:color w:val="000000"/>
        <w:spacing w:val="18"/>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1376C2B"/>
    <w:multiLevelType w:val="hybridMultilevel"/>
    <w:tmpl w:val="D82CB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7C3E94"/>
    <w:multiLevelType w:val="hybridMultilevel"/>
    <w:tmpl w:val="B136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4173FCC"/>
    <w:multiLevelType w:val="hybridMultilevel"/>
    <w:tmpl w:val="70CCC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8D67CA"/>
    <w:multiLevelType w:val="hybridMultilevel"/>
    <w:tmpl w:val="E070C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E042FA"/>
    <w:multiLevelType w:val="hybridMultilevel"/>
    <w:tmpl w:val="3CC84F1A"/>
    <w:lvl w:ilvl="0" w:tplc="694C2240">
      <w:start w:val="1"/>
      <w:numFmt w:val="decimal"/>
      <w:lvlText w:val="%1."/>
      <w:lvlJc w:val="left"/>
      <w:pPr>
        <w:ind w:left="227"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0"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30B1430D"/>
    <w:multiLevelType w:val="hybridMultilevel"/>
    <w:tmpl w:val="F384C7D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15:restartNumberingAfterBreak="0">
    <w:nsid w:val="34501CA9"/>
    <w:multiLevelType w:val="hybridMultilevel"/>
    <w:tmpl w:val="8EE2E176"/>
    <w:lvl w:ilvl="0" w:tplc="173E0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4D805C7"/>
    <w:multiLevelType w:val="hybridMultilevel"/>
    <w:tmpl w:val="AABA2B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358746D5"/>
    <w:multiLevelType w:val="hybridMultilevel"/>
    <w:tmpl w:val="925AFA60"/>
    <w:lvl w:ilvl="0" w:tplc="D2B62B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7246BD"/>
    <w:multiLevelType w:val="hybridMultilevel"/>
    <w:tmpl w:val="EB8C2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C42701A"/>
    <w:multiLevelType w:val="hybridMultilevel"/>
    <w:tmpl w:val="E07EBBE0"/>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A81C2E"/>
    <w:multiLevelType w:val="hybridMultilevel"/>
    <w:tmpl w:val="D3A6187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EBD0DB4"/>
    <w:multiLevelType w:val="multilevel"/>
    <w:tmpl w:val="A7CE36CA"/>
    <w:lvl w:ilvl="0">
      <w:start w:val="1"/>
      <w:numFmt w:val="decimal"/>
      <w:lvlText w:val="%1."/>
      <w:lvlJc w:val="left"/>
      <w:pPr>
        <w:ind w:left="121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07A3C27"/>
    <w:multiLevelType w:val="hybridMultilevel"/>
    <w:tmpl w:val="4B7402FA"/>
    <w:lvl w:ilvl="0" w:tplc="979A569A">
      <w:start w:val="4"/>
      <w:numFmt w:val="decimal"/>
      <w:lvlText w:val="%1."/>
      <w:lvlJc w:val="left"/>
      <w:pPr>
        <w:ind w:left="36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0B22328"/>
    <w:multiLevelType w:val="hybridMultilevel"/>
    <w:tmpl w:val="ED269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63F152F"/>
    <w:multiLevelType w:val="hybridMultilevel"/>
    <w:tmpl w:val="E4701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1E320B"/>
    <w:multiLevelType w:val="hybridMultilevel"/>
    <w:tmpl w:val="14126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B4F60B6"/>
    <w:multiLevelType w:val="hybridMultilevel"/>
    <w:tmpl w:val="A3E064AC"/>
    <w:lvl w:ilvl="0" w:tplc="51DA732A">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start w:val="1"/>
      <w:numFmt w:val="decimal"/>
      <w:lvlText w:val="%4."/>
      <w:lvlJc w:val="left"/>
      <w:pPr>
        <w:ind w:left="3513" w:hanging="360"/>
      </w:pPr>
    </w:lvl>
    <w:lvl w:ilvl="4" w:tplc="04150019">
      <w:start w:val="1"/>
      <w:numFmt w:val="lowerLetter"/>
      <w:lvlText w:val="%5."/>
      <w:lvlJc w:val="left"/>
      <w:pPr>
        <w:ind w:left="4233" w:hanging="360"/>
      </w:pPr>
    </w:lvl>
    <w:lvl w:ilvl="5" w:tplc="0415001B">
      <w:start w:val="1"/>
      <w:numFmt w:val="lowerRoman"/>
      <w:lvlText w:val="%6."/>
      <w:lvlJc w:val="right"/>
      <w:pPr>
        <w:ind w:left="4953" w:hanging="180"/>
      </w:pPr>
    </w:lvl>
    <w:lvl w:ilvl="6" w:tplc="0415000F">
      <w:start w:val="1"/>
      <w:numFmt w:val="decimal"/>
      <w:lvlText w:val="%7."/>
      <w:lvlJc w:val="left"/>
      <w:pPr>
        <w:ind w:left="5673" w:hanging="360"/>
      </w:pPr>
    </w:lvl>
    <w:lvl w:ilvl="7" w:tplc="04150019">
      <w:start w:val="1"/>
      <w:numFmt w:val="lowerLetter"/>
      <w:lvlText w:val="%8."/>
      <w:lvlJc w:val="left"/>
      <w:pPr>
        <w:ind w:left="6393" w:hanging="360"/>
      </w:pPr>
    </w:lvl>
    <w:lvl w:ilvl="8" w:tplc="0415001B">
      <w:start w:val="1"/>
      <w:numFmt w:val="lowerRoman"/>
      <w:lvlText w:val="%9."/>
      <w:lvlJc w:val="right"/>
      <w:pPr>
        <w:ind w:left="7113" w:hanging="180"/>
      </w:pPr>
    </w:lvl>
  </w:abstractNum>
  <w:abstractNum w:abstractNumId="49" w15:restartNumberingAfterBreak="0">
    <w:nsid w:val="4B617D61"/>
    <w:multiLevelType w:val="hybridMultilevel"/>
    <w:tmpl w:val="432074CE"/>
    <w:lvl w:ilvl="0" w:tplc="F750667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E414F8F"/>
    <w:multiLevelType w:val="hybridMultilevel"/>
    <w:tmpl w:val="3B08F3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50D0D92"/>
    <w:multiLevelType w:val="hybridMultilevel"/>
    <w:tmpl w:val="8264A1AE"/>
    <w:lvl w:ilvl="0" w:tplc="5540F3CA">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569B4C90"/>
    <w:multiLevelType w:val="hybridMultilevel"/>
    <w:tmpl w:val="E3A84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C6F5A42"/>
    <w:multiLevelType w:val="hybridMultilevel"/>
    <w:tmpl w:val="B18AA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EC50554"/>
    <w:multiLevelType w:val="hybridMultilevel"/>
    <w:tmpl w:val="55B6B2CC"/>
    <w:lvl w:ilvl="0" w:tplc="6CE4D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63737E08"/>
    <w:multiLevelType w:val="hybridMultilevel"/>
    <w:tmpl w:val="DB3653AC"/>
    <w:lvl w:ilvl="0" w:tplc="0EBA4296">
      <w:start w:val="1"/>
      <w:numFmt w:val="decimal"/>
      <w:lvlText w:val="%1)"/>
      <w:lvlJc w:val="left"/>
      <w:pPr>
        <w:ind w:left="843"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AF1984"/>
    <w:multiLevelType w:val="hybridMultilevel"/>
    <w:tmpl w:val="D5907884"/>
    <w:lvl w:ilvl="0" w:tplc="D2DAA9B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DE70C8C"/>
    <w:multiLevelType w:val="hybridMultilevel"/>
    <w:tmpl w:val="2C647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F6D650C"/>
    <w:multiLevelType w:val="hybridMultilevel"/>
    <w:tmpl w:val="CAE2D1BA"/>
    <w:lvl w:ilvl="0" w:tplc="AF98080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16F7C5F"/>
    <w:multiLevelType w:val="hybridMultilevel"/>
    <w:tmpl w:val="2FB6B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1DF4B98"/>
    <w:multiLevelType w:val="hybridMultilevel"/>
    <w:tmpl w:val="7B3E9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64338F1"/>
    <w:multiLevelType w:val="hybridMultilevel"/>
    <w:tmpl w:val="D004C0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3D425E"/>
    <w:multiLevelType w:val="hybridMultilevel"/>
    <w:tmpl w:val="FB6E38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B91492A"/>
    <w:multiLevelType w:val="hybridMultilevel"/>
    <w:tmpl w:val="31107D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E277415"/>
    <w:multiLevelType w:val="hybridMultilevel"/>
    <w:tmpl w:val="C924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53"/>
  </w:num>
  <w:num w:numId="4">
    <w:abstractNumId w:val="8"/>
  </w:num>
  <w:num w:numId="5">
    <w:abstractNumId w:val="75"/>
  </w:num>
  <w:num w:numId="6">
    <w:abstractNumId w:val="61"/>
  </w:num>
  <w:num w:numId="7">
    <w:abstractNumId w:val="21"/>
  </w:num>
  <w:num w:numId="8">
    <w:abstractNumId w:val="67"/>
  </w:num>
  <w:num w:numId="9">
    <w:abstractNumId w:val="18"/>
  </w:num>
  <w:num w:numId="10">
    <w:abstractNumId w:val="68"/>
  </w:num>
  <w:num w:numId="11">
    <w:abstractNumId w:val="76"/>
  </w:num>
  <w:num w:numId="12">
    <w:abstractNumId w:val="7"/>
  </w:num>
  <w:num w:numId="13">
    <w:abstractNumId w:val="42"/>
  </w:num>
  <w:num w:numId="14">
    <w:abstractNumId w:val="44"/>
  </w:num>
  <w:num w:numId="15">
    <w:abstractNumId w:val="19"/>
  </w:num>
  <w:num w:numId="16">
    <w:abstractNumId w:val="59"/>
  </w:num>
  <w:num w:numId="17">
    <w:abstractNumId w:val="16"/>
  </w:num>
  <w:num w:numId="18">
    <w:abstractNumId w:val="65"/>
  </w:num>
  <w:num w:numId="19">
    <w:abstractNumId w:val="57"/>
  </w:num>
  <w:num w:numId="20">
    <w:abstractNumId w:val="6"/>
  </w:num>
  <w:num w:numId="21">
    <w:abstractNumId w:val="30"/>
  </w:num>
  <w:num w:numId="22">
    <w:abstractNumId w:val="33"/>
  </w:num>
  <w:num w:numId="23">
    <w:abstractNumId w:val="64"/>
  </w:num>
  <w:num w:numId="24">
    <w:abstractNumId w:val="2"/>
  </w:num>
  <w:num w:numId="25">
    <w:abstractNumId w:val="32"/>
  </w:num>
  <w:num w:numId="26">
    <w:abstractNumId w:val="3"/>
  </w:num>
  <w:num w:numId="27">
    <w:abstractNumId w:val="45"/>
  </w:num>
  <w:num w:numId="28">
    <w:abstractNumId w:val="56"/>
  </w:num>
  <w:num w:numId="29">
    <w:abstractNumId w:val="55"/>
  </w:num>
  <w:num w:numId="30">
    <w:abstractNumId w:val="36"/>
  </w:num>
  <w:num w:numId="31">
    <w:abstractNumId w:val="28"/>
  </w:num>
  <w:num w:numId="32">
    <w:abstractNumId w:val="58"/>
  </w:num>
  <w:num w:numId="33">
    <w:abstractNumId w:val="25"/>
  </w:num>
  <w:num w:numId="34">
    <w:abstractNumId w:val="5"/>
  </w:num>
  <w:num w:numId="35">
    <w:abstractNumId w:val="9"/>
  </w:num>
  <w:num w:numId="36">
    <w:abstractNumId w:val="72"/>
  </w:num>
  <w:num w:numId="37">
    <w:abstractNumId w:val="13"/>
  </w:num>
  <w:num w:numId="38">
    <w:abstractNumId w:val="63"/>
  </w:num>
  <w:num w:numId="39">
    <w:abstractNumId w:val="27"/>
  </w:num>
  <w:num w:numId="40">
    <w:abstractNumId w:val="0"/>
  </w:num>
  <w:num w:numId="41">
    <w:abstractNumId w:val="50"/>
  </w:num>
  <w:num w:numId="42">
    <w:abstractNumId w:val="15"/>
  </w:num>
  <w:num w:numId="43">
    <w:abstractNumId w:val="49"/>
  </w:num>
  <w:num w:numId="44">
    <w:abstractNumId w:val="52"/>
  </w:num>
  <w:num w:numId="45">
    <w:abstractNumId w:val="78"/>
  </w:num>
  <w:num w:numId="46">
    <w:abstractNumId w:val="22"/>
  </w:num>
  <w:num w:numId="47">
    <w:abstractNumId w:val="10"/>
  </w:num>
  <w:num w:numId="48">
    <w:abstractNumId w:val="11"/>
  </w:num>
  <w:num w:numId="49">
    <w:abstractNumId w:val="34"/>
  </w:num>
  <w:num w:numId="50">
    <w:abstractNumId w:val="43"/>
  </w:num>
  <w:num w:numId="51">
    <w:abstractNumId w:val="38"/>
  </w:num>
  <w:num w:numId="52">
    <w:abstractNumId w:val="23"/>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num>
  <w:num w:numId="55">
    <w:abstractNumId w:val="12"/>
  </w:num>
  <w:num w:numId="56">
    <w:abstractNumId w:val="17"/>
  </w:num>
  <w:num w:numId="57">
    <w:abstractNumId w:val="31"/>
  </w:num>
  <w:num w:numId="58">
    <w:abstractNumId w:val="71"/>
  </w:num>
  <w:num w:numId="59">
    <w:abstractNumId w:val="40"/>
  </w:num>
  <w:num w:numId="60">
    <w:abstractNumId w:val="14"/>
  </w:num>
  <w:num w:numId="61">
    <w:abstractNumId w:val="26"/>
  </w:num>
  <w:num w:numId="62">
    <w:abstractNumId w:val="20"/>
  </w:num>
  <w:num w:numId="63">
    <w:abstractNumId w:val="70"/>
  </w:num>
  <w:num w:numId="64">
    <w:abstractNumId w:val="54"/>
  </w:num>
  <w:num w:numId="65">
    <w:abstractNumId w:val="73"/>
  </w:num>
  <w:num w:numId="66">
    <w:abstractNumId w:val="47"/>
  </w:num>
  <w:num w:numId="67">
    <w:abstractNumId w:val="66"/>
  </w:num>
  <w:num w:numId="68">
    <w:abstractNumId w:val="1"/>
  </w:num>
  <w:num w:numId="69">
    <w:abstractNumId w:val="62"/>
  </w:num>
  <w:num w:numId="70">
    <w:abstractNumId w:val="74"/>
  </w:num>
  <w:num w:numId="71">
    <w:abstractNumId w:val="51"/>
  </w:num>
  <w:num w:numId="72">
    <w:abstractNumId w:val="39"/>
  </w:num>
  <w:num w:numId="73">
    <w:abstractNumId w:val="37"/>
  </w:num>
  <w:num w:numId="74">
    <w:abstractNumId w:val="77"/>
  </w:num>
  <w:num w:numId="75">
    <w:abstractNumId w:val="4"/>
  </w:num>
  <w:num w:numId="76">
    <w:abstractNumId w:val="46"/>
  </w:num>
  <w:num w:numId="77">
    <w:abstractNumId w:val="60"/>
  </w:num>
  <w:num w:numId="78">
    <w:abstractNumId w:val="24"/>
  </w:num>
  <w:num w:numId="79">
    <w:abstractNumId w:val="3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E9744AA9-766F-4336-A7C5-67A5F651256B}"/>
  </w:docVars>
  <w:rsids>
    <w:rsidRoot w:val="00CA1B42"/>
    <w:rsid w:val="00002959"/>
    <w:rsid w:val="00004F47"/>
    <w:rsid w:val="000112F0"/>
    <w:rsid w:val="000118D8"/>
    <w:rsid w:val="00012088"/>
    <w:rsid w:val="00012FF3"/>
    <w:rsid w:val="000145A2"/>
    <w:rsid w:val="00014738"/>
    <w:rsid w:val="000154E1"/>
    <w:rsid w:val="000209D1"/>
    <w:rsid w:val="000218DB"/>
    <w:rsid w:val="0002226D"/>
    <w:rsid w:val="000223E6"/>
    <w:rsid w:val="00023690"/>
    <w:rsid w:val="000247A0"/>
    <w:rsid w:val="000251DB"/>
    <w:rsid w:val="0002699D"/>
    <w:rsid w:val="000366B6"/>
    <w:rsid w:val="00041B38"/>
    <w:rsid w:val="00050DC6"/>
    <w:rsid w:val="00050EC3"/>
    <w:rsid w:val="000511B0"/>
    <w:rsid w:val="00051530"/>
    <w:rsid w:val="00052EA5"/>
    <w:rsid w:val="000565AE"/>
    <w:rsid w:val="00056D2C"/>
    <w:rsid w:val="000573BA"/>
    <w:rsid w:val="00057A62"/>
    <w:rsid w:val="00063A6C"/>
    <w:rsid w:val="0007571F"/>
    <w:rsid w:val="000761C5"/>
    <w:rsid w:val="00076C68"/>
    <w:rsid w:val="00077AA3"/>
    <w:rsid w:val="00080C72"/>
    <w:rsid w:val="00082098"/>
    <w:rsid w:val="000838AA"/>
    <w:rsid w:val="000848D5"/>
    <w:rsid w:val="0008500A"/>
    <w:rsid w:val="00090CC2"/>
    <w:rsid w:val="000911C5"/>
    <w:rsid w:val="000A67BD"/>
    <w:rsid w:val="000B1C76"/>
    <w:rsid w:val="000B31BB"/>
    <w:rsid w:val="000C178C"/>
    <w:rsid w:val="000C1D7B"/>
    <w:rsid w:val="000C1FB6"/>
    <w:rsid w:val="000C6305"/>
    <w:rsid w:val="000D5E28"/>
    <w:rsid w:val="000D6CA4"/>
    <w:rsid w:val="000D7123"/>
    <w:rsid w:val="000E26D3"/>
    <w:rsid w:val="000E4217"/>
    <w:rsid w:val="000E4F20"/>
    <w:rsid w:val="000E5D37"/>
    <w:rsid w:val="000E7986"/>
    <w:rsid w:val="000F7866"/>
    <w:rsid w:val="001065E9"/>
    <w:rsid w:val="001076C3"/>
    <w:rsid w:val="0010771C"/>
    <w:rsid w:val="00111B13"/>
    <w:rsid w:val="00111E96"/>
    <w:rsid w:val="00114E91"/>
    <w:rsid w:val="0011711D"/>
    <w:rsid w:val="0012044C"/>
    <w:rsid w:val="0012791D"/>
    <w:rsid w:val="00130AEC"/>
    <w:rsid w:val="00140E0F"/>
    <w:rsid w:val="001476EC"/>
    <w:rsid w:val="00153961"/>
    <w:rsid w:val="00156DEE"/>
    <w:rsid w:val="00157413"/>
    <w:rsid w:val="001610A9"/>
    <w:rsid w:val="0016127F"/>
    <w:rsid w:val="0016336D"/>
    <w:rsid w:val="0016351D"/>
    <w:rsid w:val="00163EA5"/>
    <w:rsid w:val="00164D78"/>
    <w:rsid w:val="0017057E"/>
    <w:rsid w:val="00170707"/>
    <w:rsid w:val="001717C1"/>
    <w:rsid w:val="00172D49"/>
    <w:rsid w:val="001731C4"/>
    <w:rsid w:val="00180CBF"/>
    <w:rsid w:val="00181579"/>
    <w:rsid w:val="00183202"/>
    <w:rsid w:val="00186AB9"/>
    <w:rsid w:val="001941D6"/>
    <w:rsid w:val="00195CD7"/>
    <w:rsid w:val="001A2A11"/>
    <w:rsid w:val="001A2B20"/>
    <w:rsid w:val="001A5850"/>
    <w:rsid w:val="001A5D1F"/>
    <w:rsid w:val="001A7E23"/>
    <w:rsid w:val="001B697B"/>
    <w:rsid w:val="001C5766"/>
    <w:rsid w:val="001D11FA"/>
    <w:rsid w:val="001D3079"/>
    <w:rsid w:val="001D606B"/>
    <w:rsid w:val="001D6FA9"/>
    <w:rsid w:val="001E4E25"/>
    <w:rsid w:val="001E70BD"/>
    <w:rsid w:val="001F2F2A"/>
    <w:rsid w:val="001F4001"/>
    <w:rsid w:val="001F5234"/>
    <w:rsid w:val="001F5919"/>
    <w:rsid w:val="002065A7"/>
    <w:rsid w:val="00206B59"/>
    <w:rsid w:val="00206F74"/>
    <w:rsid w:val="00211F61"/>
    <w:rsid w:val="00215F33"/>
    <w:rsid w:val="00223185"/>
    <w:rsid w:val="00226D17"/>
    <w:rsid w:val="0023052B"/>
    <w:rsid w:val="00230EF2"/>
    <w:rsid w:val="00234622"/>
    <w:rsid w:val="00237EEA"/>
    <w:rsid w:val="002407E6"/>
    <w:rsid w:val="00241854"/>
    <w:rsid w:val="00242886"/>
    <w:rsid w:val="0024655B"/>
    <w:rsid w:val="002533F3"/>
    <w:rsid w:val="00261F19"/>
    <w:rsid w:val="00262672"/>
    <w:rsid w:val="002634FD"/>
    <w:rsid w:val="002643D6"/>
    <w:rsid w:val="00265832"/>
    <w:rsid w:val="00265AB5"/>
    <w:rsid w:val="00266146"/>
    <w:rsid w:val="0026671F"/>
    <w:rsid w:val="002708F9"/>
    <w:rsid w:val="00271619"/>
    <w:rsid w:val="00280D6A"/>
    <w:rsid w:val="002819F8"/>
    <w:rsid w:val="00282698"/>
    <w:rsid w:val="0028560E"/>
    <w:rsid w:val="00285BAC"/>
    <w:rsid w:val="00286203"/>
    <w:rsid w:val="00287E3A"/>
    <w:rsid w:val="0029097C"/>
    <w:rsid w:val="0029230B"/>
    <w:rsid w:val="0029262D"/>
    <w:rsid w:val="00292D35"/>
    <w:rsid w:val="00297E41"/>
    <w:rsid w:val="002A2553"/>
    <w:rsid w:val="002A32BB"/>
    <w:rsid w:val="002A6D66"/>
    <w:rsid w:val="002B0AD0"/>
    <w:rsid w:val="002B4B05"/>
    <w:rsid w:val="002C12A6"/>
    <w:rsid w:val="002C4144"/>
    <w:rsid w:val="002D694C"/>
    <w:rsid w:val="002E0254"/>
    <w:rsid w:val="002E6AF6"/>
    <w:rsid w:val="002F07BF"/>
    <w:rsid w:val="002F2132"/>
    <w:rsid w:val="002F5487"/>
    <w:rsid w:val="002F72BC"/>
    <w:rsid w:val="002F731C"/>
    <w:rsid w:val="002F7A9E"/>
    <w:rsid w:val="0030253A"/>
    <w:rsid w:val="00307B8C"/>
    <w:rsid w:val="0031088F"/>
    <w:rsid w:val="00311ACC"/>
    <w:rsid w:val="00312421"/>
    <w:rsid w:val="00313AA3"/>
    <w:rsid w:val="00315EA9"/>
    <w:rsid w:val="00316F82"/>
    <w:rsid w:val="00317FB2"/>
    <w:rsid w:val="00320FBE"/>
    <w:rsid w:val="003211AC"/>
    <w:rsid w:val="0032552F"/>
    <w:rsid w:val="00326651"/>
    <w:rsid w:val="00327A0E"/>
    <w:rsid w:val="00337877"/>
    <w:rsid w:val="00340A6B"/>
    <w:rsid w:val="00347B41"/>
    <w:rsid w:val="00351939"/>
    <w:rsid w:val="003543D9"/>
    <w:rsid w:val="00354DA5"/>
    <w:rsid w:val="00362281"/>
    <w:rsid w:val="00362D1D"/>
    <w:rsid w:val="0036403E"/>
    <w:rsid w:val="003654AD"/>
    <w:rsid w:val="0036748D"/>
    <w:rsid w:val="003715A2"/>
    <w:rsid w:val="00371BD2"/>
    <w:rsid w:val="00371D64"/>
    <w:rsid w:val="00377A36"/>
    <w:rsid w:val="00383B9C"/>
    <w:rsid w:val="003A455B"/>
    <w:rsid w:val="003B04D3"/>
    <w:rsid w:val="003B3731"/>
    <w:rsid w:val="003B55DF"/>
    <w:rsid w:val="003B76F8"/>
    <w:rsid w:val="003C0859"/>
    <w:rsid w:val="003C0933"/>
    <w:rsid w:val="003C156C"/>
    <w:rsid w:val="003C1C84"/>
    <w:rsid w:val="003C2FD0"/>
    <w:rsid w:val="003D51DD"/>
    <w:rsid w:val="003D5BBA"/>
    <w:rsid w:val="003E0735"/>
    <w:rsid w:val="003E3176"/>
    <w:rsid w:val="003E4B53"/>
    <w:rsid w:val="003E5C83"/>
    <w:rsid w:val="003F0AAE"/>
    <w:rsid w:val="003F1E9C"/>
    <w:rsid w:val="004024B4"/>
    <w:rsid w:val="004026BB"/>
    <w:rsid w:val="00406664"/>
    <w:rsid w:val="00406671"/>
    <w:rsid w:val="004066F6"/>
    <w:rsid w:val="004078BD"/>
    <w:rsid w:val="00411DA9"/>
    <w:rsid w:val="00416FE7"/>
    <w:rsid w:val="004255E3"/>
    <w:rsid w:val="004303D8"/>
    <w:rsid w:val="004304A9"/>
    <w:rsid w:val="004310C0"/>
    <w:rsid w:val="00436BC2"/>
    <w:rsid w:val="0044303F"/>
    <w:rsid w:val="00450335"/>
    <w:rsid w:val="00452758"/>
    <w:rsid w:val="00453AE7"/>
    <w:rsid w:val="0045685E"/>
    <w:rsid w:val="00457407"/>
    <w:rsid w:val="00460CD9"/>
    <w:rsid w:val="00473F69"/>
    <w:rsid w:val="004742F3"/>
    <w:rsid w:val="00475F91"/>
    <w:rsid w:val="004761BC"/>
    <w:rsid w:val="00477B6B"/>
    <w:rsid w:val="0048378B"/>
    <w:rsid w:val="00487372"/>
    <w:rsid w:val="00493BD3"/>
    <w:rsid w:val="004954E9"/>
    <w:rsid w:val="00497A35"/>
    <w:rsid w:val="004A1E01"/>
    <w:rsid w:val="004A5619"/>
    <w:rsid w:val="004A57B4"/>
    <w:rsid w:val="004A6E58"/>
    <w:rsid w:val="004B1D42"/>
    <w:rsid w:val="004B50DD"/>
    <w:rsid w:val="004C0421"/>
    <w:rsid w:val="004C21EE"/>
    <w:rsid w:val="004C6204"/>
    <w:rsid w:val="004C7B93"/>
    <w:rsid w:val="004D771E"/>
    <w:rsid w:val="004E2BF1"/>
    <w:rsid w:val="004E2C51"/>
    <w:rsid w:val="004E2E26"/>
    <w:rsid w:val="004E4121"/>
    <w:rsid w:val="004E65AA"/>
    <w:rsid w:val="004F1F82"/>
    <w:rsid w:val="005013DD"/>
    <w:rsid w:val="00501C39"/>
    <w:rsid w:val="00504C22"/>
    <w:rsid w:val="0050531C"/>
    <w:rsid w:val="00505739"/>
    <w:rsid w:val="00505B79"/>
    <w:rsid w:val="00506E74"/>
    <w:rsid w:val="00507577"/>
    <w:rsid w:val="00507E28"/>
    <w:rsid w:val="00511137"/>
    <w:rsid w:val="0051189E"/>
    <w:rsid w:val="00515A9F"/>
    <w:rsid w:val="00524C51"/>
    <w:rsid w:val="0052614E"/>
    <w:rsid w:val="00526CCF"/>
    <w:rsid w:val="00527619"/>
    <w:rsid w:val="00530E34"/>
    <w:rsid w:val="00531F3C"/>
    <w:rsid w:val="00532742"/>
    <w:rsid w:val="00532FA5"/>
    <w:rsid w:val="0053498E"/>
    <w:rsid w:val="00535F28"/>
    <w:rsid w:val="00536BCD"/>
    <w:rsid w:val="0054392B"/>
    <w:rsid w:val="00546066"/>
    <w:rsid w:val="005574DC"/>
    <w:rsid w:val="00561311"/>
    <w:rsid w:val="00561BDE"/>
    <w:rsid w:val="0057101D"/>
    <w:rsid w:val="00575EB8"/>
    <w:rsid w:val="00576425"/>
    <w:rsid w:val="0058441D"/>
    <w:rsid w:val="00585551"/>
    <w:rsid w:val="00586D61"/>
    <w:rsid w:val="00587418"/>
    <w:rsid w:val="0059434A"/>
    <w:rsid w:val="005961DE"/>
    <w:rsid w:val="005A061D"/>
    <w:rsid w:val="005A7027"/>
    <w:rsid w:val="005A74C5"/>
    <w:rsid w:val="005C0145"/>
    <w:rsid w:val="005C0EEE"/>
    <w:rsid w:val="005C182B"/>
    <w:rsid w:val="005C4403"/>
    <w:rsid w:val="005C48FD"/>
    <w:rsid w:val="005C758F"/>
    <w:rsid w:val="005D16F5"/>
    <w:rsid w:val="005D2E40"/>
    <w:rsid w:val="005E4C01"/>
    <w:rsid w:val="005F1225"/>
    <w:rsid w:val="005F16AB"/>
    <w:rsid w:val="005F537E"/>
    <w:rsid w:val="005F699E"/>
    <w:rsid w:val="005F7EC7"/>
    <w:rsid w:val="00603F04"/>
    <w:rsid w:val="006042E7"/>
    <w:rsid w:val="00605BB6"/>
    <w:rsid w:val="00610671"/>
    <w:rsid w:val="0061205D"/>
    <w:rsid w:val="0061284E"/>
    <w:rsid w:val="00621970"/>
    <w:rsid w:val="00621FB8"/>
    <w:rsid w:val="00622E5D"/>
    <w:rsid w:val="00624684"/>
    <w:rsid w:val="00624B46"/>
    <w:rsid w:val="00626D5F"/>
    <w:rsid w:val="00626FA1"/>
    <w:rsid w:val="00630589"/>
    <w:rsid w:val="00634A28"/>
    <w:rsid w:val="00635368"/>
    <w:rsid w:val="0063561A"/>
    <w:rsid w:val="00640344"/>
    <w:rsid w:val="0064211A"/>
    <w:rsid w:val="00643FCE"/>
    <w:rsid w:val="00644CFD"/>
    <w:rsid w:val="006450A4"/>
    <w:rsid w:val="0064658F"/>
    <w:rsid w:val="00646CDF"/>
    <w:rsid w:val="00656FFC"/>
    <w:rsid w:val="006629A3"/>
    <w:rsid w:val="006647B2"/>
    <w:rsid w:val="0066686C"/>
    <w:rsid w:val="006726B5"/>
    <w:rsid w:val="006762AB"/>
    <w:rsid w:val="00676345"/>
    <w:rsid w:val="006806DC"/>
    <w:rsid w:val="00680EEA"/>
    <w:rsid w:val="006830FE"/>
    <w:rsid w:val="00684134"/>
    <w:rsid w:val="00684AD9"/>
    <w:rsid w:val="00686224"/>
    <w:rsid w:val="006867A6"/>
    <w:rsid w:val="00691A31"/>
    <w:rsid w:val="0069292A"/>
    <w:rsid w:val="006A0E78"/>
    <w:rsid w:val="006A4D08"/>
    <w:rsid w:val="006B1C4E"/>
    <w:rsid w:val="006B1D9C"/>
    <w:rsid w:val="006B2BF7"/>
    <w:rsid w:val="006B5499"/>
    <w:rsid w:val="006C2840"/>
    <w:rsid w:val="006D42B8"/>
    <w:rsid w:val="006D52C8"/>
    <w:rsid w:val="006D59A4"/>
    <w:rsid w:val="006D5C00"/>
    <w:rsid w:val="006D7077"/>
    <w:rsid w:val="006E45C5"/>
    <w:rsid w:val="006F2138"/>
    <w:rsid w:val="006F2606"/>
    <w:rsid w:val="006F2DB4"/>
    <w:rsid w:val="007024E8"/>
    <w:rsid w:val="007030EA"/>
    <w:rsid w:val="0070331F"/>
    <w:rsid w:val="00706A7A"/>
    <w:rsid w:val="00717E9E"/>
    <w:rsid w:val="0072000D"/>
    <w:rsid w:val="007236B6"/>
    <w:rsid w:val="007277F2"/>
    <w:rsid w:val="00730645"/>
    <w:rsid w:val="007325B4"/>
    <w:rsid w:val="00732B50"/>
    <w:rsid w:val="00732C15"/>
    <w:rsid w:val="00733899"/>
    <w:rsid w:val="00740AE0"/>
    <w:rsid w:val="00742A43"/>
    <w:rsid w:val="00745011"/>
    <w:rsid w:val="0074527C"/>
    <w:rsid w:val="00745FCA"/>
    <w:rsid w:val="0074606D"/>
    <w:rsid w:val="00750612"/>
    <w:rsid w:val="00752304"/>
    <w:rsid w:val="00752F35"/>
    <w:rsid w:val="00754F8D"/>
    <w:rsid w:val="00757354"/>
    <w:rsid w:val="007607A8"/>
    <w:rsid w:val="007677DE"/>
    <w:rsid w:val="00767CAB"/>
    <w:rsid w:val="007732DD"/>
    <w:rsid w:val="00773C51"/>
    <w:rsid w:val="00774526"/>
    <w:rsid w:val="00777292"/>
    <w:rsid w:val="0078316A"/>
    <w:rsid w:val="00787E9B"/>
    <w:rsid w:val="00787FB5"/>
    <w:rsid w:val="0079029A"/>
    <w:rsid w:val="007902E2"/>
    <w:rsid w:val="00792A5A"/>
    <w:rsid w:val="00794FF4"/>
    <w:rsid w:val="00795859"/>
    <w:rsid w:val="007A0547"/>
    <w:rsid w:val="007A0609"/>
    <w:rsid w:val="007A13BB"/>
    <w:rsid w:val="007A3376"/>
    <w:rsid w:val="007A482E"/>
    <w:rsid w:val="007A4FCF"/>
    <w:rsid w:val="007A61AA"/>
    <w:rsid w:val="007A6E0E"/>
    <w:rsid w:val="007B2627"/>
    <w:rsid w:val="007B2EF0"/>
    <w:rsid w:val="007B3A44"/>
    <w:rsid w:val="007B6E33"/>
    <w:rsid w:val="007D11A9"/>
    <w:rsid w:val="007D6549"/>
    <w:rsid w:val="007D7804"/>
    <w:rsid w:val="007E0722"/>
    <w:rsid w:val="007F0315"/>
    <w:rsid w:val="007F30E7"/>
    <w:rsid w:val="007F4767"/>
    <w:rsid w:val="0080367A"/>
    <w:rsid w:val="00805B2D"/>
    <w:rsid w:val="00806616"/>
    <w:rsid w:val="008137B3"/>
    <w:rsid w:val="0081578F"/>
    <w:rsid w:val="00820E6D"/>
    <w:rsid w:val="008249AB"/>
    <w:rsid w:val="00826556"/>
    <w:rsid w:val="00830D99"/>
    <w:rsid w:val="0083197B"/>
    <w:rsid w:val="00834766"/>
    <w:rsid w:val="008356DC"/>
    <w:rsid w:val="00836991"/>
    <w:rsid w:val="00852AE2"/>
    <w:rsid w:val="0085333F"/>
    <w:rsid w:val="00862300"/>
    <w:rsid w:val="008626BA"/>
    <w:rsid w:val="008642A0"/>
    <w:rsid w:val="0086751B"/>
    <w:rsid w:val="00867924"/>
    <w:rsid w:val="0087171D"/>
    <w:rsid w:val="00872330"/>
    <w:rsid w:val="0087298E"/>
    <w:rsid w:val="00880F75"/>
    <w:rsid w:val="008818F7"/>
    <w:rsid w:val="00884998"/>
    <w:rsid w:val="00890010"/>
    <w:rsid w:val="008959D8"/>
    <w:rsid w:val="008A055F"/>
    <w:rsid w:val="008A08DB"/>
    <w:rsid w:val="008A2FAE"/>
    <w:rsid w:val="008B11C3"/>
    <w:rsid w:val="008B685E"/>
    <w:rsid w:val="008B7580"/>
    <w:rsid w:val="008C4303"/>
    <w:rsid w:val="008D09C1"/>
    <w:rsid w:val="008D0C8D"/>
    <w:rsid w:val="008D12FF"/>
    <w:rsid w:val="008D18BF"/>
    <w:rsid w:val="008D504D"/>
    <w:rsid w:val="008D5784"/>
    <w:rsid w:val="008D60DC"/>
    <w:rsid w:val="008D6382"/>
    <w:rsid w:val="008E5A89"/>
    <w:rsid w:val="008E6EC5"/>
    <w:rsid w:val="008F11D6"/>
    <w:rsid w:val="008F67EA"/>
    <w:rsid w:val="008F706E"/>
    <w:rsid w:val="00900AF6"/>
    <w:rsid w:val="009041E5"/>
    <w:rsid w:val="0090707F"/>
    <w:rsid w:val="00907976"/>
    <w:rsid w:val="009122CC"/>
    <w:rsid w:val="00914837"/>
    <w:rsid w:val="00916062"/>
    <w:rsid w:val="009224F5"/>
    <w:rsid w:val="00922BBA"/>
    <w:rsid w:val="009232AF"/>
    <w:rsid w:val="00927F93"/>
    <w:rsid w:val="00934BB5"/>
    <w:rsid w:val="00937A47"/>
    <w:rsid w:val="009406B9"/>
    <w:rsid w:val="00942942"/>
    <w:rsid w:val="00943C58"/>
    <w:rsid w:val="009449BA"/>
    <w:rsid w:val="00946C8F"/>
    <w:rsid w:val="009514C0"/>
    <w:rsid w:val="00957CC3"/>
    <w:rsid w:val="009605B8"/>
    <w:rsid w:val="009614FD"/>
    <w:rsid w:val="009629C7"/>
    <w:rsid w:val="00966857"/>
    <w:rsid w:val="009669A2"/>
    <w:rsid w:val="00972ACA"/>
    <w:rsid w:val="009735B9"/>
    <w:rsid w:val="00973EDC"/>
    <w:rsid w:val="009771BA"/>
    <w:rsid w:val="0098425F"/>
    <w:rsid w:val="0098646F"/>
    <w:rsid w:val="0098672A"/>
    <w:rsid w:val="00986D65"/>
    <w:rsid w:val="009A2F85"/>
    <w:rsid w:val="009A45D0"/>
    <w:rsid w:val="009B2A4F"/>
    <w:rsid w:val="009B4AA0"/>
    <w:rsid w:val="009C0704"/>
    <w:rsid w:val="009C547C"/>
    <w:rsid w:val="009C587E"/>
    <w:rsid w:val="009C7777"/>
    <w:rsid w:val="009D0653"/>
    <w:rsid w:val="009D21A6"/>
    <w:rsid w:val="009D2C81"/>
    <w:rsid w:val="009D2D97"/>
    <w:rsid w:val="009D5549"/>
    <w:rsid w:val="009D557D"/>
    <w:rsid w:val="009D7859"/>
    <w:rsid w:val="009D7AE9"/>
    <w:rsid w:val="009E0A99"/>
    <w:rsid w:val="009E3B19"/>
    <w:rsid w:val="009E7E3C"/>
    <w:rsid w:val="00A03DF6"/>
    <w:rsid w:val="00A11D34"/>
    <w:rsid w:val="00A12114"/>
    <w:rsid w:val="00A12BA9"/>
    <w:rsid w:val="00A13E5B"/>
    <w:rsid w:val="00A17D3E"/>
    <w:rsid w:val="00A21AEB"/>
    <w:rsid w:val="00A27040"/>
    <w:rsid w:val="00A27041"/>
    <w:rsid w:val="00A3125C"/>
    <w:rsid w:val="00A31AD7"/>
    <w:rsid w:val="00A35DA0"/>
    <w:rsid w:val="00A46B35"/>
    <w:rsid w:val="00A50273"/>
    <w:rsid w:val="00A50E02"/>
    <w:rsid w:val="00A557CF"/>
    <w:rsid w:val="00A6529D"/>
    <w:rsid w:val="00A662C6"/>
    <w:rsid w:val="00A66B5A"/>
    <w:rsid w:val="00A7347F"/>
    <w:rsid w:val="00A748FD"/>
    <w:rsid w:val="00A773B8"/>
    <w:rsid w:val="00A87B98"/>
    <w:rsid w:val="00A9085B"/>
    <w:rsid w:val="00A922D2"/>
    <w:rsid w:val="00A9283E"/>
    <w:rsid w:val="00A950F2"/>
    <w:rsid w:val="00A97463"/>
    <w:rsid w:val="00A97CD4"/>
    <w:rsid w:val="00A97D8F"/>
    <w:rsid w:val="00AA356E"/>
    <w:rsid w:val="00AA4EE0"/>
    <w:rsid w:val="00AA7144"/>
    <w:rsid w:val="00AA7CC7"/>
    <w:rsid w:val="00AB1DCA"/>
    <w:rsid w:val="00AB28B8"/>
    <w:rsid w:val="00AC6494"/>
    <w:rsid w:val="00AD542D"/>
    <w:rsid w:val="00AD7C78"/>
    <w:rsid w:val="00AE66AB"/>
    <w:rsid w:val="00B03B68"/>
    <w:rsid w:val="00B10130"/>
    <w:rsid w:val="00B105D6"/>
    <w:rsid w:val="00B122BD"/>
    <w:rsid w:val="00B13B5C"/>
    <w:rsid w:val="00B158CA"/>
    <w:rsid w:val="00B20AFC"/>
    <w:rsid w:val="00B2179D"/>
    <w:rsid w:val="00B26AB1"/>
    <w:rsid w:val="00B2737F"/>
    <w:rsid w:val="00B30527"/>
    <w:rsid w:val="00B31495"/>
    <w:rsid w:val="00B32BD7"/>
    <w:rsid w:val="00B32DAC"/>
    <w:rsid w:val="00B33F97"/>
    <w:rsid w:val="00B354D5"/>
    <w:rsid w:val="00B420F7"/>
    <w:rsid w:val="00B557A5"/>
    <w:rsid w:val="00B55BD2"/>
    <w:rsid w:val="00B57F84"/>
    <w:rsid w:val="00B6328B"/>
    <w:rsid w:val="00B6714D"/>
    <w:rsid w:val="00B704DC"/>
    <w:rsid w:val="00B715B6"/>
    <w:rsid w:val="00B74913"/>
    <w:rsid w:val="00B75EF9"/>
    <w:rsid w:val="00B8062A"/>
    <w:rsid w:val="00B82E46"/>
    <w:rsid w:val="00B84BC0"/>
    <w:rsid w:val="00B854CD"/>
    <w:rsid w:val="00B902AC"/>
    <w:rsid w:val="00B927B6"/>
    <w:rsid w:val="00B95152"/>
    <w:rsid w:val="00B96511"/>
    <w:rsid w:val="00B97C17"/>
    <w:rsid w:val="00BA100A"/>
    <w:rsid w:val="00BA2ABC"/>
    <w:rsid w:val="00BB094D"/>
    <w:rsid w:val="00BB1FC9"/>
    <w:rsid w:val="00BB2372"/>
    <w:rsid w:val="00BB5C28"/>
    <w:rsid w:val="00BB64FC"/>
    <w:rsid w:val="00BB6B97"/>
    <w:rsid w:val="00BB7004"/>
    <w:rsid w:val="00BC177C"/>
    <w:rsid w:val="00BC22E2"/>
    <w:rsid w:val="00BC57BE"/>
    <w:rsid w:val="00BD1E9A"/>
    <w:rsid w:val="00BD2C35"/>
    <w:rsid w:val="00BD3773"/>
    <w:rsid w:val="00BD49E6"/>
    <w:rsid w:val="00BE173D"/>
    <w:rsid w:val="00BE1D96"/>
    <w:rsid w:val="00BE7241"/>
    <w:rsid w:val="00BE7BC2"/>
    <w:rsid w:val="00BF11EF"/>
    <w:rsid w:val="00BF4701"/>
    <w:rsid w:val="00C025EB"/>
    <w:rsid w:val="00C0697C"/>
    <w:rsid w:val="00C105C9"/>
    <w:rsid w:val="00C11102"/>
    <w:rsid w:val="00C111EC"/>
    <w:rsid w:val="00C13187"/>
    <w:rsid w:val="00C14FC4"/>
    <w:rsid w:val="00C1628B"/>
    <w:rsid w:val="00C22B0A"/>
    <w:rsid w:val="00C31E76"/>
    <w:rsid w:val="00C32F6D"/>
    <w:rsid w:val="00C443B1"/>
    <w:rsid w:val="00C44F30"/>
    <w:rsid w:val="00C47D2C"/>
    <w:rsid w:val="00C50CF3"/>
    <w:rsid w:val="00C54ACF"/>
    <w:rsid w:val="00C74E1A"/>
    <w:rsid w:val="00C769BA"/>
    <w:rsid w:val="00C80930"/>
    <w:rsid w:val="00C83CC5"/>
    <w:rsid w:val="00C854FF"/>
    <w:rsid w:val="00C9019F"/>
    <w:rsid w:val="00C96F58"/>
    <w:rsid w:val="00CA0FDD"/>
    <w:rsid w:val="00CA1B42"/>
    <w:rsid w:val="00CA34BF"/>
    <w:rsid w:val="00CA6506"/>
    <w:rsid w:val="00CB5AA8"/>
    <w:rsid w:val="00CB64DB"/>
    <w:rsid w:val="00CB79A6"/>
    <w:rsid w:val="00CC6328"/>
    <w:rsid w:val="00CC6844"/>
    <w:rsid w:val="00CC7236"/>
    <w:rsid w:val="00CC78D6"/>
    <w:rsid w:val="00CD4ABB"/>
    <w:rsid w:val="00CD6F5C"/>
    <w:rsid w:val="00CE019B"/>
    <w:rsid w:val="00CE2703"/>
    <w:rsid w:val="00CE3089"/>
    <w:rsid w:val="00CF2532"/>
    <w:rsid w:val="00CF3F24"/>
    <w:rsid w:val="00CF6189"/>
    <w:rsid w:val="00D202E9"/>
    <w:rsid w:val="00D20E73"/>
    <w:rsid w:val="00D21641"/>
    <w:rsid w:val="00D2592D"/>
    <w:rsid w:val="00D32226"/>
    <w:rsid w:val="00D34ECE"/>
    <w:rsid w:val="00D403EA"/>
    <w:rsid w:val="00D43252"/>
    <w:rsid w:val="00D458E4"/>
    <w:rsid w:val="00D5330F"/>
    <w:rsid w:val="00D6175A"/>
    <w:rsid w:val="00D6514C"/>
    <w:rsid w:val="00D6522F"/>
    <w:rsid w:val="00D6530F"/>
    <w:rsid w:val="00D6604D"/>
    <w:rsid w:val="00D70263"/>
    <w:rsid w:val="00D71C72"/>
    <w:rsid w:val="00D80768"/>
    <w:rsid w:val="00D82222"/>
    <w:rsid w:val="00D8327E"/>
    <w:rsid w:val="00D83FD0"/>
    <w:rsid w:val="00D846ED"/>
    <w:rsid w:val="00D9211C"/>
    <w:rsid w:val="00DA051C"/>
    <w:rsid w:val="00DA1068"/>
    <w:rsid w:val="00DA1875"/>
    <w:rsid w:val="00DA6AA9"/>
    <w:rsid w:val="00DC2A50"/>
    <w:rsid w:val="00DC2D38"/>
    <w:rsid w:val="00DC76A0"/>
    <w:rsid w:val="00DD082F"/>
    <w:rsid w:val="00DD2B5A"/>
    <w:rsid w:val="00DD50DE"/>
    <w:rsid w:val="00DE0C1C"/>
    <w:rsid w:val="00DE5906"/>
    <w:rsid w:val="00DE64D1"/>
    <w:rsid w:val="00DF0971"/>
    <w:rsid w:val="00DF19DF"/>
    <w:rsid w:val="00DF2EB9"/>
    <w:rsid w:val="00DF49EC"/>
    <w:rsid w:val="00E00A76"/>
    <w:rsid w:val="00E01277"/>
    <w:rsid w:val="00E02ED7"/>
    <w:rsid w:val="00E117BB"/>
    <w:rsid w:val="00E151A3"/>
    <w:rsid w:val="00E2004C"/>
    <w:rsid w:val="00E2013C"/>
    <w:rsid w:val="00E21903"/>
    <w:rsid w:val="00E240E6"/>
    <w:rsid w:val="00E26739"/>
    <w:rsid w:val="00E3035F"/>
    <w:rsid w:val="00E31151"/>
    <w:rsid w:val="00E51E89"/>
    <w:rsid w:val="00E54FC3"/>
    <w:rsid w:val="00E571DD"/>
    <w:rsid w:val="00E571FE"/>
    <w:rsid w:val="00E7068E"/>
    <w:rsid w:val="00E71700"/>
    <w:rsid w:val="00E72FD3"/>
    <w:rsid w:val="00E7346B"/>
    <w:rsid w:val="00E806C6"/>
    <w:rsid w:val="00E842BD"/>
    <w:rsid w:val="00E8636F"/>
    <w:rsid w:val="00E866C8"/>
    <w:rsid w:val="00E87510"/>
    <w:rsid w:val="00E94CA1"/>
    <w:rsid w:val="00E95B41"/>
    <w:rsid w:val="00EA2D26"/>
    <w:rsid w:val="00EA63D4"/>
    <w:rsid w:val="00EB1F85"/>
    <w:rsid w:val="00EB3541"/>
    <w:rsid w:val="00EB3E83"/>
    <w:rsid w:val="00EB439D"/>
    <w:rsid w:val="00EB68DF"/>
    <w:rsid w:val="00EB7056"/>
    <w:rsid w:val="00EB7A89"/>
    <w:rsid w:val="00EC16A4"/>
    <w:rsid w:val="00EC2108"/>
    <w:rsid w:val="00EC259C"/>
    <w:rsid w:val="00EC49C4"/>
    <w:rsid w:val="00EC4D9B"/>
    <w:rsid w:val="00EC5488"/>
    <w:rsid w:val="00EC7204"/>
    <w:rsid w:val="00ED0807"/>
    <w:rsid w:val="00ED2090"/>
    <w:rsid w:val="00ED34AC"/>
    <w:rsid w:val="00EE3E2B"/>
    <w:rsid w:val="00EE724A"/>
    <w:rsid w:val="00EF1FB8"/>
    <w:rsid w:val="00EF4B0D"/>
    <w:rsid w:val="00EF4BD6"/>
    <w:rsid w:val="00F03BA5"/>
    <w:rsid w:val="00F066E5"/>
    <w:rsid w:val="00F069E6"/>
    <w:rsid w:val="00F12464"/>
    <w:rsid w:val="00F21081"/>
    <w:rsid w:val="00F2227F"/>
    <w:rsid w:val="00F3278A"/>
    <w:rsid w:val="00F40FB1"/>
    <w:rsid w:val="00F5035A"/>
    <w:rsid w:val="00F5124C"/>
    <w:rsid w:val="00F55BC1"/>
    <w:rsid w:val="00F57829"/>
    <w:rsid w:val="00F61688"/>
    <w:rsid w:val="00F633C5"/>
    <w:rsid w:val="00F71C55"/>
    <w:rsid w:val="00F71D03"/>
    <w:rsid w:val="00F72EA0"/>
    <w:rsid w:val="00F81122"/>
    <w:rsid w:val="00F8197D"/>
    <w:rsid w:val="00F87B60"/>
    <w:rsid w:val="00F9590F"/>
    <w:rsid w:val="00F96045"/>
    <w:rsid w:val="00FA0C5C"/>
    <w:rsid w:val="00FA19C1"/>
    <w:rsid w:val="00FA5208"/>
    <w:rsid w:val="00FA79DF"/>
    <w:rsid w:val="00FB1EB4"/>
    <w:rsid w:val="00FB5A49"/>
    <w:rsid w:val="00FC0355"/>
    <w:rsid w:val="00FC0FA8"/>
    <w:rsid w:val="00FC192A"/>
    <w:rsid w:val="00FC4BE5"/>
    <w:rsid w:val="00FC5335"/>
    <w:rsid w:val="00FC5893"/>
    <w:rsid w:val="00FC7BC3"/>
    <w:rsid w:val="00FD1E09"/>
    <w:rsid w:val="00FD3B56"/>
    <w:rsid w:val="00FD6A6D"/>
    <w:rsid w:val="00FE0078"/>
    <w:rsid w:val="00FE021E"/>
    <w:rsid w:val="00FE16A9"/>
    <w:rsid w:val="00FF30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D78E30-20CF-4088-AE05-9634E58D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68DF"/>
    <w:rPr>
      <w:rFonts w:ascii="Times New Roman" w:hAnsi="Times New Roman"/>
      <w:sz w:val="24"/>
    </w:rPr>
  </w:style>
  <w:style w:type="paragraph" w:styleId="Nagwek1">
    <w:name w:val="heading 1"/>
    <w:basedOn w:val="Normalny"/>
    <w:next w:val="Normalny"/>
    <w:link w:val="Nagwek1Znak"/>
    <w:qFormat/>
    <w:rsid w:val="00ED0807"/>
    <w:pPr>
      <w:keepNext/>
      <w:keepLines/>
      <w:spacing w:before="240" w:after="0"/>
      <w:outlineLvl w:val="0"/>
    </w:pPr>
    <w:rPr>
      <w:rFonts w:eastAsiaTheme="majorEastAsia" w:cstheme="majorBidi"/>
      <w:b/>
      <w:color w:val="2E74B5" w:themeColor="accent1" w:themeShade="BF"/>
      <w:sz w:val="32"/>
      <w:szCs w:val="32"/>
    </w:rPr>
  </w:style>
  <w:style w:type="paragraph" w:styleId="Nagwek2">
    <w:name w:val="heading 2"/>
    <w:basedOn w:val="Normalny"/>
    <w:next w:val="Normalny"/>
    <w:link w:val="Nagwek2Znak"/>
    <w:unhideWhenUsed/>
    <w:qFormat/>
    <w:rsid w:val="00ED0807"/>
    <w:pPr>
      <w:keepNext/>
      <w:keepLines/>
      <w:spacing w:before="40" w:after="0"/>
      <w:outlineLvl w:val="1"/>
    </w:pPr>
    <w:rPr>
      <w:rFonts w:eastAsiaTheme="majorEastAsia" w:cstheme="majorBidi"/>
      <w:b/>
      <w:color w:val="2E74B5" w:themeColor="accent1" w:themeShade="BF"/>
      <w:sz w:val="28"/>
      <w:szCs w:val="26"/>
    </w:rPr>
  </w:style>
  <w:style w:type="paragraph" w:styleId="Nagwek3">
    <w:name w:val="heading 3"/>
    <w:basedOn w:val="Normalny"/>
    <w:next w:val="Normalny"/>
    <w:link w:val="Nagwek3Znak"/>
    <w:unhideWhenUsed/>
    <w:qFormat/>
    <w:rsid w:val="00ED0807"/>
    <w:pPr>
      <w:keepNext/>
      <w:keepLines/>
      <w:spacing w:before="40" w:after="0"/>
      <w:outlineLvl w:val="2"/>
    </w:pPr>
    <w:rPr>
      <w:rFonts w:eastAsiaTheme="majorEastAsia" w:cstheme="majorBidi"/>
      <w:b/>
      <w:color w:val="1F4D78" w:themeColor="accent1" w:themeShade="7F"/>
      <w:sz w:val="26"/>
      <w:szCs w:val="24"/>
    </w:rPr>
  </w:style>
  <w:style w:type="paragraph" w:styleId="Nagwek4">
    <w:name w:val="heading 4"/>
    <w:basedOn w:val="Normalny"/>
    <w:next w:val="Normalny"/>
    <w:link w:val="Nagwek4Znak"/>
    <w:qFormat/>
    <w:rsid w:val="000B31BB"/>
    <w:pPr>
      <w:keepNext/>
      <w:spacing w:after="0"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nhideWhenUsed/>
    <w:qFormat/>
    <w:rsid w:val="00C105C9"/>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0B31BB"/>
    <w:pPr>
      <w:keepNext/>
      <w:spacing w:after="0" w:line="240" w:lineRule="auto"/>
      <w:ind w:right="-111"/>
      <w:outlineLvl w:val="5"/>
    </w:pPr>
    <w:rPr>
      <w:rFonts w:eastAsia="Times New Roman" w:cs="Times New Roman"/>
      <w:b/>
      <w:bCs/>
      <w:szCs w:val="24"/>
      <w:lang w:eastAsia="pl-PL"/>
    </w:rPr>
  </w:style>
  <w:style w:type="paragraph" w:styleId="Nagwek7">
    <w:name w:val="heading 7"/>
    <w:basedOn w:val="Normalny"/>
    <w:next w:val="Normalny"/>
    <w:link w:val="Nagwek7Znak"/>
    <w:unhideWhenUsed/>
    <w:qFormat/>
    <w:rsid w:val="000B31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C105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D0807"/>
    <w:rPr>
      <w:rFonts w:ascii="Times New Roman" w:eastAsiaTheme="majorEastAsia" w:hAnsi="Times New Roman" w:cstheme="majorBidi"/>
      <w:b/>
      <w:color w:val="2E74B5" w:themeColor="accent1" w:themeShade="BF"/>
      <w:sz w:val="32"/>
      <w:szCs w:val="32"/>
    </w:rPr>
  </w:style>
  <w:style w:type="paragraph" w:styleId="Bezodstpw">
    <w:name w:val="No Spacing"/>
    <w:link w:val="BezodstpwZnak"/>
    <w:uiPriority w:val="1"/>
    <w:qFormat/>
    <w:rsid w:val="00CA1B42"/>
    <w:pPr>
      <w:spacing w:after="0" w:line="240" w:lineRule="auto"/>
    </w:pPr>
  </w:style>
  <w:style w:type="paragraph" w:customStyle="1" w:styleId="Standard">
    <w:name w:val="Standard"/>
    <w:rsid w:val="00CA1B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A1B42"/>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A1B42"/>
    <w:rPr>
      <w:color w:val="0563C1" w:themeColor="hyperlink"/>
      <w:u w:val="single"/>
    </w:rPr>
  </w:style>
  <w:style w:type="character" w:customStyle="1" w:styleId="Nagwek2Znak">
    <w:name w:val="Nagłówek 2 Znak"/>
    <w:basedOn w:val="Domylnaczcionkaakapitu"/>
    <w:link w:val="Nagwek2"/>
    <w:rsid w:val="00ED0807"/>
    <w:rPr>
      <w:rFonts w:ascii="Times New Roman" w:eastAsiaTheme="majorEastAsia" w:hAnsi="Times New Roman" w:cstheme="majorBidi"/>
      <w:b/>
      <w:color w:val="2E74B5" w:themeColor="accent1" w:themeShade="BF"/>
      <w:sz w:val="28"/>
      <w:szCs w:val="26"/>
    </w:rPr>
  </w:style>
  <w:style w:type="paragraph" w:styleId="NormalnyWeb">
    <w:name w:val="Normal (Web)"/>
    <w:basedOn w:val="Normalny"/>
    <w:uiPriority w:val="99"/>
    <w:unhideWhenUsed/>
    <w:rsid w:val="00EE724A"/>
    <w:pPr>
      <w:spacing w:before="100" w:beforeAutospacing="1" w:after="100" w:afterAutospacing="1" w:line="240" w:lineRule="auto"/>
    </w:pPr>
    <w:rPr>
      <w:rFonts w:eastAsia="Times New Roman" w:cs="Times New Roman"/>
      <w:szCs w:val="24"/>
      <w:lang w:eastAsia="pl-PL"/>
    </w:rPr>
  </w:style>
  <w:style w:type="paragraph" w:styleId="Akapitzlist">
    <w:name w:val="List Paragraph"/>
    <w:basedOn w:val="Normalny"/>
    <w:uiPriority w:val="34"/>
    <w:qFormat/>
    <w:rsid w:val="00EE724A"/>
    <w:pPr>
      <w:ind w:left="720"/>
      <w:contextualSpacing/>
    </w:pPr>
  </w:style>
  <w:style w:type="paragraph" w:customStyle="1" w:styleId="Default">
    <w:name w:val="Default"/>
    <w:rsid w:val="00973ED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2E0254"/>
  </w:style>
  <w:style w:type="paragraph" w:styleId="Tekstpodstawowywcity2">
    <w:name w:val="Body Text Indent 2"/>
    <w:basedOn w:val="Normalny"/>
    <w:link w:val="Tekstpodstawowywcity2Znak"/>
    <w:rsid w:val="003C1C84"/>
    <w:pPr>
      <w:spacing w:after="120" w:line="480" w:lineRule="auto"/>
      <w:ind w:left="283"/>
    </w:pPr>
    <w:rPr>
      <w:rFonts w:eastAsia="Times New Roman" w:cs="Times New Roman"/>
      <w:szCs w:val="24"/>
      <w:lang w:eastAsia="pl-PL"/>
    </w:rPr>
  </w:style>
  <w:style w:type="character" w:customStyle="1" w:styleId="Tekstpodstawowywcity2Znak">
    <w:name w:val="Tekst podstawowy wcięty 2 Znak"/>
    <w:basedOn w:val="Domylnaczcionkaakapitu"/>
    <w:link w:val="Tekstpodstawowywcity2"/>
    <w:rsid w:val="003C1C84"/>
    <w:rPr>
      <w:rFonts w:ascii="Times New Roman" w:eastAsia="Times New Roman" w:hAnsi="Times New Roman" w:cs="Times New Roman"/>
      <w:sz w:val="24"/>
      <w:szCs w:val="24"/>
      <w:lang w:eastAsia="pl-PL"/>
    </w:rPr>
  </w:style>
  <w:style w:type="paragraph" w:customStyle="1" w:styleId="TableContents">
    <w:name w:val="Table Contents"/>
    <w:basedOn w:val="Standard"/>
    <w:rsid w:val="0028560E"/>
    <w:pPr>
      <w:suppressLineNumbers/>
    </w:pPr>
  </w:style>
  <w:style w:type="paragraph" w:styleId="Tekstdymka">
    <w:name w:val="Balloon Text"/>
    <w:basedOn w:val="Normalny"/>
    <w:link w:val="TekstdymkaZnak"/>
    <w:uiPriority w:val="99"/>
    <w:semiHidden/>
    <w:unhideWhenUsed/>
    <w:rsid w:val="000269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699D"/>
    <w:rPr>
      <w:rFonts w:ascii="Segoe UI" w:hAnsi="Segoe UI" w:cs="Segoe UI"/>
      <w:sz w:val="18"/>
      <w:szCs w:val="18"/>
    </w:rPr>
  </w:style>
  <w:style w:type="numbering" w:customStyle="1" w:styleId="WWNum1">
    <w:name w:val="WWNum1"/>
    <w:basedOn w:val="Bezlisty"/>
    <w:rsid w:val="009605B8"/>
    <w:pPr>
      <w:numPr>
        <w:numId w:val="6"/>
      </w:numPr>
    </w:pPr>
  </w:style>
  <w:style w:type="numbering" w:customStyle="1" w:styleId="WWNum2">
    <w:name w:val="WWNum2"/>
    <w:basedOn w:val="Bezlisty"/>
    <w:rsid w:val="009605B8"/>
    <w:pPr>
      <w:numPr>
        <w:numId w:val="7"/>
      </w:numPr>
    </w:pPr>
  </w:style>
  <w:style w:type="numbering" w:customStyle="1" w:styleId="WWNum3">
    <w:name w:val="WWNum3"/>
    <w:basedOn w:val="Bezlisty"/>
    <w:rsid w:val="009605B8"/>
    <w:pPr>
      <w:numPr>
        <w:numId w:val="8"/>
      </w:numPr>
    </w:pPr>
  </w:style>
  <w:style w:type="paragraph" w:styleId="Tekstpodstawowy">
    <w:name w:val="Body Text"/>
    <w:basedOn w:val="Normalny"/>
    <w:link w:val="TekstpodstawowyZnak"/>
    <w:unhideWhenUsed/>
    <w:rsid w:val="008D5784"/>
    <w:pPr>
      <w:spacing w:after="120"/>
    </w:pPr>
  </w:style>
  <w:style w:type="character" w:customStyle="1" w:styleId="TekstpodstawowyZnak">
    <w:name w:val="Tekst podstawowy Znak"/>
    <w:basedOn w:val="Domylnaczcionkaakapitu"/>
    <w:link w:val="Tekstpodstawowy"/>
    <w:rsid w:val="008D5784"/>
  </w:style>
  <w:style w:type="character" w:customStyle="1" w:styleId="Nagwek3Znak">
    <w:name w:val="Nagłówek 3 Znak"/>
    <w:basedOn w:val="Domylnaczcionkaakapitu"/>
    <w:link w:val="Nagwek3"/>
    <w:rsid w:val="00ED0807"/>
    <w:rPr>
      <w:rFonts w:ascii="Times New Roman" w:eastAsiaTheme="majorEastAsia" w:hAnsi="Times New Roman" w:cstheme="majorBidi"/>
      <w:b/>
      <w:color w:val="1F4D78" w:themeColor="accent1" w:themeShade="7F"/>
      <w:sz w:val="26"/>
      <w:szCs w:val="24"/>
    </w:rPr>
  </w:style>
  <w:style w:type="table" w:styleId="Tabela-Siatka">
    <w:name w:val="Table Grid"/>
    <w:basedOn w:val="Standardowy"/>
    <w:uiPriority w:val="39"/>
    <w:rsid w:val="008E6E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95CD7"/>
    <w:rPr>
      <w:b/>
      <w:bCs/>
    </w:rPr>
  </w:style>
  <w:style w:type="paragraph" w:customStyle="1" w:styleId="gwp21e4a764msonormal">
    <w:name w:val="gwp21e4a764_msonormal"/>
    <w:basedOn w:val="Normalny"/>
    <w:rsid w:val="00FC4BE5"/>
    <w:pPr>
      <w:spacing w:before="100" w:beforeAutospacing="1" w:after="100" w:afterAutospacing="1" w:line="240" w:lineRule="auto"/>
    </w:pPr>
    <w:rPr>
      <w:rFonts w:eastAsia="Times New Roman" w:cs="Times New Roman"/>
      <w:szCs w:val="24"/>
      <w:lang w:eastAsia="pl-PL"/>
    </w:rPr>
  </w:style>
  <w:style w:type="character" w:styleId="Wyrnieniedelikatne">
    <w:name w:val="Subtle Emphasis"/>
    <w:basedOn w:val="Domylnaczcionkaakapitu"/>
    <w:uiPriority w:val="19"/>
    <w:qFormat/>
    <w:rsid w:val="00FC4BE5"/>
    <w:rPr>
      <w:i/>
      <w:iCs/>
    </w:rPr>
  </w:style>
  <w:style w:type="table" w:styleId="redniecieniowanie2akcent5">
    <w:name w:val="Medium Shading 2 Accent 5"/>
    <w:basedOn w:val="Standardowy"/>
    <w:uiPriority w:val="64"/>
    <w:rsid w:val="00FC4BE5"/>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B122B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B122BD"/>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B122BD"/>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1"/>
    <w:locked/>
    <w:rsid w:val="00B122BD"/>
  </w:style>
  <w:style w:type="paragraph" w:styleId="Tytu">
    <w:name w:val="Title"/>
    <w:basedOn w:val="Normalny"/>
    <w:link w:val="TytuZnak"/>
    <w:qFormat/>
    <w:rsid w:val="002A6D66"/>
    <w:pPr>
      <w:spacing w:after="0" w:line="240" w:lineRule="auto"/>
      <w:jc w:val="center"/>
    </w:pPr>
    <w:rPr>
      <w:rFonts w:eastAsia="Times New Roman" w:cs="Times New Roman"/>
      <w:b/>
      <w:bCs/>
      <w:sz w:val="28"/>
      <w:szCs w:val="24"/>
      <w:lang w:eastAsia="pl-PL"/>
    </w:rPr>
  </w:style>
  <w:style w:type="character" w:customStyle="1" w:styleId="TytuZnak">
    <w:name w:val="Tytuł Znak"/>
    <w:basedOn w:val="Domylnaczcionkaakapitu"/>
    <w:link w:val="Tytu"/>
    <w:rsid w:val="002A6D66"/>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9771BA"/>
    <w:pPr>
      <w:tabs>
        <w:tab w:val="center" w:pos="4536"/>
        <w:tab w:val="right" w:pos="9072"/>
      </w:tabs>
      <w:spacing w:after="0"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9771B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9771BA"/>
  </w:style>
  <w:style w:type="paragraph" w:styleId="Nagwek">
    <w:name w:val="header"/>
    <w:basedOn w:val="Normalny"/>
    <w:link w:val="NagwekZnak"/>
    <w:rsid w:val="009771BA"/>
    <w:pPr>
      <w:tabs>
        <w:tab w:val="center" w:pos="4536"/>
        <w:tab w:val="right" w:pos="9072"/>
      </w:tabs>
      <w:spacing w:after="0" w:line="240" w:lineRule="auto"/>
    </w:pPr>
    <w:rPr>
      <w:rFonts w:eastAsia="Times New Roman" w:cs="Times New Roman"/>
      <w:szCs w:val="24"/>
      <w:lang w:eastAsia="pl-PL"/>
    </w:rPr>
  </w:style>
  <w:style w:type="character" w:customStyle="1" w:styleId="NagwekZnak">
    <w:name w:val="Nagłówek Znak"/>
    <w:basedOn w:val="Domylnaczcionkaakapitu"/>
    <w:link w:val="Nagwek"/>
    <w:rsid w:val="009771B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927F93"/>
    <w:pPr>
      <w:outlineLvl w:val="9"/>
    </w:pPr>
    <w:rPr>
      <w:lang w:eastAsia="pl-PL"/>
    </w:rPr>
  </w:style>
  <w:style w:type="paragraph" w:styleId="Spistreci1">
    <w:name w:val="toc 1"/>
    <w:basedOn w:val="Normalny"/>
    <w:next w:val="Normalny"/>
    <w:autoRedefine/>
    <w:uiPriority w:val="39"/>
    <w:unhideWhenUsed/>
    <w:rsid w:val="00927F93"/>
    <w:pPr>
      <w:spacing w:after="100"/>
    </w:pPr>
  </w:style>
  <w:style w:type="paragraph" w:styleId="Spistreci2">
    <w:name w:val="toc 2"/>
    <w:basedOn w:val="Normalny"/>
    <w:next w:val="Normalny"/>
    <w:autoRedefine/>
    <w:uiPriority w:val="39"/>
    <w:unhideWhenUsed/>
    <w:rsid w:val="00927F93"/>
    <w:pPr>
      <w:spacing w:after="100"/>
      <w:ind w:left="220"/>
    </w:pPr>
  </w:style>
  <w:style w:type="paragraph" w:styleId="Spistreci3">
    <w:name w:val="toc 3"/>
    <w:basedOn w:val="Normalny"/>
    <w:next w:val="Normalny"/>
    <w:autoRedefine/>
    <w:uiPriority w:val="39"/>
    <w:unhideWhenUsed/>
    <w:rsid w:val="00927F93"/>
    <w:pPr>
      <w:spacing w:after="100"/>
      <w:ind w:left="440"/>
    </w:pPr>
  </w:style>
  <w:style w:type="paragraph" w:styleId="Tekstprzypisukocowego">
    <w:name w:val="endnote text"/>
    <w:basedOn w:val="Normalny"/>
    <w:link w:val="TekstprzypisukocowegoZnak"/>
    <w:uiPriority w:val="99"/>
    <w:semiHidden/>
    <w:unhideWhenUsed/>
    <w:rsid w:val="000D71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7123"/>
    <w:rPr>
      <w:sz w:val="20"/>
      <w:szCs w:val="20"/>
    </w:rPr>
  </w:style>
  <w:style w:type="character" w:styleId="Odwoanieprzypisukocowego">
    <w:name w:val="endnote reference"/>
    <w:basedOn w:val="Domylnaczcionkaakapitu"/>
    <w:uiPriority w:val="99"/>
    <w:semiHidden/>
    <w:unhideWhenUsed/>
    <w:rsid w:val="000D7123"/>
    <w:rPr>
      <w:vertAlign w:val="superscript"/>
    </w:rPr>
  </w:style>
  <w:style w:type="paragraph" w:styleId="Tekstprzypisudolnego">
    <w:name w:val="footnote text"/>
    <w:basedOn w:val="Normalny"/>
    <w:link w:val="TekstprzypisudolnegoZnak"/>
    <w:uiPriority w:val="99"/>
    <w:semiHidden/>
    <w:unhideWhenUsed/>
    <w:rsid w:val="000D71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7123"/>
    <w:rPr>
      <w:sz w:val="20"/>
      <w:szCs w:val="20"/>
    </w:rPr>
  </w:style>
  <w:style w:type="character" w:styleId="Odwoanieprzypisudolnego">
    <w:name w:val="footnote reference"/>
    <w:basedOn w:val="Domylnaczcionkaakapitu"/>
    <w:uiPriority w:val="99"/>
    <w:semiHidden/>
    <w:unhideWhenUsed/>
    <w:rsid w:val="000D7123"/>
    <w:rPr>
      <w:vertAlign w:val="superscript"/>
    </w:rPr>
  </w:style>
  <w:style w:type="table" w:customStyle="1" w:styleId="Tabela-Siatka1">
    <w:name w:val="Tabela - Siatka1"/>
    <w:basedOn w:val="Standardowy"/>
    <w:next w:val="Tabela-Siatka"/>
    <w:uiPriority w:val="39"/>
    <w:rsid w:val="00EC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C105C9"/>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C105C9"/>
    <w:rPr>
      <w:rFonts w:asciiTheme="majorHAnsi" w:eastAsiaTheme="majorEastAsia" w:hAnsiTheme="majorHAnsi" w:cstheme="majorBidi"/>
      <w:color w:val="272727" w:themeColor="text1" w:themeTint="D8"/>
      <w:sz w:val="21"/>
      <w:szCs w:val="21"/>
    </w:rPr>
  </w:style>
  <w:style w:type="paragraph" w:styleId="Zwykytekst">
    <w:name w:val="Plain Text"/>
    <w:basedOn w:val="Normalny"/>
    <w:link w:val="ZwykytekstZnak"/>
    <w:uiPriority w:val="99"/>
    <w:semiHidden/>
    <w:unhideWhenUsed/>
    <w:rsid w:val="00852AE2"/>
    <w:pPr>
      <w:spacing w:after="0" w:line="240" w:lineRule="auto"/>
    </w:pPr>
    <w:rPr>
      <w:szCs w:val="21"/>
    </w:rPr>
  </w:style>
  <w:style w:type="character" w:customStyle="1" w:styleId="ZwykytekstZnak">
    <w:name w:val="Zwykły tekst Znak"/>
    <w:basedOn w:val="Domylnaczcionkaakapitu"/>
    <w:link w:val="Zwykytekst"/>
    <w:uiPriority w:val="99"/>
    <w:semiHidden/>
    <w:rsid w:val="00852AE2"/>
    <w:rPr>
      <w:rFonts w:ascii="Times New Roman" w:hAnsi="Times New Roman"/>
      <w:szCs w:val="21"/>
    </w:rPr>
  </w:style>
  <w:style w:type="paragraph" w:styleId="Tekstpodstawowywcity">
    <w:name w:val="Body Text Indent"/>
    <w:basedOn w:val="Normalny"/>
    <w:link w:val="TekstpodstawowywcityZnak"/>
    <w:uiPriority w:val="99"/>
    <w:unhideWhenUsed/>
    <w:rsid w:val="00603F04"/>
    <w:pPr>
      <w:spacing w:after="120"/>
      <w:ind w:left="283"/>
    </w:pPr>
  </w:style>
  <w:style w:type="character" w:customStyle="1" w:styleId="TekstpodstawowywcityZnak">
    <w:name w:val="Tekst podstawowy wcięty Znak"/>
    <w:basedOn w:val="Domylnaczcionkaakapitu"/>
    <w:link w:val="Tekstpodstawowywcity"/>
    <w:uiPriority w:val="99"/>
    <w:rsid w:val="00603F04"/>
  </w:style>
  <w:style w:type="character" w:customStyle="1" w:styleId="Nagwek7Znak">
    <w:name w:val="Nagłówek 7 Znak"/>
    <w:basedOn w:val="Domylnaczcionkaakapitu"/>
    <w:link w:val="Nagwek7"/>
    <w:uiPriority w:val="9"/>
    <w:semiHidden/>
    <w:rsid w:val="000B31BB"/>
    <w:rPr>
      <w:rFonts w:asciiTheme="majorHAnsi" w:eastAsiaTheme="majorEastAsia" w:hAnsiTheme="majorHAnsi" w:cstheme="majorBidi"/>
      <w:i/>
      <w:iCs/>
      <w:color w:val="1F4D78" w:themeColor="accent1" w:themeShade="7F"/>
    </w:rPr>
  </w:style>
  <w:style w:type="paragraph" w:styleId="Tekstpodstawowywcity3">
    <w:name w:val="Body Text Indent 3"/>
    <w:basedOn w:val="Normalny"/>
    <w:link w:val="Tekstpodstawowywcity3Znak"/>
    <w:semiHidden/>
    <w:unhideWhenUsed/>
    <w:rsid w:val="000B31B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B31BB"/>
    <w:rPr>
      <w:sz w:val="16"/>
      <w:szCs w:val="16"/>
    </w:rPr>
  </w:style>
  <w:style w:type="character" w:customStyle="1" w:styleId="Nagwek4Znak">
    <w:name w:val="Nagłówek 4 Znak"/>
    <w:basedOn w:val="Domylnaczcionkaakapitu"/>
    <w:link w:val="Nagwek4"/>
    <w:rsid w:val="000B31BB"/>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0B31BB"/>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0B31BB"/>
    <w:pPr>
      <w:spacing w:after="0" w:line="240" w:lineRule="auto"/>
    </w:pPr>
    <w:rPr>
      <w:rFonts w:eastAsia="Times New Roman" w:cs="Times New Roman"/>
      <w:b/>
      <w:bCs/>
      <w:szCs w:val="24"/>
      <w:lang w:eastAsia="pl-PL"/>
    </w:rPr>
  </w:style>
  <w:style w:type="character" w:customStyle="1" w:styleId="PodtytuZnak">
    <w:name w:val="Podtytuł Znak"/>
    <w:basedOn w:val="Domylnaczcionkaakapitu"/>
    <w:link w:val="Podtytu"/>
    <w:rsid w:val="000B31BB"/>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uiPriority w:val="99"/>
    <w:semiHidden/>
    <w:rsid w:val="000B31BB"/>
    <w:pPr>
      <w:pBdr>
        <w:top w:val="single" w:sz="8" w:space="20" w:color="A0BED2"/>
        <w:left w:val="single" w:sz="8" w:space="22" w:color="A0BED2"/>
        <w:bottom w:val="single" w:sz="8" w:space="31" w:color="A0BED2"/>
        <w:right w:val="single" w:sz="8" w:space="20" w:color="A0BED2"/>
      </w:pBdr>
      <w:spacing w:after="0" w:afterAutospacing="1" w:line="240" w:lineRule="auto"/>
    </w:pPr>
    <w:rPr>
      <w:rFonts w:ascii="Arial" w:eastAsia="Times New Roman" w:hAnsi="Arial" w:cs="Arial"/>
      <w:szCs w:val="24"/>
      <w:lang w:eastAsia="pl-PL"/>
    </w:rPr>
  </w:style>
  <w:style w:type="character" w:customStyle="1" w:styleId="Tekstpodstawowy2Znak">
    <w:name w:val="Tekst podstawowy 2 Znak"/>
    <w:basedOn w:val="Domylnaczcionkaakapitu"/>
    <w:link w:val="Tekstpodstawowy2"/>
    <w:uiPriority w:val="99"/>
    <w:semiHidden/>
    <w:rsid w:val="000B31BB"/>
    <w:rPr>
      <w:rFonts w:ascii="Arial" w:eastAsia="Times New Roman" w:hAnsi="Arial" w:cs="Arial"/>
      <w:sz w:val="24"/>
      <w:szCs w:val="24"/>
      <w:lang w:eastAsia="pl-PL"/>
    </w:rPr>
  </w:style>
  <w:style w:type="paragraph" w:styleId="Tekstpodstawowy3">
    <w:name w:val="Body Text 3"/>
    <w:basedOn w:val="Normalny"/>
    <w:link w:val="Tekstpodstawowy3Znak"/>
    <w:semiHidden/>
    <w:rsid w:val="000B31BB"/>
    <w:pPr>
      <w:pBdr>
        <w:top w:val="single" w:sz="6" w:space="15" w:color="A0BED2"/>
        <w:left w:val="single" w:sz="6" w:space="15" w:color="A0BED2"/>
        <w:bottom w:val="single" w:sz="6" w:space="31" w:color="A0BED2"/>
        <w:right w:val="single" w:sz="6" w:space="15" w:color="A0BED2"/>
      </w:pBdr>
      <w:spacing w:after="0" w:afterAutospacing="1" w:line="240" w:lineRule="auto"/>
    </w:pPr>
    <w:rPr>
      <w:rFonts w:ascii="Arial" w:eastAsia="Times New Roman" w:hAnsi="Arial" w:cs="Arial"/>
      <w:szCs w:val="24"/>
      <w:lang w:eastAsia="pl-PL"/>
    </w:rPr>
  </w:style>
  <w:style w:type="character" w:customStyle="1" w:styleId="Tekstpodstawowy3Znak">
    <w:name w:val="Tekst podstawowy 3 Znak"/>
    <w:basedOn w:val="Domylnaczcionkaakapitu"/>
    <w:link w:val="Tekstpodstawowy3"/>
    <w:semiHidden/>
    <w:rsid w:val="000B31BB"/>
    <w:rPr>
      <w:rFonts w:ascii="Arial" w:eastAsia="Times New Roman" w:hAnsi="Arial" w:cs="Arial"/>
      <w:sz w:val="24"/>
      <w:szCs w:val="24"/>
      <w:lang w:eastAsia="pl-PL"/>
    </w:rPr>
  </w:style>
  <w:style w:type="paragraph" w:styleId="Zagicieodgryformularza">
    <w:name w:val="HTML Top of Form"/>
    <w:basedOn w:val="Normalny"/>
    <w:next w:val="Normalny"/>
    <w:link w:val="ZagicieodgryformularzaZnak"/>
    <w:hidden/>
    <w:rsid w:val="000B31BB"/>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0B31BB"/>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0B31BB"/>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0B31BB"/>
    <w:rPr>
      <w:rFonts w:ascii="Arial" w:eastAsia="Times New Roman" w:hAnsi="Arial" w:cs="Arial"/>
      <w:vanish/>
      <w:sz w:val="16"/>
      <w:szCs w:val="16"/>
      <w:lang w:eastAsia="pl-PL"/>
    </w:rPr>
  </w:style>
  <w:style w:type="character" w:customStyle="1" w:styleId="alb">
    <w:name w:val="a_lb"/>
    <w:rsid w:val="000B31BB"/>
  </w:style>
  <w:style w:type="character" w:customStyle="1" w:styleId="markedcontent">
    <w:name w:val="markedcontent"/>
    <w:basedOn w:val="Domylnaczcionkaakapitu"/>
    <w:rsid w:val="0029097C"/>
  </w:style>
  <w:style w:type="paragraph" w:styleId="Listapunktowana">
    <w:name w:val="List Bullet"/>
    <w:basedOn w:val="Normalny"/>
    <w:uiPriority w:val="99"/>
    <w:unhideWhenUsed/>
    <w:rsid w:val="00A87B98"/>
    <w:pPr>
      <w:numPr>
        <w:numId w:val="40"/>
      </w:numPr>
      <w:contextualSpacing/>
    </w:pPr>
  </w:style>
  <w:style w:type="paragraph" w:customStyle="1" w:styleId="Akapitzlist1">
    <w:name w:val="Akapit z listą1"/>
    <w:basedOn w:val="Normalny"/>
    <w:rsid w:val="004761BC"/>
    <w:pPr>
      <w:spacing w:after="200" w:line="276" w:lineRule="auto"/>
      <w:ind w:left="720"/>
    </w:pPr>
    <w:rPr>
      <w:rFonts w:ascii="Calibri" w:eastAsia="Times New Roman" w:hAnsi="Calibri" w:cs="Times New Roman"/>
    </w:rPr>
  </w:style>
  <w:style w:type="character" w:styleId="Uwydatnienie">
    <w:name w:val="Emphasis"/>
    <w:basedOn w:val="Domylnaczcionkaakapitu"/>
    <w:uiPriority w:val="20"/>
    <w:qFormat/>
    <w:rsid w:val="00476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8834">
      <w:bodyDiv w:val="1"/>
      <w:marLeft w:val="0"/>
      <w:marRight w:val="0"/>
      <w:marTop w:val="0"/>
      <w:marBottom w:val="0"/>
      <w:divBdr>
        <w:top w:val="none" w:sz="0" w:space="0" w:color="auto"/>
        <w:left w:val="none" w:sz="0" w:space="0" w:color="auto"/>
        <w:bottom w:val="none" w:sz="0" w:space="0" w:color="auto"/>
        <w:right w:val="none" w:sz="0" w:space="0" w:color="auto"/>
      </w:divBdr>
    </w:div>
    <w:div w:id="586618117">
      <w:bodyDiv w:val="1"/>
      <w:marLeft w:val="0"/>
      <w:marRight w:val="0"/>
      <w:marTop w:val="0"/>
      <w:marBottom w:val="0"/>
      <w:divBdr>
        <w:top w:val="none" w:sz="0" w:space="0" w:color="auto"/>
        <w:left w:val="none" w:sz="0" w:space="0" w:color="auto"/>
        <w:bottom w:val="none" w:sz="0" w:space="0" w:color="auto"/>
        <w:right w:val="none" w:sz="0" w:space="0" w:color="auto"/>
      </w:divBdr>
    </w:div>
    <w:div w:id="1294795582">
      <w:bodyDiv w:val="1"/>
      <w:marLeft w:val="0"/>
      <w:marRight w:val="0"/>
      <w:marTop w:val="0"/>
      <w:marBottom w:val="0"/>
      <w:divBdr>
        <w:top w:val="none" w:sz="0" w:space="0" w:color="auto"/>
        <w:left w:val="none" w:sz="0" w:space="0" w:color="auto"/>
        <w:bottom w:val="none" w:sz="0" w:space="0" w:color="auto"/>
        <w:right w:val="none" w:sz="0" w:space="0" w:color="auto"/>
      </w:divBdr>
    </w:div>
    <w:div w:id="1298141068">
      <w:bodyDiv w:val="1"/>
      <w:marLeft w:val="0"/>
      <w:marRight w:val="0"/>
      <w:marTop w:val="0"/>
      <w:marBottom w:val="0"/>
      <w:divBdr>
        <w:top w:val="none" w:sz="0" w:space="0" w:color="auto"/>
        <w:left w:val="none" w:sz="0" w:space="0" w:color="auto"/>
        <w:bottom w:val="none" w:sz="0" w:space="0" w:color="auto"/>
        <w:right w:val="none" w:sz="0" w:space="0" w:color="auto"/>
      </w:divBdr>
    </w:div>
    <w:div w:id="19298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2.xml"/><Relationship Id="rId42" Type="http://schemas.openxmlformats.org/officeDocument/2006/relationships/footer" Target="footer14.xml"/><Relationship Id="rId47" Type="http://schemas.openxmlformats.org/officeDocument/2006/relationships/image" Target="media/image7.jpeg"/><Relationship Id="rId50" Type="http://schemas.openxmlformats.org/officeDocument/2006/relationships/footer" Target="footer1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gminagorzyce.pl" TargetMode="External"/><Relationship Id="rId11" Type="http://schemas.openxmlformats.org/officeDocument/2006/relationships/hyperlink" Target="http://www.gminagorzyce.pl/j3/index.php/gmina/polozenie-gminy" TargetMode="External"/><Relationship Id="rId24" Type="http://schemas.openxmlformats.org/officeDocument/2006/relationships/chart" Target="charts/chart6.xml"/><Relationship Id="rId32" Type="http://schemas.openxmlformats.org/officeDocument/2006/relationships/footer" Target="footer8.xml"/><Relationship Id="rId37" Type="http://schemas.openxmlformats.org/officeDocument/2006/relationships/header" Target="header3.xml"/><Relationship Id="rId40" Type="http://schemas.openxmlformats.org/officeDocument/2006/relationships/footer" Target="footer13.xml"/><Relationship Id="rId45" Type="http://schemas.openxmlformats.org/officeDocument/2006/relationships/image" Target="media/image5.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10.xml"/><Relationship Id="rId36" Type="http://schemas.openxmlformats.org/officeDocument/2006/relationships/footer" Target="footer11.xml"/><Relationship Id="rId49" Type="http://schemas.openxmlformats.org/officeDocument/2006/relationships/footer" Target="footer15.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footer" Target="footer7.xm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footer" Target="footer5.xml"/><Relationship Id="rId27" Type="http://schemas.openxmlformats.org/officeDocument/2006/relationships/chart" Target="charts/chart9.xml"/><Relationship Id="rId30" Type="http://schemas.openxmlformats.org/officeDocument/2006/relationships/hyperlink" Target="http://www.gorzyce.itl.pl" TargetMode="External"/><Relationship Id="rId35" Type="http://schemas.openxmlformats.org/officeDocument/2006/relationships/footer" Target="footer10.xm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footer" Target="footer9.xml"/><Relationship Id="rId38" Type="http://schemas.openxmlformats.org/officeDocument/2006/relationships/header" Target="header4.xml"/><Relationship Id="rId46" Type="http://schemas.openxmlformats.org/officeDocument/2006/relationships/image" Target="media/image6.png"/><Relationship Id="rId20" Type="http://schemas.openxmlformats.org/officeDocument/2006/relationships/header" Target="head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1">
                <a:latin typeface="Times New Roman" panose="02020603050405020304" pitchFamily="18" charset="0"/>
                <a:cs typeface="Times New Roman" panose="02020603050405020304" pitchFamily="18" charset="0"/>
              </a:rPr>
              <a:t>Procentowy podział dotacji przekazanych przez Gminę Gorzyce w ramach otwartych konkursów ofert w roku 2022</a:t>
            </a:r>
          </a:p>
        </c:rich>
      </c:tx>
      <c:layout>
        <c:manualLayout>
          <c:xMode val="edge"/>
          <c:yMode val="edge"/>
          <c:x val="9.2687445319335079E-2"/>
          <c:y val="3.703703703703703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75965874088225"/>
          <c:y val="0.3349968898396371"/>
          <c:w val="0.81388888888888888"/>
          <c:h val="0.41403324584426948"/>
        </c:manualLayout>
      </c:layout>
      <c:pie3DChart>
        <c:varyColors val="1"/>
        <c:ser>
          <c:idx val="0"/>
          <c:order val="0"/>
          <c:explosion val="1"/>
          <c:dPt>
            <c:idx val="0"/>
            <c:bubble3D val="0"/>
            <c:spPr>
              <a:solidFill>
                <a:srgbClr val="FFFF00"/>
              </a:solidFill>
              <a:ln w="25400">
                <a:solidFill>
                  <a:schemeClr val="lt1"/>
                </a:solidFill>
              </a:ln>
              <a:effectLst/>
              <a:sp3d contourW="25400">
                <a:contourClr>
                  <a:schemeClr val="lt1"/>
                </a:contourClr>
              </a:sp3d>
            </c:spPr>
          </c:dPt>
          <c:dPt>
            <c:idx val="1"/>
            <c:bubble3D val="0"/>
            <c:spPr>
              <a:solidFill>
                <a:srgbClr val="40C4BB"/>
              </a:solidFill>
              <a:ln w="25400">
                <a:solidFill>
                  <a:schemeClr val="lt1"/>
                </a:solidFill>
              </a:ln>
              <a:effectLst/>
              <a:sp3d contourW="25400">
                <a:contourClr>
                  <a:schemeClr val="lt1"/>
                </a:contourClr>
              </a:sp3d>
            </c:spPr>
          </c:dPt>
          <c:dLbls>
            <c:dLbl>
              <c:idx val="0"/>
              <c:layout>
                <c:manualLayout>
                  <c:x val="-2.0890317704369794E-2"/>
                  <c:y val="1.3684705596771502E-2"/>
                </c:manualLayout>
              </c:layout>
              <c:tx>
                <c:rich>
                  <a:bodyPr/>
                  <a:lstStyle/>
                  <a:p>
                    <a:r>
                      <a:rPr lang="en-US" b="1"/>
                      <a:t>4,01 %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b="1"/>
                      <a:t>95,99%</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#,##0</c:formatCode>
                <c:ptCount val="2"/>
                <c:pt idx="0">
                  <c:v>15000</c:v>
                </c:pt>
                <c:pt idx="1">
                  <c:v>359500</c:v>
                </c:pt>
              </c:numCache>
            </c:numRef>
          </c:val>
        </c:ser>
        <c:ser>
          <c:idx val="1"/>
          <c:order val="1"/>
          <c:dPt>
            <c:idx val="0"/>
            <c:bubble3D val="0"/>
            <c:spPr>
              <a:solidFill>
                <a:schemeClr val="accent5">
                  <a:shade val="76000"/>
                </a:schemeClr>
              </a:solidFill>
              <a:ln w="25400">
                <a:solidFill>
                  <a:schemeClr val="lt1"/>
                </a:solidFill>
              </a:ln>
              <a:effectLst/>
              <a:sp3d contourW="25400">
                <a:contourClr>
                  <a:schemeClr val="lt1"/>
                </a:contourClr>
              </a:sp3d>
            </c:spPr>
          </c:dPt>
          <c:dPt>
            <c:idx val="1"/>
            <c:bubble3D val="0"/>
            <c:spPr>
              <a:solidFill>
                <a:schemeClr val="accent5">
                  <a:tint val="77000"/>
                </a:schemeClr>
              </a:solidFill>
              <a:ln w="25400">
                <a:solidFill>
                  <a:schemeClr val="lt1"/>
                </a:solidFill>
              </a:ln>
              <a:effectLst/>
              <a:sp3d contourW="25400">
                <a:contourClr>
                  <a:schemeClr val="lt1"/>
                </a:contourClr>
              </a:sp3d>
            </c:spPr>
          </c:dPt>
          <c:cat>
            <c:strRef>
              <c:f>Arkusz2!$C$5:$C$6</c:f>
              <c:strCache>
                <c:ptCount val="2"/>
                <c:pt idx="0">
                  <c:v>PRZECIWDZIAŁANIE UZALEŻNIENIOM I PATOLOGIOM SPOŁECZNYM</c:v>
                </c:pt>
                <c:pt idx="1">
                  <c:v>WSPIERANIE I UPOWSZECHNIANIE KULTURY FIZYCZNEJ </c:v>
                </c:pt>
              </c:strCache>
            </c:strRef>
          </c:cat>
          <c:val>
            <c:numRef>
              <c:f>Arkusz2!$E$5:$E$6</c:f>
              <c:numCache>
                <c:formatCode>0.00</c:formatCode>
                <c:ptCount val="2"/>
                <c:pt idx="0">
                  <c:v>4.0053404539385848</c:v>
                </c:pt>
                <c:pt idx="1">
                  <c:v>95.994659546061413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r>
              <a:rPr lang="pl-PL" sz="1150" baseline="0"/>
              <a:t>Powody przyznania pomocy społecznej</a:t>
            </a:r>
            <a:endParaRPr lang="en-US" sz="1150" baseline="0"/>
          </a:p>
        </c:rich>
      </c:tx>
      <c:overlay val="0"/>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63-4E91-974E-6C5CE4EF2E1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63-4E91-974E-6C5CE4EF2E1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63-4E91-974E-6C5CE4EF2E1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63-4E91-974E-6C5CE4EF2E1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763-4E91-974E-6C5CE4EF2E1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763-4E91-974E-6C5CE4EF2E1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763-4E91-974E-6C5CE4EF2E1A}"/>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DC19-44CC-85B2-0FA97C2A7714}"/>
              </c:ext>
            </c:extLst>
          </c:dPt>
          <c:cat>
            <c:strRef>
              <c:f>Arkusz1!$A$2:$A$9</c:f>
              <c:strCache>
                <c:ptCount val="8"/>
                <c:pt idx="0">
                  <c:v>ubóstwo</c:v>
                </c:pt>
                <c:pt idx="1">
                  <c:v>bezrobocie</c:v>
                </c:pt>
                <c:pt idx="2">
                  <c:v>niepełnosprawność </c:v>
                </c:pt>
                <c:pt idx="3">
                  <c:v>choroba</c:v>
                </c:pt>
                <c:pt idx="4">
                  <c:v>alkoholizm</c:v>
                </c:pt>
                <c:pt idx="5">
                  <c:v>bezdomność</c:v>
                </c:pt>
                <c:pt idx="6">
                  <c:v>bezradność w spr. Opiekuńczo-wychowawczych</c:v>
                </c:pt>
                <c:pt idx="7">
                  <c:v>przemoc</c:v>
                </c:pt>
              </c:strCache>
            </c:strRef>
          </c:cat>
          <c:val>
            <c:numRef>
              <c:f>Arkusz1!$B$2:$B$9</c:f>
              <c:numCache>
                <c:formatCode>General</c:formatCode>
                <c:ptCount val="8"/>
                <c:pt idx="0">
                  <c:v>129</c:v>
                </c:pt>
                <c:pt idx="1">
                  <c:v>60</c:v>
                </c:pt>
                <c:pt idx="2">
                  <c:v>73</c:v>
                </c:pt>
                <c:pt idx="3">
                  <c:v>94</c:v>
                </c:pt>
                <c:pt idx="4">
                  <c:v>34</c:v>
                </c:pt>
                <c:pt idx="5">
                  <c:v>12</c:v>
                </c:pt>
                <c:pt idx="6">
                  <c:v>43</c:v>
                </c:pt>
                <c:pt idx="7">
                  <c:v>7</c:v>
                </c:pt>
              </c:numCache>
            </c:numRef>
          </c:val>
          <c:extLst xmlns:c16r2="http://schemas.microsoft.com/office/drawing/2015/06/chart">
            <c:ext xmlns:c16="http://schemas.microsoft.com/office/drawing/2014/chart" uri="{C3380CC4-5D6E-409C-BE32-E72D297353CC}">
              <c16:uniqueId val="{0000000E-3763-4E91-974E-6C5CE4EF2E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powierzchni poszczególnych miejscowości w powierzchni ogólnej Gminy Gorzyce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layout>
                <c:manualLayout>
                  <c:x val="-6.6800267201069831E-3"/>
                  <c:y val="-4.1450777202072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199743318658314"/>
                      <c:h val="0.17899827288428324"/>
                    </c:manualLayout>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Arkusz1!$C$3:$C$10</c:f>
              <c:numCache>
                <c:formatCode>General</c:formatCode>
                <c:ptCount val="8"/>
                <c:pt idx="0">
                  <c:v>411.79</c:v>
                </c:pt>
                <c:pt idx="1">
                  <c:v>968.43</c:v>
                </c:pt>
                <c:pt idx="2">
                  <c:v>282.86</c:v>
                </c:pt>
                <c:pt idx="3">
                  <c:v>432.3</c:v>
                </c:pt>
                <c:pt idx="4">
                  <c:v>1913.87</c:v>
                </c:pt>
                <c:pt idx="5">
                  <c:v>989.41</c:v>
                </c:pt>
                <c:pt idx="6">
                  <c:v>1593.32</c:v>
                </c:pt>
                <c:pt idx="7">
                  <c:v>298.27</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Arkusz1!$D$3:$D$10</c:f>
              <c:numCache>
                <c:formatCode>0.00%</c:formatCode>
                <c:ptCount val="8"/>
                <c:pt idx="0">
                  <c:v>0.06</c:v>
                </c:pt>
                <c:pt idx="1">
                  <c:v>0.14000000000000001</c:v>
                </c:pt>
                <c:pt idx="2">
                  <c:v>0.04</c:v>
                </c:pt>
                <c:pt idx="3">
                  <c:v>0.06</c:v>
                </c:pt>
                <c:pt idx="4">
                  <c:v>0.28000000000000003</c:v>
                </c:pt>
                <c:pt idx="5">
                  <c:v>0.15</c:v>
                </c:pt>
                <c:pt idx="6">
                  <c:v>0.23</c:v>
                </c:pt>
                <c:pt idx="7">
                  <c:v>0.04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liczby mieszkańców poszczególnych miejscowości w ogólnej liczbie mieszkańców gminy gorzyce</a:t>
            </a:r>
            <a:endParaRPr lang="en-US" sz="1300" baseline="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layout>
                <c:manualLayout>
                  <c:x val="2.7923211169284468E-2"/>
                  <c:y val="-1.4378918860822581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0059044551798194E-2"/>
                  <c:y val="-2.69662921348314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Arkusz2!$B$1:$B$8</c:f>
              <c:numCache>
                <c:formatCode>General</c:formatCode>
                <c:ptCount val="8"/>
                <c:pt idx="0">
                  <c:v>750</c:v>
                </c:pt>
                <c:pt idx="1">
                  <c:v>6325</c:v>
                </c:pt>
                <c:pt idx="2">
                  <c:v>372</c:v>
                </c:pt>
                <c:pt idx="3">
                  <c:v>232</c:v>
                </c:pt>
                <c:pt idx="4">
                  <c:v>1887</c:v>
                </c:pt>
                <c:pt idx="5">
                  <c:v>1531</c:v>
                </c:pt>
                <c:pt idx="6">
                  <c:v>1592</c:v>
                </c:pt>
                <c:pt idx="7">
                  <c:v>205</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Arkusz2!$C$1:$C$8</c:f>
              <c:numCache>
                <c:formatCode>0.00%</c:formatCode>
                <c:ptCount val="8"/>
                <c:pt idx="0">
                  <c:v>5.8200000000000002E-2</c:v>
                </c:pt>
                <c:pt idx="1">
                  <c:v>0.49049999999999999</c:v>
                </c:pt>
                <c:pt idx="2">
                  <c:v>2.8899999999999999E-2</c:v>
                </c:pt>
                <c:pt idx="3">
                  <c:v>1.7999999999999999E-2</c:v>
                </c:pt>
                <c:pt idx="4">
                  <c:v>0.14630000000000001</c:v>
                </c:pt>
                <c:pt idx="5">
                  <c:v>0.1187</c:v>
                </c:pt>
                <c:pt idx="6">
                  <c:v>0.1235</c:v>
                </c:pt>
                <c:pt idx="7">
                  <c:v>1.5900000000000001E-2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Arkusz1!$F$20</c:f>
              <c:strCache>
                <c:ptCount val="1"/>
                <c:pt idx="0">
                  <c:v>Dochody ogółem, z tego:</c:v>
                </c:pt>
              </c:strCache>
            </c:strRef>
          </c:tx>
          <c:spPr>
            <a:solidFill>
              <a:schemeClr val="accent1"/>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Arkusz1!$G$20:$H$20</c:f>
              <c:numCache>
                <c:formatCode>#\ ##0.00;[Red]#\ ##0.00</c:formatCode>
                <c:ptCount val="2"/>
                <c:pt idx="0">
                  <c:v>76226219.569999993</c:v>
                </c:pt>
                <c:pt idx="1">
                  <c:v>74091766.379999995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2C7-4210-BE5B-4B0A76939DB7}"/>
            </c:ext>
          </c:extLst>
        </c:ser>
        <c:ser>
          <c:idx val="1"/>
          <c:order val="1"/>
          <c:tx>
            <c:strRef>
              <c:f>Arkusz1!$F$21</c:f>
              <c:strCache>
                <c:ptCount val="1"/>
                <c:pt idx="0">
                  <c:v>majątkowe</c:v>
                </c:pt>
              </c:strCache>
            </c:strRef>
          </c:tx>
          <c:spPr>
            <a:solidFill>
              <a:schemeClr val="accent2"/>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Arkusz1!$G$21:$H$21</c:f>
              <c:numCache>
                <c:formatCode>#\ ##0.00;[Red]#\ ##0.00</c:formatCode>
                <c:ptCount val="2"/>
                <c:pt idx="0">
                  <c:v>10084457.039999999</c:v>
                </c:pt>
                <c:pt idx="1">
                  <c:v>7569385.5499999998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F2C7-4210-BE5B-4B0A76939DB7}"/>
            </c:ext>
          </c:extLst>
        </c:ser>
        <c:ser>
          <c:idx val="2"/>
          <c:order val="2"/>
          <c:tx>
            <c:strRef>
              <c:f>Arkusz1!$F$22</c:f>
              <c:strCache>
                <c:ptCount val="1"/>
                <c:pt idx="0">
                  <c:v>bieżące</c:v>
                </c:pt>
              </c:strCache>
            </c:strRef>
          </c:tx>
          <c:spPr>
            <a:solidFill>
              <a:schemeClr val="accent3"/>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Arkusz1!$G$22:$H$22</c:f>
              <c:numCache>
                <c:formatCode>#\ ##0.00;[Red]#\ ##0.00</c:formatCode>
                <c:ptCount val="2"/>
                <c:pt idx="0">
                  <c:v>66141762.530000001</c:v>
                </c:pt>
                <c:pt idx="1">
                  <c:v>66522380.829999998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F2C7-4210-BE5B-4B0A76939DB7}"/>
            </c:ext>
          </c:extLst>
        </c:ser>
        <c:dLbls>
          <c:showLegendKey val="0"/>
          <c:showVal val="0"/>
          <c:showCatName val="0"/>
          <c:showSerName val="0"/>
          <c:showPercent val="0"/>
          <c:showBubbleSize val="0"/>
        </c:dLbls>
        <c:gapWidth val="219"/>
        <c:overlap val="-27"/>
        <c:axId val="-390550608"/>
        <c:axId val="-390534832"/>
      </c:barChart>
      <c:catAx>
        <c:axId val="-390550608"/>
        <c:scaling>
          <c:orientation val="minMax"/>
        </c:scaling>
        <c:delete val="0"/>
        <c:axPos val="b"/>
        <c:numFmt formatCode="_(&quot;zł&quot;* #,##0.00_);_(&quot;zł&quot;* \(#,##0.00\);_(&quot;zł&quot;*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34832"/>
        <c:crosses val="autoZero"/>
        <c:auto val="1"/>
        <c:lblAlgn val="ctr"/>
        <c:lblOffset val="100"/>
        <c:noMultiLvlLbl val="0"/>
      </c:catAx>
      <c:valAx>
        <c:axId val="-390534832"/>
        <c:scaling>
          <c:orientation val="minMax"/>
        </c:scaling>
        <c:delete val="0"/>
        <c:axPos val="l"/>
        <c:majorGridlines>
          <c:spPr>
            <a:ln w="9525" cap="flat" cmpd="sng" algn="ctr">
              <a:solidFill>
                <a:schemeClr val="tx1">
                  <a:lumMod val="15000"/>
                  <a:lumOff val="85000"/>
                </a:schemeClr>
              </a:solidFill>
              <a:round/>
            </a:ln>
            <a:effectLst/>
          </c:spPr>
        </c:majorGridlines>
        <c:numFmt formatCode="#\ ##0.00;[Red]#\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5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Dochody ogółem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1"/>
          <c:order val="1"/>
          <c:tx>
            <c:strRef>
              <c:f>Arkusz1!$H$54</c:f>
              <c:strCache>
                <c:ptCount val="1"/>
                <c:pt idx="0">
                  <c:v>Plan na 31.12.2022r. (wzł)</c:v>
                </c:pt>
              </c:strCache>
            </c:strRef>
          </c:tx>
          <c:spPr>
            <a:solidFill>
              <a:schemeClr val="accent2"/>
            </a:solidFill>
            <a:ln>
              <a:noFill/>
            </a:ln>
            <a:effectLst/>
          </c:spPr>
          <c:invertIfNegative val="0"/>
          <c:cat>
            <c:strRef>
              <c:f>Arkusz1!$F$55:$F$57</c:f>
              <c:strCache>
                <c:ptCount val="3"/>
                <c:pt idx="0">
                  <c:v>Dotacje i dochody celowe</c:v>
                </c:pt>
                <c:pt idx="1">
                  <c:v>Subwencja ogólna</c:v>
                </c:pt>
                <c:pt idx="2">
                  <c:v>dochody wlasne </c:v>
                </c:pt>
              </c:strCache>
              <c:extLst xmlns:c16r2="http://schemas.microsoft.com/office/drawing/2015/06/chart"/>
            </c:strRef>
          </c:cat>
          <c:val>
            <c:numRef>
              <c:f>Arkusz1!$H$55:$H$57</c:f>
              <c:numCache>
                <c:formatCode>#\ ##0.00;[Red]#\ ##0.00</c:formatCode>
                <c:ptCount val="3"/>
                <c:pt idx="0">
                  <c:v>25756172.059999999</c:v>
                </c:pt>
                <c:pt idx="1">
                  <c:v>18986977</c:v>
                </c:pt>
                <c:pt idx="2">
                  <c:v>31483070.510000002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73E-44B8-B3B0-90E7350A8384}"/>
            </c:ext>
          </c:extLst>
        </c:ser>
        <c:ser>
          <c:idx val="2"/>
          <c:order val="2"/>
          <c:tx>
            <c:strRef>
              <c:f>Arkusz1!$I$54</c:f>
              <c:strCache>
                <c:ptCount val="1"/>
                <c:pt idx="0">
                  <c:v>Wykonanie (wzł)</c:v>
                </c:pt>
              </c:strCache>
            </c:strRef>
          </c:tx>
          <c:spPr>
            <a:solidFill>
              <a:schemeClr val="accent3"/>
            </a:solidFill>
            <a:ln>
              <a:noFill/>
            </a:ln>
            <a:effectLst/>
          </c:spPr>
          <c:invertIfNegative val="0"/>
          <c:cat>
            <c:strRef>
              <c:f>Arkusz1!$F$55:$F$57</c:f>
              <c:strCache>
                <c:ptCount val="3"/>
                <c:pt idx="0">
                  <c:v>Dotacje i dochody celowe</c:v>
                </c:pt>
                <c:pt idx="1">
                  <c:v>Subwencja ogólna</c:v>
                </c:pt>
                <c:pt idx="2">
                  <c:v>dochody wlasne </c:v>
                </c:pt>
              </c:strCache>
              <c:extLst xmlns:c16r2="http://schemas.microsoft.com/office/drawing/2015/06/chart"/>
            </c:strRef>
          </c:cat>
          <c:val>
            <c:numRef>
              <c:f>Arkusz1!$I$55:$I$57</c:f>
              <c:numCache>
                <c:formatCode>#\ ##0.00;[Red]#\ ##0.00</c:formatCode>
                <c:ptCount val="3"/>
                <c:pt idx="0">
                  <c:v>23908941.300000001</c:v>
                </c:pt>
                <c:pt idx="1">
                  <c:v>18986977</c:v>
                </c:pt>
                <c:pt idx="2">
                  <c:v>31195848.080000002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73E-44B8-B3B0-90E7350A8384}"/>
            </c:ext>
          </c:extLst>
        </c:ser>
        <c:dLbls>
          <c:showLegendKey val="0"/>
          <c:showVal val="0"/>
          <c:showCatName val="0"/>
          <c:showSerName val="0"/>
          <c:showPercent val="0"/>
          <c:showBubbleSize val="0"/>
        </c:dLbls>
        <c:gapWidth val="219"/>
        <c:overlap val="-27"/>
        <c:axId val="-390550064"/>
        <c:axId val="-39053646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Arkusz1!$G$54</c15:sqref>
                        </c15:formulaRef>
                      </c:ext>
                    </c:extLst>
                    <c:strCache>
                      <c:ptCount val="1"/>
                      <c:pt idx="0">
                        <c:v>Plan na 1.01.2022r. (wzł)</c:v>
                      </c:pt>
                    </c:strCache>
                  </c:strRef>
                </c:tx>
                <c:spPr>
                  <a:solidFill>
                    <a:schemeClr val="accent1"/>
                  </a:solidFill>
                  <a:ln>
                    <a:noFill/>
                  </a:ln>
                  <a:effectLst/>
                </c:spPr>
                <c:invertIfNegative val="0"/>
                <c:cat>
                  <c:strRef>
                    <c:extLst xmlns:c16r2="http://schemas.microsoft.com/office/drawing/2015/06/chart">
                      <c:ext uri="{02D57815-91ED-43cb-92C2-25804820EDAC}">
                        <c15:formulaRef>
                          <c15:sqref>Arkusz1!$F$55:$F$57</c15:sqref>
                        </c15:formulaRef>
                      </c:ext>
                    </c:extLst>
                    <c:strCache>
                      <c:ptCount val="3"/>
                      <c:pt idx="0">
                        <c:v>Dotacje i dochody celowe</c:v>
                      </c:pt>
                      <c:pt idx="1">
                        <c:v>Subwencja ogólna</c:v>
                      </c:pt>
                      <c:pt idx="2">
                        <c:v>dochody wlasne </c:v>
                      </c:pt>
                    </c:strCache>
                  </c:strRef>
                </c:cat>
                <c:val>
                  <c:numRef>
                    <c:extLst xmlns:c16r2="http://schemas.microsoft.com/office/drawing/2015/06/chart">
                      <c:ext uri="{02D57815-91ED-43cb-92C2-25804820EDAC}">
                        <c15:formulaRef>
                          <c15:sqref>Arkusz1!$G$55:$G$57</c15:sqref>
                        </c15:formulaRef>
                      </c:ext>
                    </c:extLst>
                    <c:numCache>
                      <c:formatCode>#\ ##0.00;[Red]#\ ##0.00</c:formatCode>
                      <c:ptCount val="3"/>
                      <c:pt idx="0">
                        <c:v>15002451.939999999</c:v>
                      </c:pt>
                      <c:pt idx="1">
                        <c:v>18360183</c:v>
                      </c:pt>
                      <c:pt idx="2">
                        <c:v>26678726.34</c:v>
                      </c:pt>
                    </c:numCache>
                  </c:numRef>
                </c:val>
                <c:extLst xmlns:c16r2="http://schemas.microsoft.com/office/drawing/2015/06/chart">
                  <c:ext xmlns:c16="http://schemas.microsoft.com/office/drawing/2014/chart" uri="{C3380CC4-5D6E-409C-BE32-E72D297353CC}">
                    <c16:uniqueId val="{00000003-B73E-44B8-B3B0-90E7350A8384}"/>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Arkusz1!$J$54</c15:sqref>
                        </c15:formulaRef>
                      </c:ext>
                    </c:extLst>
                    <c:strCache>
                      <c:ptCount val="1"/>
                      <c:pt idx="0">
                        <c:v>Realizacja planu po zmianach (w%)</c:v>
                      </c:pt>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Arkusz1!$F$55:$F$57</c15:sqref>
                        </c15:formulaRef>
                      </c:ext>
                    </c:extLst>
                    <c:strCache>
                      <c:ptCount val="3"/>
                      <c:pt idx="0">
                        <c:v>Dotacje i dochody celowe</c:v>
                      </c:pt>
                      <c:pt idx="1">
                        <c:v>Subwencja ogólna</c:v>
                      </c:pt>
                      <c:pt idx="2">
                        <c:v>dochody wlasne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Arkusz1!$J$55:$J$57</c15:sqref>
                        </c15:formulaRef>
                      </c:ext>
                    </c:extLst>
                    <c:numCache>
                      <c:formatCode>0.00%</c:formatCode>
                      <c:ptCount val="3"/>
                      <c:pt idx="0">
                        <c:v>0.98880000000000001</c:v>
                      </c:pt>
                      <c:pt idx="1">
                        <c:v>1</c:v>
                      </c:pt>
                      <c:pt idx="2">
                        <c:v>1</c:v>
                      </c:pt>
                    </c:numCache>
                  </c:numRef>
                </c:val>
                <c:extLst xmlns:c15="http://schemas.microsoft.com/office/drawing/2012/chart" xmlns:c16r2="http://schemas.microsoft.com/office/drawing/2015/06/chart">
                  <c:ext xmlns:c16="http://schemas.microsoft.com/office/drawing/2014/chart" uri="{C3380CC4-5D6E-409C-BE32-E72D297353CC}">
                    <c16:uniqueId val="{00000004-B73E-44B8-B3B0-90E7350A8384}"/>
                  </c:ext>
                </c:extLst>
              </c15:ser>
            </c15:filteredBarSeries>
          </c:ext>
        </c:extLst>
      </c:barChart>
      <c:lineChart>
        <c:grouping val="standard"/>
        <c:varyColors val="0"/>
        <c:ser>
          <c:idx val="4"/>
          <c:order val="4"/>
          <c:tx>
            <c:strRef>
              <c:f>Arkusz1!$K$54</c:f>
              <c:strCache>
                <c:ptCount val="1"/>
                <c:pt idx="0">
                  <c:v>Udział (w%)</c:v>
                </c:pt>
              </c:strCache>
            </c:strRef>
          </c:tx>
          <c:spPr>
            <a:ln w="28575" cap="rnd">
              <a:solidFill>
                <a:schemeClr val="accent5"/>
              </a:solidFill>
              <a:round/>
            </a:ln>
            <a:effectLst/>
          </c:spPr>
          <c:marker>
            <c:symbol val="none"/>
          </c:marker>
          <c:cat>
            <c:strRef>
              <c:f>Arkusz1!$F$55:$F$57</c:f>
              <c:strCache>
                <c:ptCount val="3"/>
                <c:pt idx="0">
                  <c:v>Dotacje i dochody celowe</c:v>
                </c:pt>
                <c:pt idx="1">
                  <c:v>Subwencja ogólna</c:v>
                </c:pt>
                <c:pt idx="2">
                  <c:v>dochody wlasne </c:v>
                </c:pt>
              </c:strCache>
              <c:extLst xmlns:c16r2="http://schemas.microsoft.com/office/drawing/2015/06/chart"/>
            </c:strRef>
          </c:cat>
          <c:val>
            <c:numRef>
              <c:f>Arkusz1!$K$55:$K$57</c:f>
              <c:numCache>
                <c:formatCode>0.00%</c:formatCode>
                <c:ptCount val="3"/>
                <c:pt idx="0">
                  <c:v>0.32269363342448093</c:v>
                </c:pt>
                <c:pt idx="1">
                  <c:v>0.25626298207846832</c:v>
                </c:pt>
                <c:pt idx="2">
                  <c:v>0.42104338449705081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B73E-44B8-B3B0-90E7350A8384}"/>
            </c:ext>
          </c:extLst>
        </c:ser>
        <c:dLbls>
          <c:showLegendKey val="0"/>
          <c:showVal val="0"/>
          <c:showCatName val="0"/>
          <c:showSerName val="0"/>
          <c:showPercent val="0"/>
          <c:showBubbleSize val="0"/>
        </c:dLbls>
        <c:marker val="1"/>
        <c:smooth val="0"/>
        <c:axId val="-390548976"/>
        <c:axId val="-390531024"/>
      </c:lineChart>
      <c:catAx>
        <c:axId val="-3905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36464"/>
        <c:crosses val="autoZero"/>
        <c:auto val="1"/>
        <c:lblAlgn val="ctr"/>
        <c:lblOffset val="100"/>
        <c:noMultiLvlLbl val="0"/>
      </c:catAx>
      <c:valAx>
        <c:axId val="-390536464"/>
        <c:scaling>
          <c:orientation val="minMax"/>
        </c:scaling>
        <c:delete val="0"/>
        <c:axPos val="l"/>
        <c:majorGridlines>
          <c:spPr>
            <a:ln w="9525" cap="flat" cmpd="sng" algn="ctr">
              <a:solidFill>
                <a:schemeClr val="tx1">
                  <a:lumMod val="15000"/>
                  <a:lumOff val="85000"/>
                </a:schemeClr>
              </a:solidFill>
              <a:round/>
            </a:ln>
            <a:effectLst/>
          </c:spPr>
        </c:majorGridlines>
        <c:numFmt formatCode="#\ ##0.00;[Red]#\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50064"/>
        <c:crosses val="autoZero"/>
        <c:crossBetween val="between"/>
      </c:valAx>
      <c:valAx>
        <c:axId val="-39053102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48976"/>
        <c:crosses val="max"/>
        <c:crossBetween val="between"/>
      </c:valAx>
      <c:catAx>
        <c:axId val="-390548976"/>
        <c:scaling>
          <c:orientation val="minMax"/>
        </c:scaling>
        <c:delete val="1"/>
        <c:axPos val="b"/>
        <c:numFmt formatCode="General" sourceLinked="1"/>
        <c:majorTickMark val="none"/>
        <c:minorTickMark val="none"/>
        <c:tickLblPos val="nextTo"/>
        <c:crossAx val="-390531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2014-2021
</a:t>
            </a:r>
          </a:p>
        </c:rich>
      </c:tx>
      <c:overlay val="0"/>
      <c:spPr>
        <a:noFill/>
        <a:ln w="25400">
          <a:noFill/>
        </a:ln>
      </c:spPr>
    </c:title>
    <c:autoTitleDeleted val="0"/>
    <c:plotArea>
      <c:layout/>
      <c:barChart>
        <c:barDir val="col"/>
        <c:grouping val="stacked"/>
        <c:varyColors val="0"/>
        <c:ser>
          <c:idx val="0"/>
          <c:order val="0"/>
          <c:tx>
            <c:strRef>
              <c:f>'Art. 243 ufp-wzór'!$B$22:$C$22</c:f>
              <c:strCache>
                <c:ptCount val="2"/>
                <c:pt idx="0">
                  <c:v>dochody bieżące (Db)</c:v>
                </c:pt>
              </c:strCache>
            </c:strRef>
          </c:tx>
          <c:spPr>
            <a:solidFill>
              <a:srgbClr val="5B9BD5"/>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ufp-wzór'!$D$22:$N$22</c:f>
              <c:numCache>
                <c:formatCode>#,##0.00</c:formatCode>
                <c:ptCount val="10"/>
                <c:pt idx="0">
                  <c:v>35093628.799999997</c:v>
                </c:pt>
                <c:pt idx="1">
                  <c:v>35365549.229999997</c:v>
                </c:pt>
                <c:pt idx="2">
                  <c:v>44477797.039999999</c:v>
                </c:pt>
                <c:pt idx="3">
                  <c:v>46667845.57</c:v>
                </c:pt>
                <c:pt idx="4">
                  <c:v>48640069.659999996</c:v>
                </c:pt>
                <c:pt idx="5">
                  <c:v>55538006.119999997</c:v>
                </c:pt>
                <c:pt idx="6">
                  <c:v>58956926.450000003</c:v>
                </c:pt>
                <c:pt idx="7">
                  <c:v>64058265.969999999</c:v>
                </c:pt>
                <c:pt idx="8">
                  <c:v>66522380.829999998</c:v>
                </c:pt>
                <c:pt idx="9">
                  <c:v>54726738.990000002</c:v>
                </c:pt>
              </c:numCache>
            </c:numRef>
          </c:val>
          <c:extLst xmlns:c16r2="http://schemas.microsoft.com/office/drawing/2015/06/chart">
            <c:ext xmlns:c16="http://schemas.microsoft.com/office/drawing/2014/chart" uri="{C3380CC4-5D6E-409C-BE32-E72D297353CC}">
              <c16:uniqueId val="{00000000-97F1-4C1D-9C41-1E744D751D8D}"/>
            </c:ext>
          </c:extLst>
        </c:ser>
        <c:ser>
          <c:idx val="1"/>
          <c:order val="1"/>
          <c:tx>
            <c:strRef>
              <c:f>'Art. 243 ufp-wzór'!$B$23:$C$23</c:f>
              <c:strCache>
                <c:ptCount val="2"/>
                <c:pt idx="0">
                  <c:v>dochody ze sprzedaży majątku (Sm)</c:v>
                </c:pt>
              </c:strCache>
            </c:strRef>
          </c:tx>
          <c:spPr>
            <a:solidFill>
              <a:srgbClr val="ED7D31"/>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ufp-wzór'!$D$23:$N$23</c:f>
              <c:numCache>
                <c:formatCode>#,##0.00</c:formatCode>
                <c:ptCount val="10"/>
                <c:pt idx="0">
                  <c:v>421700.03</c:v>
                </c:pt>
                <c:pt idx="1">
                  <c:v>35747.61</c:v>
                </c:pt>
                <c:pt idx="2">
                  <c:v>260312.79</c:v>
                </c:pt>
                <c:pt idx="3">
                  <c:v>716218.49</c:v>
                </c:pt>
                <c:pt idx="4">
                  <c:v>176701.56</c:v>
                </c:pt>
                <c:pt idx="5">
                  <c:v>1503230.01</c:v>
                </c:pt>
                <c:pt idx="6">
                  <c:v>665904.78</c:v>
                </c:pt>
                <c:pt idx="7">
                  <c:v>401168.99</c:v>
                </c:pt>
                <c:pt idx="8">
                  <c:v>3063114.8</c:v>
                </c:pt>
                <c:pt idx="9">
                  <c:v>4093230</c:v>
                </c:pt>
              </c:numCache>
            </c:numRef>
          </c:val>
          <c:extLst xmlns:c16r2="http://schemas.microsoft.com/office/drawing/2015/06/chart">
            <c:ext xmlns:c16="http://schemas.microsoft.com/office/drawing/2014/chart" uri="{C3380CC4-5D6E-409C-BE32-E72D297353CC}">
              <c16:uniqueId val="{00000001-97F1-4C1D-9C41-1E744D751D8D}"/>
            </c:ext>
          </c:extLst>
        </c:ser>
        <c:ser>
          <c:idx val="2"/>
          <c:order val="2"/>
          <c:tx>
            <c:strRef>
              <c:f>'Art. 243 ufp-wzór'!$B$24:$C$24</c:f>
              <c:strCache>
                <c:ptCount val="2"/>
                <c:pt idx="0">
                  <c:v>dochody ogółem (D)</c:v>
                </c:pt>
              </c:strCache>
            </c:strRef>
          </c:tx>
          <c:spPr>
            <a:solidFill>
              <a:srgbClr val="A5A5A5"/>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ufp-wzór'!$D$24:$N$24</c:f>
              <c:numCache>
                <c:formatCode>#,##0.00</c:formatCode>
                <c:ptCount val="10"/>
                <c:pt idx="0">
                  <c:v>37470575.789999999</c:v>
                </c:pt>
                <c:pt idx="1">
                  <c:v>36046407.579999998</c:v>
                </c:pt>
                <c:pt idx="2">
                  <c:v>44944432.369999997</c:v>
                </c:pt>
                <c:pt idx="3">
                  <c:v>49417003.479999997</c:v>
                </c:pt>
                <c:pt idx="4">
                  <c:v>53771376.229999997</c:v>
                </c:pt>
                <c:pt idx="5">
                  <c:v>64268518.859999999</c:v>
                </c:pt>
                <c:pt idx="6">
                  <c:v>63334894.490000002</c:v>
                </c:pt>
                <c:pt idx="7">
                  <c:v>69285419.129999995</c:v>
                </c:pt>
                <c:pt idx="8">
                  <c:v>74091766.379999995</c:v>
                </c:pt>
                <c:pt idx="9">
                  <c:v>68834428.989999995</c:v>
                </c:pt>
              </c:numCache>
            </c:numRef>
          </c:val>
          <c:extLst xmlns:c16r2="http://schemas.microsoft.com/office/drawing/2015/06/chart">
            <c:ext xmlns:c16="http://schemas.microsoft.com/office/drawing/2014/chart" uri="{C3380CC4-5D6E-409C-BE32-E72D297353CC}">
              <c16:uniqueId val="{00000002-97F1-4C1D-9C41-1E744D751D8D}"/>
            </c:ext>
          </c:extLst>
        </c:ser>
        <c:dLbls>
          <c:showLegendKey val="0"/>
          <c:showVal val="0"/>
          <c:showCatName val="0"/>
          <c:showSerName val="0"/>
          <c:showPercent val="0"/>
          <c:showBubbleSize val="0"/>
        </c:dLbls>
        <c:gapWidth val="150"/>
        <c:overlap val="100"/>
        <c:axId val="-390543536"/>
        <c:axId val="-390538640"/>
      </c:barChart>
      <c:catAx>
        <c:axId val="-39054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pl-PL"/>
          </a:p>
        </c:txPr>
        <c:crossAx val="-390538640"/>
        <c:crosses val="autoZero"/>
        <c:auto val="1"/>
        <c:lblAlgn val="ctr"/>
        <c:lblOffset val="100"/>
        <c:noMultiLvlLbl val="0"/>
      </c:catAx>
      <c:valAx>
        <c:axId val="-390538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390543536"/>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Realizacja budżetu w latach 2014-2023</a:t>
            </a:r>
          </a:p>
        </c:rich>
      </c:tx>
      <c:overlay val="0"/>
      <c:spPr>
        <a:noFill/>
        <a:ln w="25400">
          <a:noFill/>
        </a:ln>
      </c:spPr>
    </c:title>
    <c:autoTitleDeleted val="0"/>
    <c:plotArea>
      <c:layout>
        <c:manualLayout>
          <c:layoutTarget val="inner"/>
          <c:xMode val="edge"/>
          <c:yMode val="edge"/>
          <c:x val="5.7355783173342889E-2"/>
          <c:y val="8.1086077411900631E-2"/>
          <c:w val="0.92283610788205794"/>
          <c:h val="0.80991880347712164"/>
        </c:manualLayout>
      </c:layout>
      <c:barChart>
        <c:barDir val="col"/>
        <c:grouping val="clustered"/>
        <c:varyColors val="0"/>
        <c:ser>
          <c:idx val="0"/>
          <c:order val="0"/>
          <c:tx>
            <c:strRef>
              <c:f>'Art. 243 ufp-wzór'!$B$22</c:f>
              <c:strCache>
                <c:ptCount val="1"/>
                <c:pt idx="0">
                  <c:v>dochody bieżące (Db)</c:v>
                </c:pt>
              </c:strCache>
            </c:strRef>
          </c:tx>
          <c:spPr>
            <a:solidFill>
              <a:srgbClr val="5B9BD5"/>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ufp-wzór'!$C$22:$N$22</c:f>
              <c:numCache>
                <c:formatCode>#,##0.00</c:formatCode>
                <c:ptCount val="11"/>
                <c:pt idx="1">
                  <c:v>35093628.799999997</c:v>
                </c:pt>
                <c:pt idx="2">
                  <c:v>35365549.229999997</c:v>
                </c:pt>
                <c:pt idx="3">
                  <c:v>44477797.039999999</c:v>
                </c:pt>
                <c:pt idx="4">
                  <c:v>46667845.57</c:v>
                </c:pt>
                <c:pt idx="5">
                  <c:v>48640069.659999996</c:v>
                </c:pt>
                <c:pt idx="6">
                  <c:v>55538006.119999997</c:v>
                </c:pt>
                <c:pt idx="7">
                  <c:v>58956926.450000003</c:v>
                </c:pt>
                <c:pt idx="8">
                  <c:v>64058265.969999999</c:v>
                </c:pt>
                <c:pt idx="9">
                  <c:v>66522380.829999998</c:v>
                </c:pt>
                <c:pt idx="10">
                  <c:v>54726738.990000002</c:v>
                </c:pt>
              </c:numCache>
            </c:numRef>
          </c:val>
          <c:extLst xmlns:c16r2="http://schemas.microsoft.com/office/drawing/2015/06/chart">
            <c:ext xmlns:c16="http://schemas.microsoft.com/office/drawing/2014/chart" uri="{C3380CC4-5D6E-409C-BE32-E72D297353CC}">
              <c16:uniqueId val="{00000000-776F-4FA9-9B9E-72ADDFB2D409}"/>
            </c:ext>
          </c:extLst>
        </c:ser>
        <c:ser>
          <c:idx val="3"/>
          <c:order val="1"/>
          <c:tx>
            <c:strRef>
              <c:f>'Art. 243 ufp-wzór'!$B$25</c:f>
              <c:strCache>
                <c:ptCount val="1"/>
                <c:pt idx="0">
                  <c:v>wydatki bieżące (Wb)</c:v>
                </c:pt>
              </c:strCache>
            </c:strRef>
          </c:tx>
          <c:spPr>
            <a:solidFill>
              <a:srgbClr val="FFC000"/>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ufp-wzór'!$C$25:$N$25</c:f>
              <c:numCache>
                <c:formatCode>#,##0.00</c:formatCode>
                <c:ptCount val="11"/>
                <c:pt idx="1">
                  <c:v>31996448.260000002</c:v>
                </c:pt>
                <c:pt idx="2">
                  <c:v>32303862.530000001</c:v>
                </c:pt>
                <c:pt idx="3">
                  <c:v>39973273.149999999</c:v>
                </c:pt>
                <c:pt idx="4">
                  <c:v>43663670.460000001</c:v>
                </c:pt>
                <c:pt idx="5">
                  <c:v>44466691.359999999</c:v>
                </c:pt>
                <c:pt idx="6">
                  <c:v>50545980.359999999</c:v>
                </c:pt>
                <c:pt idx="7">
                  <c:v>54911040.259999998</c:v>
                </c:pt>
                <c:pt idx="8">
                  <c:v>57982849.299999997</c:v>
                </c:pt>
                <c:pt idx="9">
                  <c:v>61635946.950000003</c:v>
                </c:pt>
                <c:pt idx="10">
                  <c:v>56539969.979999997</c:v>
                </c:pt>
              </c:numCache>
            </c:numRef>
          </c:val>
          <c:extLst xmlns:c16r2="http://schemas.microsoft.com/office/drawing/2015/06/chart">
            <c:ext xmlns:c16="http://schemas.microsoft.com/office/drawing/2014/chart" uri="{C3380CC4-5D6E-409C-BE32-E72D297353CC}">
              <c16:uniqueId val="{00000001-776F-4FA9-9B9E-72ADDFB2D409}"/>
            </c:ext>
          </c:extLst>
        </c:ser>
        <c:ser>
          <c:idx val="4"/>
          <c:order val="2"/>
          <c:tx>
            <c:strRef>
              <c:f>'Art. 243 ufp-wzór'!$B$26</c:f>
              <c:strCache>
                <c:ptCount val="1"/>
                <c:pt idx="0">
                  <c:v>koszt obsługi zadłużenia (O)</c:v>
                </c:pt>
              </c:strCache>
            </c:strRef>
          </c:tx>
          <c:spPr>
            <a:solidFill>
              <a:srgbClr val="4472C4"/>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ufp-wzór'!$C$26:$N$26</c:f>
              <c:numCache>
                <c:formatCode>#,##0.00</c:formatCode>
                <c:ptCount val="11"/>
                <c:pt idx="1">
                  <c:v>330219.92</c:v>
                </c:pt>
                <c:pt idx="2">
                  <c:v>214501.05</c:v>
                </c:pt>
                <c:pt idx="3">
                  <c:v>88154.51</c:v>
                </c:pt>
                <c:pt idx="4">
                  <c:v>264744.7</c:v>
                </c:pt>
                <c:pt idx="5">
                  <c:v>164562.23000000001</c:v>
                </c:pt>
                <c:pt idx="6">
                  <c:v>474785.16</c:v>
                </c:pt>
                <c:pt idx="7">
                  <c:v>260810.49</c:v>
                </c:pt>
                <c:pt idx="8">
                  <c:v>196636.78</c:v>
                </c:pt>
                <c:pt idx="9">
                  <c:v>869826.3</c:v>
                </c:pt>
                <c:pt idx="10">
                  <c:v>800000</c:v>
                </c:pt>
              </c:numCache>
            </c:numRef>
          </c:val>
          <c:extLst xmlns:c16r2="http://schemas.microsoft.com/office/drawing/2015/06/chart">
            <c:ext xmlns:c16="http://schemas.microsoft.com/office/drawing/2014/chart" uri="{C3380CC4-5D6E-409C-BE32-E72D297353CC}">
              <c16:uniqueId val="{00000002-776F-4FA9-9B9E-72ADDFB2D409}"/>
            </c:ext>
          </c:extLst>
        </c:ser>
        <c:ser>
          <c:idx val="5"/>
          <c:order val="3"/>
          <c:tx>
            <c:strRef>
              <c:f>'Art. 243 ufp-wzór'!$B$27</c:f>
              <c:strCache>
                <c:ptCount val="1"/>
                <c:pt idx="0">
                  <c:v>spłata rat kapitałowych (R)</c:v>
                </c:pt>
              </c:strCache>
            </c:strRef>
          </c:tx>
          <c:spPr>
            <a:solidFill>
              <a:srgbClr val="70AD47"/>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ufp-wzór'!$C$27:$N$27</c:f>
              <c:numCache>
                <c:formatCode>#,##0.00</c:formatCode>
                <c:ptCount val="11"/>
                <c:pt idx="1">
                  <c:v>1065400</c:v>
                </c:pt>
                <c:pt idx="2">
                  <c:v>1298480</c:v>
                </c:pt>
                <c:pt idx="3">
                  <c:v>536170</c:v>
                </c:pt>
                <c:pt idx="4">
                  <c:v>415400</c:v>
                </c:pt>
                <c:pt idx="5">
                  <c:v>415400</c:v>
                </c:pt>
                <c:pt idx="6">
                  <c:v>615350</c:v>
                </c:pt>
                <c:pt idx="7">
                  <c:v>804000</c:v>
                </c:pt>
                <c:pt idx="8">
                  <c:v>804000</c:v>
                </c:pt>
                <c:pt idx="9">
                  <c:v>880000</c:v>
                </c:pt>
                <c:pt idx="10">
                  <c:v>900000</c:v>
                </c:pt>
              </c:numCache>
            </c:numRef>
          </c:val>
          <c:extLst xmlns:c16r2="http://schemas.microsoft.com/office/drawing/2015/06/chart">
            <c:ext xmlns:c16="http://schemas.microsoft.com/office/drawing/2014/chart" uri="{C3380CC4-5D6E-409C-BE32-E72D297353CC}">
              <c16:uniqueId val="{00000003-776F-4FA9-9B9E-72ADDFB2D409}"/>
            </c:ext>
          </c:extLst>
        </c:ser>
        <c:dLbls>
          <c:showLegendKey val="0"/>
          <c:showVal val="0"/>
          <c:showCatName val="0"/>
          <c:showSerName val="0"/>
          <c:showPercent val="0"/>
          <c:showBubbleSize val="0"/>
        </c:dLbls>
        <c:gapWidth val="219"/>
        <c:overlap val="-27"/>
        <c:axId val="-390548432"/>
        <c:axId val="-390554960"/>
      </c:barChart>
      <c:catAx>
        <c:axId val="-39054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390554960"/>
        <c:crosses val="autoZero"/>
        <c:auto val="1"/>
        <c:lblAlgn val="ctr"/>
        <c:lblOffset val="100"/>
        <c:noMultiLvlLbl val="0"/>
      </c:catAx>
      <c:valAx>
        <c:axId val="-390554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390548432"/>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'[315956d673be419f8be1d94dbd20bafa.xls]WPF_bazowy'!$D$11</c:f>
              <c:strCache>
                <c:ptCount val="1"/>
                <c:pt idx="0">
                  <c:v>dochody bieżące</c:v>
                </c:pt>
              </c:strCache>
            </c:strRef>
          </c:tx>
          <c:spPr>
            <a:ln w="28575" cap="rnd">
              <a:solidFill>
                <a:schemeClr val="accent1"/>
              </a:solidFill>
              <a:round/>
            </a:ln>
            <a:effectLst/>
          </c:spPr>
          <c:marker>
            <c:symbol val="none"/>
          </c:marker>
          <c:cat>
            <c:numRef>
              <c:f>'[315956d673be419f8be1d94dbd20bafa.xls]WPF_bazowy'!$F$9:$W$9</c:f>
              <c:numCache>
                <c:formatCode>0</c:formatCode>
                <c:ptCount val="18"/>
                <c:pt idx="0">
                  <c:v>2016</c:v>
                </c:pt>
                <c:pt idx="1">
                  <c:v>2017</c:v>
                </c:pt>
                <c:pt idx="2">
                  <c:v>2018</c:v>
                </c:pt>
                <c:pt idx="3">
                  <c:v>2019</c:v>
                </c:pt>
                <c:pt idx="4">
                  <c:v>2020</c:v>
                </c:pt>
                <c:pt idx="5">
                  <c:v>2021</c:v>
                </c:pt>
                <c:pt idx="6">
                  <c:v>2022</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'[315956d673be419f8be1d94dbd20bafa.xls]WPF_bazowy'!$F$11:$W$11</c:f>
              <c:numCache>
                <c:formatCode>#\ ##0.00_ ;[Red]\-#\ ##0.00\ </c:formatCode>
                <c:ptCount val="18"/>
                <c:pt idx="0">
                  <c:v>44477797.039999999</c:v>
                </c:pt>
                <c:pt idx="1">
                  <c:v>46667845.57</c:v>
                </c:pt>
                <c:pt idx="2">
                  <c:v>48640069.659999996</c:v>
                </c:pt>
                <c:pt idx="3">
                  <c:v>55538006.119999997</c:v>
                </c:pt>
                <c:pt idx="4">
                  <c:v>58956926.450000003</c:v>
                </c:pt>
                <c:pt idx="5">
                  <c:v>64058265.969999999</c:v>
                </c:pt>
                <c:pt idx="6">
                  <c:v>58643871.670000002</c:v>
                </c:pt>
                <c:pt idx="7">
                  <c:v>66522380.829999998</c:v>
                </c:pt>
                <c:pt idx="8">
                  <c:v>54726738.990000002</c:v>
                </c:pt>
                <c:pt idx="9">
                  <c:v>54543981</c:v>
                </c:pt>
                <c:pt idx="10">
                  <c:v>56234843</c:v>
                </c:pt>
                <c:pt idx="11">
                  <c:v>57640714</c:v>
                </c:pt>
                <c:pt idx="12">
                  <c:v>59312294</c:v>
                </c:pt>
                <c:pt idx="13">
                  <c:v>61032350</c:v>
                </c:pt>
                <c:pt idx="14">
                  <c:v>62741257</c:v>
                </c:pt>
                <c:pt idx="15">
                  <c:v>64435271</c:v>
                </c:pt>
                <c:pt idx="16">
                  <c:v>66175024</c:v>
                </c:pt>
                <c:pt idx="17">
                  <c:v>67895575</c:v>
                </c:pt>
              </c:numCache>
            </c:numRef>
          </c:val>
          <c:smooth val="0"/>
          <c:extLst xmlns:c16r2="http://schemas.microsoft.com/office/drawing/2015/06/chart">
            <c:ext xmlns:c16="http://schemas.microsoft.com/office/drawing/2014/chart" uri="{C3380CC4-5D6E-409C-BE32-E72D297353CC}">
              <c16:uniqueId val="{00000000-FFB7-4112-B147-CE5923D0B902}"/>
            </c:ext>
          </c:extLst>
        </c:ser>
        <c:ser>
          <c:idx val="1"/>
          <c:order val="1"/>
          <c:tx>
            <c:strRef>
              <c:f>'[315956d673be419f8be1d94dbd20bafa.xls]WPF_bazowy'!$D$22</c:f>
              <c:strCache>
                <c:ptCount val="1"/>
                <c:pt idx="0">
                  <c:v>wydatki bieżące</c:v>
                </c:pt>
              </c:strCache>
            </c:strRef>
          </c:tx>
          <c:spPr>
            <a:ln w="28575" cap="rnd">
              <a:solidFill>
                <a:schemeClr val="accent2"/>
              </a:solidFill>
              <a:round/>
            </a:ln>
            <a:effectLst/>
          </c:spPr>
          <c:marker>
            <c:symbol val="none"/>
          </c:marker>
          <c:cat>
            <c:numRef>
              <c:f>'[315956d673be419f8be1d94dbd20bafa.xls]WPF_bazowy'!$F$9:$W$9</c:f>
              <c:numCache>
                <c:formatCode>0</c:formatCode>
                <c:ptCount val="18"/>
                <c:pt idx="0">
                  <c:v>2016</c:v>
                </c:pt>
                <c:pt idx="1">
                  <c:v>2017</c:v>
                </c:pt>
                <c:pt idx="2">
                  <c:v>2018</c:v>
                </c:pt>
                <c:pt idx="3">
                  <c:v>2019</c:v>
                </c:pt>
                <c:pt idx="4">
                  <c:v>2020</c:v>
                </c:pt>
                <c:pt idx="5">
                  <c:v>2021</c:v>
                </c:pt>
                <c:pt idx="6">
                  <c:v>2022</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'[315956d673be419f8be1d94dbd20bafa.xls]WPF_bazowy'!$F$22:$W$22</c:f>
              <c:numCache>
                <c:formatCode>#\ ##0.00_ ;[Red]\-#\ ##0.00\ </c:formatCode>
                <c:ptCount val="18"/>
                <c:pt idx="0">
                  <c:v>39973273.149999999</c:v>
                </c:pt>
                <c:pt idx="1">
                  <c:v>43663670.460000001</c:v>
                </c:pt>
                <c:pt idx="2">
                  <c:v>44466691.359999999</c:v>
                </c:pt>
                <c:pt idx="3">
                  <c:v>50545980.359999999</c:v>
                </c:pt>
                <c:pt idx="4">
                  <c:v>54911040.259999998</c:v>
                </c:pt>
                <c:pt idx="5">
                  <c:v>57982849.299999997</c:v>
                </c:pt>
                <c:pt idx="6">
                  <c:v>61030208.210000001</c:v>
                </c:pt>
                <c:pt idx="7">
                  <c:v>61635946.950000003</c:v>
                </c:pt>
                <c:pt idx="8">
                  <c:v>56539969.979999997</c:v>
                </c:pt>
                <c:pt idx="9">
                  <c:v>53595981</c:v>
                </c:pt>
                <c:pt idx="10">
                  <c:v>54594230</c:v>
                </c:pt>
                <c:pt idx="11">
                  <c:v>55186016</c:v>
                </c:pt>
                <c:pt idx="12">
                  <c:v>56448406</c:v>
                </c:pt>
                <c:pt idx="13">
                  <c:v>57761329</c:v>
                </c:pt>
                <c:pt idx="14">
                  <c:v>59209944</c:v>
                </c:pt>
                <c:pt idx="15">
                  <c:v>60762686</c:v>
                </c:pt>
                <c:pt idx="16">
                  <c:v>62356822</c:v>
                </c:pt>
                <c:pt idx="17">
                  <c:v>63984334</c:v>
                </c:pt>
              </c:numCache>
            </c:numRef>
          </c:val>
          <c:smooth val="0"/>
          <c:extLst xmlns:c16r2="http://schemas.microsoft.com/office/drawing/2015/06/chart">
            <c:ext xmlns:c16="http://schemas.microsoft.com/office/drawing/2014/chart" uri="{C3380CC4-5D6E-409C-BE32-E72D297353CC}">
              <c16:uniqueId val="{00000001-FFB7-4112-B147-CE5923D0B902}"/>
            </c:ext>
          </c:extLst>
        </c:ser>
        <c:dLbls>
          <c:showLegendKey val="0"/>
          <c:showVal val="0"/>
          <c:showCatName val="0"/>
          <c:showSerName val="0"/>
          <c:showPercent val="0"/>
          <c:showBubbleSize val="0"/>
        </c:dLbls>
        <c:upDownBars>
          <c:gapWidth val="150"/>
          <c:upBars/>
          <c:downBars/>
        </c:upDownBars>
        <c:smooth val="0"/>
        <c:axId val="-390547344"/>
        <c:axId val="-390555504"/>
      </c:lineChart>
      <c:catAx>
        <c:axId val="-390547344"/>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000000"/>
                </a:solidFill>
                <a:latin typeface="Arial Narrow"/>
                <a:ea typeface="Arial Narrow"/>
                <a:cs typeface="Arial Narrow"/>
              </a:defRPr>
            </a:pPr>
            <a:endParaRPr lang="pl-PL"/>
          </a:p>
        </c:txPr>
        <c:crossAx val="-390555504"/>
        <c:crosses val="autoZero"/>
        <c:auto val="1"/>
        <c:lblAlgn val="ctr"/>
        <c:lblOffset val="100"/>
        <c:noMultiLvlLbl val="0"/>
      </c:catAx>
      <c:valAx>
        <c:axId val="-39055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Arial Narrow"/>
                <a:ea typeface="Arial Narrow"/>
                <a:cs typeface="Arial Narrow"/>
              </a:defRPr>
            </a:pPr>
            <a:endParaRPr lang="pl-PL"/>
          </a:p>
        </c:txPr>
        <c:crossAx val="-390547344"/>
        <c:crosses val="autoZero"/>
        <c:crossBetween val="between"/>
        <c:dispUnits>
          <c:builtInUnit val="thousands"/>
          <c:dispUnitsLbl>
            <c:spPr>
              <a:noFill/>
              <a:ln w="25400">
                <a:noFill/>
              </a:ln>
            </c:spPr>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spPr>
        <a:noFill/>
        <a:ln w="25400">
          <a:noFill/>
        </a:ln>
      </c:spPr>
    </c:plotArea>
    <c:legend>
      <c:legendPos val="r"/>
      <c:layout>
        <c:manualLayout>
          <c:xMode val="edge"/>
          <c:yMode val="edge"/>
          <c:x val="0.23852043009383225"/>
          <c:y val="0.80629592241140779"/>
          <c:w val="0.59929315345893119"/>
          <c:h val="5.128354682160452E-2"/>
        </c:manualLayout>
      </c:layout>
      <c:overlay val="0"/>
      <c:txPr>
        <a:bodyPr/>
        <a:lstStyle/>
        <a:p>
          <a:pPr>
            <a:defRPr sz="735" b="0" i="0" u="none" strike="noStrike" baseline="0">
              <a:solidFill>
                <a:srgbClr val="000000"/>
              </a:solidFill>
              <a:latin typeface="Arial Narrow"/>
              <a:ea typeface="Arial Narrow"/>
              <a:cs typeface="Arial Narrow"/>
            </a:defRPr>
          </a:pPr>
          <a:endParaRPr lang="pl-PL"/>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'Art. 243 ufp-wzór'!$A$26:$B$26</c:f>
              <c:strCache>
                <c:ptCount val="2"/>
                <c:pt idx="1">
                  <c:v>koszt obsługi zadłużenia (O)</c:v>
                </c:pt>
              </c:strCache>
            </c:strRef>
          </c:tx>
          <c:spPr>
            <a:solidFill>
              <a:schemeClr val="accent5"/>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ufp-wzór'!$C$26:$N$26</c:f>
              <c:numCache>
                <c:formatCode>#,##0.00</c:formatCode>
                <c:ptCount val="11"/>
                <c:pt idx="1">
                  <c:v>330219.92</c:v>
                </c:pt>
                <c:pt idx="2">
                  <c:v>214501.05</c:v>
                </c:pt>
                <c:pt idx="3">
                  <c:v>88154.51</c:v>
                </c:pt>
                <c:pt idx="4">
                  <c:v>264744.7</c:v>
                </c:pt>
                <c:pt idx="5">
                  <c:v>164562.23000000001</c:v>
                </c:pt>
                <c:pt idx="6">
                  <c:v>474785.16</c:v>
                </c:pt>
                <c:pt idx="7">
                  <c:v>260810.49</c:v>
                </c:pt>
                <c:pt idx="8">
                  <c:v>196636.78</c:v>
                </c:pt>
                <c:pt idx="9">
                  <c:v>869826.3</c:v>
                </c:pt>
                <c:pt idx="10">
                  <c:v>800000</c:v>
                </c:pt>
              </c:numCache>
            </c:numRef>
          </c:val>
          <c:extLst xmlns:c16r2="http://schemas.microsoft.com/office/drawing/2015/06/chart">
            <c:ext xmlns:c16="http://schemas.microsoft.com/office/drawing/2014/chart" uri="{C3380CC4-5D6E-409C-BE32-E72D297353CC}">
              <c16:uniqueId val="{00000000-D477-4ED2-A96D-31D80BBEB9D7}"/>
            </c:ext>
          </c:extLst>
        </c:ser>
        <c:ser>
          <c:idx val="5"/>
          <c:order val="1"/>
          <c:tx>
            <c:strRef>
              <c:f>'Art. 243 ufp-wzór'!$A$27:$B$27</c:f>
              <c:strCache>
                <c:ptCount val="2"/>
                <c:pt idx="1">
                  <c:v>spłata rat kapitałowych (R)</c:v>
                </c:pt>
              </c:strCache>
            </c:strRef>
          </c:tx>
          <c:spPr>
            <a:solidFill>
              <a:schemeClr val="accent6"/>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ufp-wzór'!$C$27:$N$27</c:f>
              <c:numCache>
                <c:formatCode>#,##0.00</c:formatCode>
                <c:ptCount val="11"/>
                <c:pt idx="1">
                  <c:v>1065400</c:v>
                </c:pt>
                <c:pt idx="2">
                  <c:v>1298480</c:v>
                </c:pt>
                <c:pt idx="3">
                  <c:v>536170</c:v>
                </c:pt>
                <c:pt idx="4">
                  <c:v>415400</c:v>
                </c:pt>
                <c:pt idx="5">
                  <c:v>415400</c:v>
                </c:pt>
                <c:pt idx="6">
                  <c:v>615350</c:v>
                </c:pt>
                <c:pt idx="7">
                  <c:v>804000</c:v>
                </c:pt>
                <c:pt idx="8">
                  <c:v>804000</c:v>
                </c:pt>
                <c:pt idx="9">
                  <c:v>880000</c:v>
                </c:pt>
                <c:pt idx="10">
                  <c:v>900000</c:v>
                </c:pt>
              </c:numCache>
            </c:numRef>
          </c:val>
          <c:extLst xmlns:c16r2="http://schemas.microsoft.com/office/drawing/2015/06/chart">
            <c:ext xmlns:c16="http://schemas.microsoft.com/office/drawing/2014/chart" uri="{C3380CC4-5D6E-409C-BE32-E72D297353CC}">
              <c16:uniqueId val="{00000001-D477-4ED2-A96D-31D80BBEB9D7}"/>
            </c:ext>
          </c:extLst>
        </c:ser>
        <c:ser>
          <c:idx val="6"/>
          <c:order val="2"/>
          <c:tx>
            <c:strRef>
              <c:f>'Art. 243 ufp-wzór'!$A$28:$B$28</c:f>
              <c:strCache>
                <c:ptCount val="2"/>
                <c:pt idx="1">
                  <c:v>zadłużenie na koniec roku (Z)</c:v>
                </c:pt>
              </c:strCache>
            </c:strRef>
          </c:tx>
          <c:spPr>
            <a:solidFill>
              <a:schemeClr val="accent1">
                <a:lumMod val="60000"/>
              </a:schemeClr>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ufp-wzór'!$C$28:$N$28</c:f>
              <c:numCache>
                <c:formatCode>#,##0.00</c:formatCode>
                <c:ptCount val="11"/>
                <c:pt idx="1">
                  <c:v>8460188.5199999996</c:v>
                </c:pt>
                <c:pt idx="2">
                  <c:v>7157744</c:v>
                </c:pt>
                <c:pt idx="3">
                  <c:v>6621574</c:v>
                </c:pt>
                <c:pt idx="4">
                  <c:v>6213079.2400000002</c:v>
                </c:pt>
                <c:pt idx="5">
                  <c:v>16263164.83</c:v>
                </c:pt>
                <c:pt idx="6">
                  <c:v>15647424</c:v>
                </c:pt>
                <c:pt idx="7">
                  <c:v>14843424</c:v>
                </c:pt>
                <c:pt idx="8">
                  <c:v>14039424</c:v>
                </c:pt>
                <c:pt idx="9">
                  <c:v>13159424</c:v>
                </c:pt>
                <c:pt idx="10">
                  <c:v>18653424</c:v>
                </c:pt>
              </c:numCache>
            </c:numRef>
          </c:val>
          <c:extLst xmlns:c16r2="http://schemas.microsoft.com/office/drawing/2015/06/chart">
            <c:ext xmlns:c16="http://schemas.microsoft.com/office/drawing/2014/chart" uri="{C3380CC4-5D6E-409C-BE32-E72D297353CC}">
              <c16:uniqueId val="{00000002-D477-4ED2-A96D-31D80BBEB9D7}"/>
            </c:ext>
          </c:extLst>
        </c:ser>
        <c:dLbls>
          <c:dLblPos val="inBase"/>
          <c:showLegendKey val="0"/>
          <c:showVal val="1"/>
          <c:showCatName val="0"/>
          <c:showSerName val="0"/>
          <c:showPercent val="0"/>
          <c:showBubbleSize val="0"/>
        </c:dLbls>
        <c:gapWidth val="219"/>
        <c:overlap val="-27"/>
        <c:axId val="-390535920"/>
        <c:axId val="-390542448"/>
      </c:barChart>
      <c:lineChart>
        <c:grouping val="standard"/>
        <c:varyColors val="0"/>
        <c:ser>
          <c:idx val="7"/>
          <c:order val="3"/>
          <c:tx>
            <c:strRef>
              <c:f>'Art. 243 ufp-wzór'!$A$29:$B$29</c:f>
              <c:strCache>
                <c:ptCount val="2"/>
                <c:pt idx="0">
                  <c:v>8</c:v>
                </c:pt>
                <c:pt idx="1">
                  <c:v>zadłużenie na koniec  danego roku / dochody ogółem (Z / D) w ujeciu procentowym</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ufp-wzór'!$C$29:$N$29</c:f>
              <c:numCache>
                <c:formatCode>0.00%</c:formatCode>
                <c:ptCount val="11"/>
                <c:pt idx="1">
                  <c:v>0.2257821861989594</c:v>
                </c:pt>
                <c:pt idx="2">
                  <c:v>0.1985702454291563</c:v>
                </c:pt>
                <c:pt idx="3">
                  <c:v>0.14732801485818386</c:v>
                </c:pt>
                <c:pt idx="4">
                  <c:v>0.12572755939187111</c:v>
                </c:pt>
                <c:pt idx="5">
                  <c:v>0.30245022482661499</c:v>
                </c:pt>
                <c:pt idx="6">
                  <c:v>0.24346949762582409</c:v>
                </c:pt>
                <c:pt idx="7">
                  <c:v>0.2343640755941204</c:v>
                </c:pt>
                <c:pt idx="8">
                  <c:v>0.2026317250626409</c:v>
                </c:pt>
                <c:pt idx="9">
                  <c:v>0.17760980258600229</c:v>
                </c:pt>
                <c:pt idx="10">
                  <c:v>0.2709897397813803</c:v>
                </c:pt>
              </c:numCache>
            </c:numRef>
          </c:val>
          <c:smooth val="0"/>
          <c:extLst xmlns:c16r2="http://schemas.microsoft.com/office/drawing/2015/06/chart">
            <c:ext xmlns:c16="http://schemas.microsoft.com/office/drawing/2014/chart" uri="{C3380CC4-5D6E-409C-BE32-E72D297353CC}">
              <c16:uniqueId val="{00000003-D477-4ED2-A96D-31D80BBEB9D7}"/>
            </c:ext>
          </c:extLst>
        </c:ser>
        <c:dLbls>
          <c:showLegendKey val="0"/>
          <c:showVal val="1"/>
          <c:showCatName val="0"/>
          <c:showSerName val="0"/>
          <c:showPercent val="0"/>
          <c:showBubbleSize val="0"/>
        </c:dLbls>
        <c:marker val="1"/>
        <c:smooth val="0"/>
        <c:axId val="-390541360"/>
        <c:axId val="-390528848"/>
      </c:lineChart>
      <c:catAx>
        <c:axId val="-39053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42448"/>
        <c:crosses val="autoZero"/>
        <c:auto val="1"/>
        <c:lblAlgn val="ctr"/>
        <c:lblOffset val="100"/>
        <c:noMultiLvlLbl val="0"/>
      </c:catAx>
      <c:valAx>
        <c:axId val="-390542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35920"/>
        <c:crosses val="autoZero"/>
        <c:crossBetween val="between"/>
      </c:valAx>
      <c:valAx>
        <c:axId val="-39052884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541360"/>
        <c:crosses val="max"/>
        <c:crossBetween val="between"/>
      </c:valAx>
      <c:catAx>
        <c:axId val="-390541360"/>
        <c:scaling>
          <c:orientation val="minMax"/>
        </c:scaling>
        <c:delete val="1"/>
        <c:axPos val="t"/>
        <c:numFmt formatCode="General" sourceLinked="1"/>
        <c:majorTickMark val="out"/>
        <c:minorTickMark val="none"/>
        <c:tickLblPos val="nextTo"/>
        <c:crossAx val="-390528848"/>
        <c:crosses val="max"/>
        <c:auto val="1"/>
        <c:lblAlgn val="ctr"/>
        <c:lblOffset val="100"/>
        <c:noMultiLvlLbl val="0"/>
      </c:catAx>
      <c:spPr>
        <a:noFill/>
        <a:ln>
          <a:noFill/>
        </a:ln>
        <a:effectLst/>
      </c:spPr>
    </c:plotArea>
    <c:legend>
      <c:legendPos val="b"/>
      <c:legendEntry>
        <c:idx val="3"/>
        <c:delete val="1"/>
      </c:legendEntry>
      <c:layout>
        <c:manualLayout>
          <c:xMode val="edge"/>
          <c:yMode val="edge"/>
          <c:x val="0.18013674421374667"/>
          <c:y val="0.85053349999142225"/>
          <c:w val="0.80681671041119862"/>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1 6 " ? > < A r r a y O f D o c u m e n t L i n k 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744AA9-766F-4336-A7C5-67A5F651256B}">
  <ds:schemaRefs>
    <ds:schemaRef ds:uri="http://www.w3.org/2001/XMLSchema"/>
  </ds:schemaRefs>
</ds:datastoreItem>
</file>

<file path=customXml/itemProps3.xml><?xml version="1.0" encoding="utf-8"?>
<ds:datastoreItem xmlns:ds="http://schemas.openxmlformats.org/officeDocument/2006/customXml" ds:itemID="{0C2674B5-2C2F-4689-A195-99125364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110</Pages>
  <Words>25893</Words>
  <Characters>155364</Characters>
  <Application>Microsoft Office Word</Application>
  <DocSecurity>0</DocSecurity>
  <Lines>1294</Lines>
  <Paragraphs>361</Paragraphs>
  <ScaleCrop>false</ScaleCrop>
  <HeadingPairs>
    <vt:vector size="2" baseType="variant">
      <vt:variant>
        <vt:lpstr>Tytuł</vt:lpstr>
      </vt:variant>
      <vt:variant>
        <vt:i4>1</vt:i4>
      </vt:variant>
    </vt:vector>
  </HeadingPairs>
  <TitlesOfParts>
    <vt:vector size="1" baseType="lpstr">
      <vt:lpstr>RAPORT O STANIE GMINY GORZYCE</vt:lpstr>
    </vt:vector>
  </TitlesOfParts>
  <Company/>
  <LinksUpToDate>false</LinksUpToDate>
  <CharactersWithSpaces>180896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GORZYCE</dc:title>
  <dc:subject>ZA 2021 ROK</dc:subject>
  <dc:creator>DULE</dc:creator>
  <cp:keywords/>
  <dc:description/>
  <cp:lastModifiedBy>Konto Microsoft</cp:lastModifiedBy>
  <cp:revision>141</cp:revision>
  <cp:lastPrinted>2022-06-21T08:02:00Z</cp:lastPrinted>
  <dcterms:created xsi:type="dcterms:W3CDTF">2023-04-13T12:13:00Z</dcterms:created>
  <dcterms:modified xsi:type="dcterms:W3CDTF">2023-05-23T13:57:00Z</dcterms:modified>
</cp:coreProperties>
</file>